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RX3-03-ZYLJ-DG-RT-0011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2025年6月3日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109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Φ323.9×8.0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240*80/7张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7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116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Φ323.9×8.0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240*80/7张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7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161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162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163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164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165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166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共检测8道，合格8道，不合格0道，共计20张。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2025年6月3日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2025年6月3日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2025年6月3日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2025年6月3日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