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7"/>
        <w:gridCol w:w="586"/>
        <w:gridCol w:w="134"/>
        <w:gridCol w:w="301"/>
        <w:gridCol w:w="1419"/>
        <w:gridCol w:w="830"/>
        <w:gridCol w:w="285"/>
        <w:gridCol w:w="979"/>
        <w:gridCol w:w="381"/>
        <w:gridCol w:w="710"/>
        <w:gridCol w:w="365"/>
        <w:gridCol w:w="1201"/>
        <w:gridCol w:w="908"/>
      </w:tblGrid>
      <w:tr w:rsidR="00B451A2" w:rsidTr="00DB1518">
        <w:trPr>
          <w:trHeight w:hRule="exact" w:val="1400"/>
          <w:jc w:val="center"/>
        </w:trPr>
        <w:tc>
          <w:tcPr>
            <w:tcW w:w="1977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G415</w:t>
            </w:r>
          </w:p>
        </w:tc>
        <w:tc>
          <w:tcPr>
            <w:tcW w:w="4195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</w:t>
            </w:r>
          </w:p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无损检测结果通知单</w:t>
            </w:r>
          </w:p>
        </w:tc>
        <w:tc>
          <w:tcPr>
            <w:tcW w:w="3184" w:type="dxa"/>
            <w:gridSpan w:val="4"/>
            <w:tcBorders>
              <w:top w:val="single" w:sz="8" w:space="0" w:color="auto"/>
              <w:bottom w:val="single" w:sz="8" w:space="0" w:color="auto"/>
            </w:tcBorders>
            <w:noWrap/>
          </w:tcPr>
          <w:p w:rsidR="00BE4A05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楷体" w:eastAsia="楷体" w:hAnsi="楷体" w:cs="楷体"/>
                <w:szCs w:val="21"/>
              </w:rPr>
            </w:pPr>
            <w:r>
              <w:t>工程名称：内蒙古荣信化工有限公司年产80万吨烯烃三期项目40万吨年聚乙烯装置</w:t>
            </w:r>
          </w:p>
          <w:p w:rsidR="00B451A2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单位工程名称：</w:t>
            </w:r>
            <w:r>
              <w:rPr>
                <w:rFonts w:ascii="楷体" w:eastAsia="楷体" w:hAnsi="楷体" w:cs="楷体" w:hint="eastAsia"/>
                <w:szCs w:val="21"/>
              </w:rPr>
              <w:t>给排水工程</w:t>
            </w:r>
          </w:p>
        </w:tc>
      </w:tr>
      <w:tr w:rsidR="00B451A2" w:rsidTr="0041402B">
        <w:trPr>
          <w:trHeight w:hRule="exact" w:val="875"/>
          <w:jc w:val="center"/>
        </w:trPr>
        <w:tc>
          <w:tcPr>
            <w:tcW w:w="1257" w:type="dxa"/>
            <w:tcBorders>
              <w:top w:val="single" w:sz="8" w:space="0" w:color="auto"/>
            </w:tcBorders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440" w:type="dxa"/>
            <w:gridSpan w:val="4"/>
            <w:tcBorders>
              <w:top w:val="single" w:sz="8" w:space="0" w:color="auto"/>
            </w:tcBorders>
            <w:noWrap/>
            <w:vAlign w:val="center"/>
          </w:tcPr>
          <w:p w:rsidR="00B451A2" w:rsidRDefault="0026497C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222</w:t>
            </w:r>
          </w:p>
        </w:tc>
        <w:tc>
          <w:tcPr>
            <w:tcW w:w="1115" w:type="dxa"/>
            <w:gridSpan w:val="2"/>
            <w:tcBorders>
              <w:top w:val="single" w:sz="8" w:space="0" w:color="auto"/>
            </w:tcBorders>
            <w:vAlign w:val="center"/>
          </w:tcPr>
          <w:p w:rsidR="00B451A2" w:rsidRDefault="00B451A2" w:rsidP="0026497C">
            <w:pPr>
              <w:spacing w:before="6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360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D83AA6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RT</w:t>
            </w:r>
          </w:p>
        </w:tc>
        <w:tc>
          <w:tcPr>
            <w:tcW w:w="1075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通知单编号</w:t>
            </w:r>
          </w:p>
        </w:tc>
        <w:tc>
          <w:tcPr>
            <w:tcW w:w="2109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 w:val="16"/>
                <w:szCs w:val="16"/>
              </w:rPr>
            </w:pPr>
            <w:r>
              <w:t>RX3-03-ZYLJ-DG-RT-0021K1</w:t>
            </w:r>
          </w:p>
        </w:tc>
      </w:tr>
      <w:tr w:rsidR="00B451A2" w:rsidTr="00DB1518">
        <w:trPr>
          <w:trHeight w:hRule="exact" w:val="58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检测批号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焊口号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检测结果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返修张/处数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B451A2" w:rsidTr="00DB1518">
        <w:trPr>
          <w:trHeight w:hRule="exact" w:val="52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RX3-03-ZYLJ-DG-RT-0021K1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CWS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19K1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03C003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以下空白</w:t>
            </w:r>
          </w:p>
        </w:tc>
        <w:tc>
          <w:tcPr>
            <w:tcW w:w="830" w:type="dxa"/>
            <w:noWrap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hRule="exact" w:val="425"/>
          <w:jc w:val="center"/>
        </w:trPr>
        <w:tc>
          <w:tcPr>
            <w:tcW w:w="9356" w:type="dxa"/>
            <w:gridSpan w:val="13"/>
            <w:vAlign w:val="center"/>
          </w:tcPr>
          <w:p w:rsidR="00B451A2" w:rsidRDefault="00B451A2" w:rsidP="00DB1518">
            <w:pPr>
              <w:spacing w:before="60"/>
              <w:ind w:firstLineChars="100" w:firstLine="21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注：超标缺陷性质、尺寸、位置和评定级别详见另附的缺陷示意图。</w:t>
            </w:r>
          </w:p>
        </w:tc>
      </w:tr>
      <w:tr w:rsidR="00B451A2" w:rsidTr="00DB1518">
        <w:trPr>
          <w:trHeight w:val="1110"/>
          <w:jc w:val="center"/>
        </w:trPr>
        <w:tc>
          <w:tcPr>
            <w:tcW w:w="4812" w:type="dxa"/>
            <w:gridSpan w:val="7"/>
          </w:tcPr>
          <w:p w:rsidR="00B451A2" w:rsidRPr="00C50573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检测人（级别）：（RT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C50573">
            <w:pPr>
              <w:ind w:firstLineChars="400" w:firstLine="840"/>
              <w:rPr>
                <w:szCs w:val="21"/>
              </w:rPr>
            </w:pPr>
            <w:r>
              <w:t>2025年  6月  12日</w:t>
            </w:r>
          </w:p>
        </w:tc>
        <w:tc>
          <w:tcPr>
            <w:tcW w:w="4544" w:type="dxa"/>
            <w:gridSpan w:val="6"/>
          </w:tcPr>
          <w:p w:rsidR="00B451A2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审核（级别）：（RT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FA2378">
            <w:pPr>
              <w:ind w:firstLineChars="400" w:firstLine="840"/>
              <w:rPr>
                <w:szCs w:val="21"/>
              </w:rPr>
            </w:pPr>
            <w:r>
              <w:t>2025年  6月  12日</w:t>
            </w:r>
          </w:p>
        </w:tc>
      </w:tr>
    </w:tbl>
    <w:p w:rsidR="00B451A2" w:rsidRDefault="00B451A2" w:rsidP="00B451A2"/>
    <w:p w:rsidR="00297ED4" w:rsidRPr="00B451A2" w:rsidRDefault="00297ED4" w:rsidP="00B451A2"/>
    <w:sectPr w:rsidR="00297ED4" w:rsidRPr="00B451A2">
      <w:pgSz w:w="11906" w:h="16838"/>
      <w:pgMar w:top="1134" w:right="1800" w:bottom="1134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579" w:rsidRDefault="00C11579" w:rsidP="00C50573">
      <w:r>
        <w:separator/>
      </w:r>
    </w:p>
  </w:endnote>
  <w:endnote w:type="continuationSeparator" w:id="0">
    <w:p w:rsidR="00C11579" w:rsidRDefault="00C11579" w:rsidP="00C5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579" w:rsidRDefault="00C11579" w:rsidP="00C50573">
      <w:r>
        <w:separator/>
      </w:r>
    </w:p>
  </w:footnote>
  <w:footnote w:type="continuationSeparator" w:id="0">
    <w:p w:rsidR="00C11579" w:rsidRDefault="00C11579" w:rsidP="00C505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B4176"/>
    <w:rsid w:val="00111206"/>
    <w:rsid w:val="001446D9"/>
    <w:rsid w:val="00181345"/>
    <w:rsid w:val="001876A4"/>
    <w:rsid w:val="0026497C"/>
    <w:rsid w:val="00297ED4"/>
    <w:rsid w:val="002F6ECC"/>
    <w:rsid w:val="00322CA7"/>
    <w:rsid w:val="00351722"/>
    <w:rsid w:val="00357D72"/>
    <w:rsid w:val="00403E52"/>
    <w:rsid w:val="00412A09"/>
    <w:rsid w:val="0041402B"/>
    <w:rsid w:val="00460071"/>
    <w:rsid w:val="00464015"/>
    <w:rsid w:val="004D6A83"/>
    <w:rsid w:val="004E20D0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92200F"/>
    <w:rsid w:val="009A6E76"/>
    <w:rsid w:val="00A32D6D"/>
    <w:rsid w:val="00AD49FB"/>
    <w:rsid w:val="00AE32F8"/>
    <w:rsid w:val="00B451A2"/>
    <w:rsid w:val="00BE4A05"/>
    <w:rsid w:val="00C11579"/>
    <w:rsid w:val="00C475AA"/>
    <w:rsid w:val="00C50573"/>
    <w:rsid w:val="00C819BC"/>
    <w:rsid w:val="00C8206B"/>
    <w:rsid w:val="00D83AA6"/>
    <w:rsid w:val="00F718E7"/>
    <w:rsid w:val="00FA2378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E3CBF07-10E0-41FC-AF9F-C2090273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13F3A-7CFF-43FC-9A91-01148984E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66</cp:revision>
  <dcterms:created xsi:type="dcterms:W3CDTF">2023-06-11T00:47:00Z</dcterms:created>
  <dcterms:modified xsi:type="dcterms:W3CDTF">2025-07-10T09:56:00Z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