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7D00C" w14:textId="1A7CF0E4" w:rsidR="00B01C44" w:rsidRPr="00B01C44" w:rsidRDefault="00B01C44" w:rsidP="003437B1">
      <w:pPr>
        <w:spacing w:line="440" w:lineRule="exact"/>
        <w:jc w:val="center"/>
        <w:rPr>
          <w:rFonts w:ascii="標楷體" w:hAnsi="標楷體"/>
          <w:b/>
          <w:sz w:val="32"/>
          <w:szCs w:val="32"/>
        </w:rPr>
      </w:pPr>
      <w:r w:rsidRPr="00175FC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321B1E" wp14:editId="0B4721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66445" cy="386715"/>
                <wp:effectExtent l="0" t="0" r="14605" b="1333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A4C1D" w14:textId="77777777" w:rsidR="00B01C44" w:rsidRPr="00175FC9" w:rsidRDefault="00B01C44" w:rsidP="00B01C44">
                            <w:pPr>
                              <w:spacing w:line="360" w:lineRule="exact"/>
                              <w:rPr>
                                <w:rFonts w:ascii="標楷體" w:hAnsi="標楷體"/>
                                <w:b/>
                                <w:sz w:val="28"/>
                                <w:szCs w:val="28"/>
                              </w:rPr>
                            </w:pPr>
                            <w:r w:rsidRPr="00175FC9">
                              <w:rPr>
                                <w:rFonts w:ascii="標楷體" w:hAnsi="標楷體" w:hint="eastAsia"/>
                                <w:b/>
                                <w:sz w:val="28"/>
                                <w:szCs w:val="28"/>
                              </w:rPr>
                              <w:t>附件</w:t>
                            </w:r>
                            <w:r>
                              <w:rPr>
                                <w:rFonts w:ascii="標楷體" w:hAnsi="標楷體" w:hint="eastAsia"/>
                                <w:b/>
                                <w:sz w:val="28"/>
                                <w:szCs w:val="28"/>
                              </w:rPr>
                              <w:t>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21B1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60.35pt;height:30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">
                <v:textbox>
                  <w:txbxContent>
                    <w:p w14:paraId="758A4C1D" w14:textId="77777777" w:rsidR="00B01C44" w:rsidRPr="00175FC9" w:rsidRDefault="00B01C44" w:rsidP="00B01C44">
                      <w:pPr>
                        <w:spacing w:line="360" w:lineRule="exact"/>
                        <w:rPr>
                          <w:rFonts w:ascii="標楷體" w:hAnsi="標楷體"/>
                          <w:b/>
                          <w:sz w:val="28"/>
                          <w:szCs w:val="28"/>
                        </w:rPr>
                      </w:pPr>
                      <w:r w:rsidRPr="00175FC9">
                        <w:rPr>
                          <w:rFonts w:ascii="標楷體" w:hAnsi="標楷體" w:hint="eastAsia"/>
                          <w:b/>
                          <w:sz w:val="28"/>
                          <w:szCs w:val="28"/>
                        </w:rPr>
                        <w:t>附件</w:t>
                      </w:r>
                      <w:r>
                        <w:rPr>
                          <w:rFonts w:ascii="標楷體" w:hAnsi="標楷體" w:hint="eastAsia"/>
                          <w:b/>
                          <w:sz w:val="28"/>
                          <w:szCs w:val="28"/>
                        </w:rPr>
                        <w:t>一</w:t>
                      </w:r>
                    </w:p>
                  </w:txbxContent>
                </v:textbox>
              </v:shape>
            </w:pict>
          </mc:Fallback>
        </mc:AlternateContent>
      </w:r>
      <w:r w:rsidR="00275B5C" w:rsidRPr="00B01C44">
        <w:rPr>
          <w:rFonts w:ascii="標楷體" w:hAnsi="標楷體"/>
          <w:b/>
          <w:sz w:val="32"/>
          <w:szCs w:val="32"/>
        </w:rPr>
        <w:t>新北市立永和國中　　學年度第　　學期</w:t>
      </w:r>
    </w:p>
    <w:p w14:paraId="58D64099" w14:textId="6810E7C1" w:rsidR="00275B5C" w:rsidRPr="00B01C44" w:rsidRDefault="00275B5C" w:rsidP="003437B1">
      <w:pPr>
        <w:spacing w:line="440" w:lineRule="exact"/>
        <w:jc w:val="center"/>
        <w:rPr>
          <w:rFonts w:ascii="標楷體" w:hAnsi="標楷體"/>
          <w:b/>
          <w:sz w:val="32"/>
          <w:szCs w:val="32"/>
        </w:rPr>
      </w:pPr>
      <w:r w:rsidRPr="00B01C44">
        <w:rPr>
          <w:rFonts w:ascii="標楷體" w:hAnsi="標楷體"/>
          <w:b/>
          <w:sz w:val="32"/>
          <w:szCs w:val="32"/>
        </w:rPr>
        <w:t>共同備課紀錄表</w:t>
      </w:r>
    </w:p>
    <w:p w14:paraId="365D6CFA" w14:textId="380ACBFB" w:rsidR="00802DD0" w:rsidRPr="00721502" w:rsidRDefault="00802DD0" w:rsidP="0041552A">
      <w:pPr>
        <w:spacing w:beforeLines="50" w:before="183" w:afterLines="50" w:after="183"/>
        <w:rPr>
          <w:rFonts w:ascii="標楷體" w:hAnsi="標楷體"/>
          <w:b/>
          <w:szCs w:val="27"/>
        </w:rPr>
      </w:pPr>
      <w:r w:rsidRPr="0041552A">
        <w:rPr>
          <w:rFonts w:ascii="標楷體" w:hAnsi="標楷體" w:hint="eastAsia"/>
          <w:b/>
        </w:rPr>
        <w:t>一、共同備課記錄</w:t>
      </w:r>
      <w:r w:rsidRPr="00721502">
        <w:rPr>
          <w:rFonts w:ascii="標楷體" w:hAnsi="標楷體"/>
          <w:b/>
          <w:szCs w:val="27"/>
        </w:rPr>
        <w:t>(</w:t>
      </w:r>
      <w:r w:rsidRPr="00721502">
        <w:rPr>
          <w:rFonts w:ascii="標楷體" w:hAnsi="標楷體" w:hint="eastAsia"/>
          <w:b/>
          <w:szCs w:val="27"/>
        </w:rPr>
        <w:t>本表</w:t>
      </w:r>
      <w:r w:rsidRPr="00721502">
        <w:rPr>
          <w:rFonts w:ascii="標楷體" w:hAnsi="標楷體"/>
          <w:b/>
          <w:szCs w:val="27"/>
        </w:rPr>
        <w:t>可</w:t>
      </w:r>
      <w:r w:rsidRPr="00721502">
        <w:rPr>
          <w:rFonts w:ascii="標楷體" w:hAnsi="標楷體" w:hint="eastAsia"/>
          <w:b/>
          <w:szCs w:val="27"/>
        </w:rPr>
        <w:t>依需求</w:t>
      </w:r>
      <w:r w:rsidRPr="00721502">
        <w:rPr>
          <w:rFonts w:ascii="標楷體" w:hAnsi="標楷體"/>
          <w:b/>
          <w:szCs w:val="27"/>
        </w:rPr>
        <w:t>自行增加)</w:t>
      </w:r>
    </w:p>
    <w:tbl>
      <w:tblPr>
        <w:tblStyle w:val="a9"/>
        <w:tblW w:w="10550" w:type="dxa"/>
        <w:tblLook w:val="04A0" w:firstRow="1" w:lastRow="0" w:firstColumn="1" w:lastColumn="0" w:noHBand="0" w:noVBand="1"/>
      </w:tblPr>
      <w:tblGrid>
        <w:gridCol w:w="1507"/>
        <w:gridCol w:w="3450"/>
        <w:gridCol w:w="1417"/>
        <w:gridCol w:w="4176"/>
      </w:tblGrid>
      <w:tr w:rsidR="00275B5C" w:rsidRPr="00275B5C" w14:paraId="4F817457" w14:textId="77777777" w:rsidTr="00B97656">
        <w:trPr>
          <w:trHeight w:val="567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2E79162F" w14:textId="7CF536A2" w:rsidR="00275B5C" w:rsidRPr="00B01C44" w:rsidRDefault="00275B5C" w:rsidP="00675E55">
            <w:pPr>
              <w:spacing w:line="400" w:lineRule="exact"/>
              <w:jc w:val="center"/>
              <w:rPr>
                <w:rFonts w:ascii="標楷體" w:hAnsi="標楷體"/>
                <w:b/>
                <w:sz w:val="28"/>
                <w:szCs w:val="28"/>
              </w:rPr>
            </w:pPr>
            <w:r w:rsidRPr="00B01C44">
              <w:rPr>
                <w:rFonts w:ascii="標楷體" w:hAnsi="標楷體"/>
                <w:b/>
                <w:sz w:val="28"/>
                <w:szCs w:val="28"/>
              </w:rPr>
              <w:t>備課</w:t>
            </w:r>
            <w:r w:rsidRPr="00B01C44">
              <w:rPr>
                <w:rFonts w:ascii="標楷體" w:hAnsi="標楷體" w:hint="eastAsia"/>
                <w:b/>
                <w:sz w:val="28"/>
                <w:szCs w:val="28"/>
              </w:rPr>
              <w:t>領域／科目</w:t>
            </w:r>
          </w:p>
        </w:tc>
        <w:tc>
          <w:tcPr>
            <w:tcW w:w="3450" w:type="dxa"/>
            <w:vAlign w:val="center"/>
          </w:tcPr>
          <w:p w14:paraId="7654D26D" w14:textId="77777777" w:rsidR="00275B5C" w:rsidRPr="00275B5C" w:rsidRDefault="00275B5C" w:rsidP="00675E55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F199922" w14:textId="5CC8578C" w:rsidR="00275B5C" w:rsidRPr="00B01C44" w:rsidRDefault="00B97656" w:rsidP="00675E55">
            <w:pPr>
              <w:spacing w:line="400" w:lineRule="exact"/>
              <w:jc w:val="center"/>
              <w:rPr>
                <w:rFonts w:ascii="標楷體" w:hAnsi="標楷體"/>
                <w:b/>
                <w:sz w:val="28"/>
                <w:szCs w:val="28"/>
              </w:rPr>
            </w:pPr>
            <w:r w:rsidRPr="00B01C44">
              <w:rPr>
                <w:rFonts w:ascii="標楷體" w:hAnsi="標楷體"/>
                <w:b/>
                <w:sz w:val="28"/>
                <w:szCs w:val="28"/>
              </w:rPr>
              <w:t>備課單元</w:t>
            </w:r>
          </w:p>
        </w:tc>
        <w:tc>
          <w:tcPr>
            <w:tcW w:w="4176" w:type="dxa"/>
            <w:vAlign w:val="center"/>
          </w:tcPr>
          <w:p w14:paraId="206B4D4E" w14:textId="283C82EE" w:rsidR="00275B5C" w:rsidRPr="00275B5C" w:rsidRDefault="00275B5C" w:rsidP="00675E55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</w:p>
        </w:tc>
      </w:tr>
      <w:tr w:rsidR="00B97656" w:rsidRPr="00275B5C" w14:paraId="34B1773C" w14:textId="77777777" w:rsidTr="000B174D">
        <w:trPr>
          <w:trHeight w:val="567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34658C02" w14:textId="726CB339" w:rsidR="00B97656" w:rsidRPr="00B01C44" w:rsidRDefault="00B97656" w:rsidP="00B97656">
            <w:pPr>
              <w:spacing w:line="400" w:lineRule="exact"/>
              <w:jc w:val="center"/>
              <w:rPr>
                <w:rFonts w:ascii="標楷體" w:hAnsi="標楷體"/>
                <w:b/>
                <w:sz w:val="28"/>
                <w:szCs w:val="28"/>
              </w:rPr>
            </w:pPr>
            <w:r w:rsidRPr="00B01C44">
              <w:rPr>
                <w:rFonts w:ascii="標楷體" w:hAnsi="標楷體" w:hint="eastAsia"/>
                <w:b/>
                <w:sz w:val="28"/>
                <w:szCs w:val="28"/>
              </w:rPr>
              <w:t>教材選用</w:t>
            </w:r>
          </w:p>
        </w:tc>
        <w:tc>
          <w:tcPr>
            <w:tcW w:w="9043" w:type="dxa"/>
            <w:gridSpan w:val="3"/>
            <w:vAlign w:val="center"/>
          </w:tcPr>
          <w:p w14:paraId="66AF6D5C" w14:textId="4294B73D" w:rsidR="00B97656" w:rsidRPr="00B01C44" w:rsidRDefault="00B97656" w:rsidP="00B97656">
            <w:pPr>
              <w:spacing w:line="400" w:lineRule="exact"/>
              <w:rPr>
                <w:rFonts w:ascii="標楷體" w:hAnsi="標楷體"/>
                <w:b/>
                <w:sz w:val="28"/>
                <w:szCs w:val="28"/>
              </w:rPr>
            </w:pPr>
            <w:r w:rsidRPr="00B01C44">
              <w:rPr>
                <w:rFonts w:ascii="標楷體" w:hAnsi="標楷體"/>
                <w:sz w:val="28"/>
                <w:szCs w:val="28"/>
              </w:rPr>
              <w:t>□________</w:t>
            </w:r>
            <w:r w:rsidRPr="00B01C44">
              <w:rPr>
                <w:rFonts w:ascii="標楷體" w:hAnsi="標楷體" w:hint="eastAsia"/>
                <w:sz w:val="28"/>
                <w:szCs w:val="28"/>
              </w:rPr>
              <w:t xml:space="preserve">版　</w:t>
            </w:r>
            <w:r w:rsidRPr="00B01C44">
              <w:rPr>
                <w:rFonts w:ascii="標楷體" w:hAnsi="標楷體"/>
                <w:sz w:val="28"/>
                <w:szCs w:val="28"/>
              </w:rPr>
              <w:t>第____冊  第________單元(課</w:t>
            </w:r>
            <w:r w:rsidRPr="00B01C44">
              <w:rPr>
                <w:rFonts w:ascii="標楷體" w:hAnsi="標楷體" w:hint="eastAsia"/>
                <w:sz w:val="28"/>
                <w:szCs w:val="28"/>
              </w:rPr>
              <w:t>、章節</w:t>
            </w:r>
            <w:r w:rsidRPr="00B01C44">
              <w:rPr>
                <w:rFonts w:ascii="標楷體" w:hAnsi="標楷體"/>
                <w:sz w:val="28"/>
                <w:szCs w:val="28"/>
              </w:rPr>
              <w:t>)</w:t>
            </w:r>
          </w:p>
          <w:p w14:paraId="21E04B32" w14:textId="73035044" w:rsidR="00B97656" w:rsidRPr="00B01C44" w:rsidRDefault="00B97656" w:rsidP="00B97656">
            <w:pPr>
              <w:spacing w:line="400" w:lineRule="exact"/>
              <w:rPr>
                <w:rFonts w:ascii="標楷體" w:hAnsi="標楷體"/>
                <w:sz w:val="28"/>
                <w:szCs w:val="28"/>
              </w:rPr>
            </w:pPr>
            <w:r w:rsidRPr="00B01C44">
              <w:rPr>
                <w:rFonts w:ascii="標楷體" w:hAnsi="標楷體"/>
                <w:sz w:val="28"/>
                <w:szCs w:val="28"/>
              </w:rPr>
              <w:t>□自編教材</w:t>
            </w:r>
          </w:p>
        </w:tc>
      </w:tr>
      <w:tr w:rsidR="00B97656" w:rsidRPr="00275B5C" w14:paraId="3F40EB55" w14:textId="77777777" w:rsidTr="00275B5C">
        <w:trPr>
          <w:trHeight w:val="567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345900A1" w14:textId="77777777" w:rsidR="00B97656" w:rsidRPr="00B01C44" w:rsidRDefault="00B97656" w:rsidP="00B97656">
            <w:pPr>
              <w:spacing w:line="400" w:lineRule="exact"/>
              <w:jc w:val="center"/>
              <w:rPr>
                <w:rFonts w:ascii="標楷體" w:hAnsi="標楷體"/>
                <w:b/>
                <w:sz w:val="28"/>
                <w:szCs w:val="28"/>
              </w:rPr>
            </w:pPr>
            <w:r w:rsidRPr="00B01C44">
              <w:rPr>
                <w:rFonts w:ascii="標楷體" w:hAnsi="標楷體"/>
                <w:b/>
                <w:sz w:val="28"/>
                <w:szCs w:val="28"/>
              </w:rPr>
              <w:t>備課時間</w:t>
            </w:r>
          </w:p>
        </w:tc>
        <w:tc>
          <w:tcPr>
            <w:tcW w:w="9043" w:type="dxa"/>
            <w:gridSpan w:val="3"/>
            <w:vAlign w:val="center"/>
          </w:tcPr>
          <w:p w14:paraId="5579DDDB" w14:textId="61AC86F1" w:rsidR="00B97656" w:rsidRPr="00B01C44" w:rsidRDefault="00B97656" w:rsidP="0041552A">
            <w:pPr>
              <w:spacing w:line="400" w:lineRule="exact"/>
              <w:rPr>
                <w:rFonts w:ascii="標楷體" w:hAnsi="標楷體"/>
                <w:sz w:val="28"/>
                <w:szCs w:val="28"/>
              </w:rPr>
            </w:pPr>
            <w:r w:rsidRPr="00B01C44">
              <w:rPr>
                <w:rFonts w:ascii="標楷體" w:hAnsi="標楷體"/>
                <w:b/>
                <w:sz w:val="28"/>
                <w:szCs w:val="28"/>
              </w:rPr>
              <w:t>____</w:t>
            </w:r>
            <w:r w:rsidRPr="00B01C44">
              <w:rPr>
                <w:rFonts w:ascii="標楷體" w:hAnsi="標楷體"/>
                <w:sz w:val="28"/>
                <w:szCs w:val="28"/>
              </w:rPr>
              <w:t xml:space="preserve">年____月____日 </w:t>
            </w:r>
            <w:r w:rsidRPr="00B01C44">
              <w:rPr>
                <w:rFonts w:ascii="標楷體" w:hAnsi="標楷體" w:hint="eastAsia"/>
                <w:sz w:val="28"/>
                <w:szCs w:val="28"/>
              </w:rPr>
              <w:t xml:space="preserve"> </w:t>
            </w:r>
            <w:r w:rsidRPr="00B01C44">
              <w:rPr>
                <w:rFonts w:ascii="標楷體" w:hAnsi="標楷體"/>
                <w:sz w:val="28"/>
                <w:szCs w:val="28"/>
              </w:rPr>
              <w:t>時間</w:t>
            </w:r>
            <w:r w:rsidRPr="00B01C44">
              <w:rPr>
                <w:rFonts w:ascii="標楷體" w:hAnsi="標楷體" w:hint="eastAsia"/>
                <w:sz w:val="28"/>
                <w:szCs w:val="28"/>
              </w:rPr>
              <w:t>：</w:t>
            </w:r>
            <w:r w:rsidRPr="00B01C44">
              <w:rPr>
                <w:rFonts w:ascii="標楷體" w:hAnsi="標楷體"/>
                <w:sz w:val="28"/>
                <w:szCs w:val="28"/>
              </w:rPr>
              <w:t>___:___</w:t>
            </w:r>
            <w:r w:rsidRPr="00B01C44">
              <w:rPr>
                <w:rFonts w:ascii="標楷體" w:hAnsi="標楷體"/>
                <w:sz w:val="36"/>
                <w:szCs w:val="36"/>
              </w:rPr>
              <w:t>~</w:t>
            </w:r>
            <w:r w:rsidRPr="00B01C44">
              <w:rPr>
                <w:rFonts w:ascii="標楷體" w:hAnsi="標楷體"/>
                <w:sz w:val="28"/>
                <w:szCs w:val="28"/>
              </w:rPr>
              <w:t>___:___</w:t>
            </w:r>
          </w:p>
        </w:tc>
      </w:tr>
      <w:tr w:rsidR="00B97656" w:rsidRPr="00275B5C" w14:paraId="7A61C90E" w14:textId="77777777" w:rsidTr="00275B5C">
        <w:trPr>
          <w:trHeight w:val="567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3890EE60" w14:textId="77777777" w:rsidR="00B97656" w:rsidRPr="00B01C44" w:rsidRDefault="00B97656" w:rsidP="00B97656">
            <w:pPr>
              <w:spacing w:line="400" w:lineRule="exact"/>
              <w:jc w:val="center"/>
              <w:rPr>
                <w:rFonts w:ascii="標楷體" w:hAnsi="標楷體"/>
                <w:b/>
                <w:sz w:val="28"/>
                <w:szCs w:val="28"/>
              </w:rPr>
            </w:pPr>
            <w:r w:rsidRPr="00B01C44">
              <w:rPr>
                <w:rFonts w:ascii="標楷體" w:hAnsi="標楷體"/>
                <w:b/>
                <w:sz w:val="28"/>
                <w:szCs w:val="28"/>
              </w:rPr>
              <w:t>共備教師</w:t>
            </w:r>
          </w:p>
        </w:tc>
        <w:tc>
          <w:tcPr>
            <w:tcW w:w="9043" w:type="dxa"/>
            <w:gridSpan w:val="3"/>
            <w:vAlign w:val="center"/>
          </w:tcPr>
          <w:p w14:paraId="2B15B231" w14:textId="2D6656A7" w:rsidR="00B97656" w:rsidRPr="00275B5C" w:rsidRDefault="00B97656" w:rsidP="00B97656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hAnsi="標楷體"/>
                <w:noProof/>
                <w:color w:val="7F7F7F"/>
                <w:sz w:val="24"/>
                <w:szCs w:val="24"/>
              </w:rPr>
            </w:pPr>
            <w:r>
              <w:rPr>
                <w:rFonts w:hAnsi="標楷體" w:hint="eastAsia"/>
                <w:noProof/>
                <w:color w:val="7F7F7F"/>
                <w:sz w:val="24"/>
                <w:szCs w:val="24"/>
              </w:rPr>
              <w:t>列出本次共同備課的共備教師群</w:t>
            </w:r>
          </w:p>
        </w:tc>
      </w:tr>
      <w:tr w:rsidR="00B97656" w:rsidRPr="00275B5C" w14:paraId="0CF47A9D" w14:textId="77777777" w:rsidTr="00275B5C">
        <w:trPr>
          <w:trHeight w:val="567"/>
        </w:trPr>
        <w:tc>
          <w:tcPr>
            <w:tcW w:w="1507" w:type="dxa"/>
            <w:shd w:val="clear" w:color="auto" w:fill="D9D9D9" w:themeFill="background1" w:themeFillShade="D9"/>
            <w:vAlign w:val="center"/>
          </w:tcPr>
          <w:p w14:paraId="146B1453" w14:textId="77777777" w:rsidR="00B97656" w:rsidRPr="00B01C44" w:rsidRDefault="00B97656" w:rsidP="00B97656">
            <w:pPr>
              <w:spacing w:line="400" w:lineRule="exact"/>
              <w:jc w:val="center"/>
              <w:rPr>
                <w:rFonts w:ascii="標楷體" w:hAnsi="標楷體"/>
                <w:b/>
                <w:sz w:val="28"/>
                <w:szCs w:val="28"/>
              </w:rPr>
            </w:pPr>
            <w:r w:rsidRPr="00B01C44">
              <w:rPr>
                <w:rFonts w:ascii="標楷體" w:hAnsi="標楷體" w:hint="eastAsia"/>
                <w:b/>
                <w:sz w:val="28"/>
                <w:szCs w:val="28"/>
              </w:rPr>
              <w:t>共備歷程要點/共識</w:t>
            </w:r>
          </w:p>
        </w:tc>
        <w:tc>
          <w:tcPr>
            <w:tcW w:w="9043" w:type="dxa"/>
            <w:gridSpan w:val="3"/>
            <w:vAlign w:val="center"/>
          </w:tcPr>
          <w:p w14:paraId="503DD8AB" w14:textId="5ECE7348" w:rsidR="00B97656" w:rsidRPr="003437B1" w:rsidRDefault="00B97656" w:rsidP="00B97656">
            <w:pPr>
              <w:snapToGrid w:val="0"/>
              <w:rPr>
                <w:rFonts w:hAnsi="標楷體"/>
                <w:noProof/>
                <w:color w:val="7F7F7F"/>
                <w:sz w:val="24"/>
                <w:szCs w:val="24"/>
              </w:rPr>
            </w:pPr>
            <w:r>
              <w:rPr>
                <w:rFonts w:hAnsi="標楷體" w:hint="eastAsia"/>
                <w:noProof/>
                <w:color w:val="7F7F7F"/>
                <w:sz w:val="24"/>
                <w:szCs w:val="24"/>
              </w:rPr>
              <w:t>可針對備課單元呈現共備教師群的討論結果或待決的重要事項，可能的要素如下：</w:t>
            </w:r>
          </w:p>
          <w:p w14:paraId="447833F3" w14:textId="375B1512" w:rsidR="00B97656" w:rsidRDefault="00B97656" w:rsidP="00B97656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hAnsi="標楷體"/>
                <w:noProof/>
                <w:color w:val="7F7F7F"/>
                <w:sz w:val="24"/>
                <w:szCs w:val="24"/>
              </w:rPr>
            </w:pPr>
            <w:r w:rsidRPr="00275B5C">
              <w:rPr>
                <w:rFonts w:hAnsi="標楷體" w:hint="eastAsia"/>
                <w:noProof/>
                <w:color w:val="7F7F7F"/>
                <w:sz w:val="24"/>
                <w:szCs w:val="24"/>
              </w:rPr>
              <w:t>呈現在共備歷程中的重要</w:t>
            </w:r>
            <w:r>
              <w:rPr>
                <w:rFonts w:hAnsi="標楷體" w:hint="eastAsia"/>
                <w:noProof/>
                <w:color w:val="7F7F7F"/>
                <w:sz w:val="24"/>
                <w:szCs w:val="24"/>
              </w:rPr>
              <w:t>依據，例如：參考課綱中的哪一（幾）項學習表現與學習內容，所能回應的核心素養（總綱與領綱）以及所著重的素養導向教學特色（整合知識、情意與技能，脈絡化的學習情境、學習歷程策略與方法，實踐力行的表現等）。</w:t>
            </w:r>
          </w:p>
          <w:p w14:paraId="1F260D0F" w14:textId="77777777" w:rsidR="00B97656" w:rsidRDefault="00B97656" w:rsidP="00B97656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hAnsi="標楷體"/>
                <w:noProof/>
                <w:color w:val="7F7F7F"/>
                <w:sz w:val="24"/>
                <w:szCs w:val="24"/>
              </w:rPr>
            </w:pPr>
            <w:r>
              <w:rPr>
                <w:rFonts w:hAnsi="標楷體" w:hint="eastAsia"/>
                <w:noProof/>
                <w:color w:val="7F7F7F"/>
                <w:sz w:val="24"/>
                <w:szCs w:val="24"/>
              </w:rPr>
              <w:t>記錄討論過程中有關課程教學決定或暫時的決定，以促進學生的學習，例如：教材分析結果與教學設計的依據、教材或補充資料的選用依據、促進學生學習之策略或方法、學習評量的時機與方式、學習工具的引入等等。</w:t>
            </w:r>
          </w:p>
          <w:p w14:paraId="1BBF177B" w14:textId="57B33835" w:rsidR="00B97656" w:rsidRPr="00275B5C" w:rsidRDefault="00B97656" w:rsidP="00B97656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hAnsi="標楷體"/>
                <w:noProof/>
                <w:color w:val="7F7F7F"/>
                <w:sz w:val="24"/>
                <w:szCs w:val="24"/>
              </w:rPr>
            </w:pPr>
            <w:r>
              <w:rPr>
                <w:rFonts w:hAnsi="標楷體" w:hint="eastAsia"/>
                <w:noProof/>
                <w:color w:val="7F7F7F"/>
                <w:sz w:val="24"/>
                <w:szCs w:val="24"/>
              </w:rPr>
              <w:t>其他能呈現共備教學活動設計的重要教學理念與決定。</w:t>
            </w:r>
          </w:p>
        </w:tc>
      </w:tr>
    </w:tbl>
    <w:p w14:paraId="16290105" w14:textId="77777777" w:rsidR="00275B5C" w:rsidRDefault="00275B5C">
      <w:pPr>
        <w:widowControl/>
        <w:rPr>
          <w:rFonts w:ascii="微軟正黑體" w:eastAsia="微軟正黑體" w:hAnsi="微軟正黑體" w:cs="Times New Roman"/>
          <w:b/>
          <w:sz w:val="32"/>
          <w:szCs w:val="28"/>
        </w:rPr>
      </w:pPr>
    </w:p>
    <w:p w14:paraId="3D640E82" w14:textId="77777777" w:rsidR="00275B5C" w:rsidRDefault="00275B5C">
      <w:pPr>
        <w:widowControl/>
        <w:rPr>
          <w:rFonts w:ascii="微軟正黑體" w:eastAsia="微軟正黑體" w:hAnsi="微軟正黑體" w:cs="Times New Roman"/>
          <w:b/>
          <w:sz w:val="32"/>
          <w:szCs w:val="28"/>
        </w:rPr>
      </w:pPr>
      <w:r>
        <w:rPr>
          <w:rFonts w:ascii="微軟正黑體" w:eastAsia="微軟正黑體" w:hAnsi="微軟正黑體" w:cs="Times New Roman"/>
          <w:b/>
          <w:sz w:val="32"/>
          <w:szCs w:val="28"/>
        </w:rPr>
        <w:br w:type="page"/>
      </w:r>
      <w:bookmarkStart w:id="0" w:name="_GoBack"/>
      <w:bookmarkEnd w:id="0"/>
    </w:p>
    <w:p w14:paraId="2AEA23E2" w14:textId="671BA33B" w:rsidR="00275B5C" w:rsidRPr="0041552A" w:rsidRDefault="00802DD0" w:rsidP="0041552A">
      <w:pPr>
        <w:spacing w:beforeLines="50" w:before="183" w:afterLines="50" w:after="183"/>
        <w:rPr>
          <w:rFonts w:ascii="標楷體" w:hAnsi="標楷體"/>
          <w:b/>
        </w:rPr>
      </w:pPr>
      <w:r w:rsidRPr="0041552A">
        <w:rPr>
          <w:rFonts w:ascii="標楷體" w:hAnsi="標楷體" w:hint="eastAsia"/>
          <w:b/>
        </w:rPr>
        <w:lastRenderedPageBreak/>
        <w:t>二、</w:t>
      </w:r>
      <w:r w:rsidR="00275B5C" w:rsidRPr="0041552A">
        <w:rPr>
          <w:rFonts w:ascii="標楷體" w:hAnsi="標楷體" w:hint="eastAsia"/>
          <w:b/>
        </w:rPr>
        <w:t>教師共備</w:t>
      </w:r>
      <w:r w:rsidRPr="0041552A">
        <w:rPr>
          <w:rFonts w:ascii="標楷體" w:hAnsi="標楷體" w:hint="eastAsia"/>
          <w:b/>
        </w:rPr>
        <w:t>教學活動設計表</w:t>
      </w:r>
    </w:p>
    <w:tbl>
      <w:tblPr>
        <w:tblW w:w="102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3"/>
        <w:gridCol w:w="721"/>
        <w:gridCol w:w="953"/>
        <w:gridCol w:w="2551"/>
        <w:gridCol w:w="309"/>
        <w:gridCol w:w="283"/>
        <w:gridCol w:w="851"/>
        <w:gridCol w:w="211"/>
        <w:gridCol w:w="2315"/>
        <w:gridCol w:w="1218"/>
      </w:tblGrid>
      <w:tr w:rsidR="001B06CA" w:rsidRPr="00FB2CA9" w14:paraId="7779F20D" w14:textId="77777777" w:rsidTr="0041552A">
        <w:trPr>
          <w:trHeight w:val="20"/>
          <w:jc w:val="center"/>
        </w:trPr>
        <w:tc>
          <w:tcPr>
            <w:tcW w:w="1584" w:type="dxa"/>
            <w:gridSpan w:val="2"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7779F209" w14:textId="77777777" w:rsidR="001B06CA" w:rsidRPr="00B01C44" w:rsidRDefault="001B06CA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領域/科目</w:t>
            </w:r>
          </w:p>
        </w:tc>
        <w:tc>
          <w:tcPr>
            <w:tcW w:w="3813" w:type="dxa"/>
            <w:gridSpan w:val="3"/>
            <w:tcBorders>
              <w:top w:val="single" w:sz="12" w:space="0" w:color="auto"/>
              <w:bottom w:val="single" w:sz="4" w:space="0" w:color="000000"/>
              <w:right w:val="single" w:sz="4" w:space="0" w:color="auto"/>
            </w:tcBorders>
          </w:tcPr>
          <w:p w14:paraId="7779F20A" w14:textId="77777777" w:rsidR="001B06CA" w:rsidRPr="00FB2CA9" w:rsidRDefault="001B06CA" w:rsidP="0025025C">
            <w:pPr>
              <w:snapToGrid w:val="0"/>
              <w:rPr>
                <w:rFonts w:ascii="微軟正黑體" w:eastAsia="微軟正黑體" w:hAnsi="微軟正黑體"/>
                <w:noProof/>
                <w:sz w:val="22"/>
              </w:rPr>
            </w:pPr>
          </w:p>
        </w:tc>
        <w:tc>
          <w:tcPr>
            <w:tcW w:w="134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7779F20B" w14:textId="77777777" w:rsidR="001B06CA" w:rsidRPr="00B01C44" w:rsidRDefault="001B06CA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設計者</w:t>
            </w:r>
          </w:p>
        </w:tc>
        <w:tc>
          <w:tcPr>
            <w:tcW w:w="353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000000"/>
            </w:tcBorders>
          </w:tcPr>
          <w:p w14:paraId="7779F20C" w14:textId="77777777" w:rsidR="001B06CA" w:rsidRPr="00FB2CA9" w:rsidRDefault="001B06CA" w:rsidP="0025025C">
            <w:pPr>
              <w:snapToGrid w:val="0"/>
              <w:rPr>
                <w:rFonts w:ascii="微軟正黑體" w:eastAsia="微軟正黑體" w:hAnsi="微軟正黑體"/>
                <w:noProof/>
                <w:sz w:val="22"/>
              </w:rPr>
            </w:pPr>
          </w:p>
        </w:tc>
      </w:tr>
      <w:tr w:rsidR="001B06CA" w:rsidRPr="00FB2CA9" w14:paraId="7779F212" w14:textId="77777777" w:rsidTr="0041552A">
        <w:trPr>
          <w:trHeight w:val="20"/>
          <w:jc w:val="center"/>
        </w:trPr>
        <w:tc>
          <w:tcPr>
            <w:tcW w:w="15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7779F20E" w14:textId="77777777" w:rsidR="001B06CA" w:rsidRPr="00B01C44" w:rsidRDefault="001B06CA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實施年級</w:t>
            </w:r>
          </w:p>
        </w:tc>
        <w:tc>
          <w:tcPr>
            <w:tcW w:w="3813" w:type="dxa"/>
            <w:gridSpan w:val="3"/>
            <w:tcBorders>
              <w:bottom w:val="single" w:sz="4" w:space="0" w:color="000000"/>
              <w:right w:val="single" w:sz="4" w:space="0" w:color="auto"/>
            </w:tcBorders>
          </w:tcPr>
          <w:p w14:paraId="7779F20F" w14:textId="77777777" w:rsidR="001B06CA" w:rsidRPr="00FB2CA9" w:rsidRDefault="001B06CA" w:rsidP="0025025C">
            <w:pPr>
              <w:snapToGrid w:val="0"/>
              <w:rPr>
                <w:rFonts w:ascii="微軟正黑體" w:eastAsia="微軟正黑體" w:hAnsi="微軟正黑體"/>
                <w:noProof/>
                <w:sz w:val="22"/>
              </w:rPr>
            </w:pPr>
          </w:p>
        </w:tc>
        <w:tc>
          <w:tcPr>
            <w:tcW w:w="134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7779F210" w14:textId="77777777" w:rsidR="001B06CA" w:rsidRPr="00B01C44" w:rsidRDefault="001B06CA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總節數</w:t>
            </w:r>
          </w:p>
        </w:tc>
        <w:tc>
          <w:tcPr>
            <w:tcW w:w="3533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bottom"/>
          </w:tcPr>
          <w:p w14:paraId="7779F211" w14:textId="77777777" w:rsidR="001B06CA" w:rsidRPr="00B01C44" w:rsidRDefault="001B06CA" w:rsidP="0025025C">
            <w:pPr>
              <w:snapToGrid w:val="0"/>
              <w:rPr>
                <w:rFonts w:ascii="標楷體" w:hAnsi="標楷體"/>
                <w:noProof/>
                <w:sz w:val="22"/>
              </w:rPr>
            </w:pPr>
            <w:r w:rsidRPr="00B01C44">
              <w:rPr>
                <w:rFonts w:ascii="標楷體" w:hAnsi="標楷體" w:hint="eastAsia"/>
                <w:noProof/>
                <w:sz w:val="22"/>
              </w:rPr>
              <w:t>共_______節，_____分鐘</w:t>
            </w:r>
          </w:p>
        </w:tc>
      </w:tr>
      <w:tr w:rsidR="001B06CA" w:rsidRPr="00FB2CA9" w14:paraId="7779F215" w14:textId="77777777" w:rsidTr="00496599">
        <w:trPr>
          <w:trHeight w:val="70"/>
          <w:jc w:val="center"/>
        </w:trPr>
        <w:tc>
          <w:tcPr>
            <w:tcW w:w="1584" w:type="dxa"/>
            <w:gridSpan w:val="2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79F213" w14:textId="77777777" w:rsidR="001B06CA" w:rsidRPr="00B01C44" w:rsidRDefault="001B06CA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單元名稱</w:t>
            </w:r>
          </w:p>
        </w:tc>
        <w:tc>
          <w:tcPr>
            <w:tcW w:w="8691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14:paraId="7779F214" w14:textId="77777777" w:rsidR="001B06CA" w:rsidRPr="00FB2CA9" w:rsidRDefault="001B06CA" w:rsidP="0025025C">
            <w:pPr>
              <w:snapToGrid w:val="0"/>
              <w:rPr>
                <w:rFonts w:ascii="微軟正黑體" w:eastAsia="微軟正黑體" w:hAnsi="微軟正黑體"/>
                <w:noProof/>
                <w:sz w:val="22"/>
              </w:rPr>
            </w:pPr>
          </w:p>
        </w:tc>
      </w:tr>
      <w:tr w:rsidR="00496599" w:rsidRPr="00FB2CA9" w14:paraId="09A4E02E" w14:textId="77777777" w:rsidTr="00496599">
        <w:trPr>
          <w:trHeight w:val="70"/>
          <w:jc w:val="center"/>
        </w:trPr>
        <w:tc>
          <w:tcPr>
            <w:tcW w:w="1584" w:type="dxa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4C657D" w14:textId="2711BF05" w:rsidR="00496599" w:rsidRPr="00B01C44" w:rsidRDefault="00496599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教材來源</w:t>
            </w:r>
          </w:p>
        </w:tc>
        <w:tc>
          <w:tcPr>
            <w:tcW w:w="8691" w:type="dxa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7FDE2E58" w14:textId="25C6824E" w:rsidR="00496599" w:rsidRPr="00496599" w:rsidRDefault="00496599" w:rsidP="00496599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ascii="標楷體" w:hAnsi="標楷體"/>
                <w:noProof/>
                <w:color w:val="7F7F7F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7F7F7F"/>
                <w:sz w:val="24"/>
                <w:szCs w:val="24"/>
              </w:rPr>
              <w:t>列出本單元教學設計所依據的教科書或其他教材的版本、冊次及頁碼等。</w:t>
            </w:r>
          </w:p>
        </w:tc>
      </w:tr>
      <w:tr w:rsidR="001B06CA" w:rsidRPr="00FB2CA9" w14:paraId="7779F217" w14:textId="77777777" w:rsidTr="0025025C">
        <w:trPr>
          <w:trHeight w:val="70"/>
          <w:jc w:val="center"/>
        </w:trPr>
        <w:tc>
          <w:tcPr>
            <w:tcW w:w="10275" w:type="dxa"/>
            <w:gridSpan w:val="10"/>
            <w:tcBorders>
              <w:top w:val="double" w:sz="4" w:space="0" w:color="auto"/>
              <w:bottom w:val="single" w:sz="4" w:space="0" w:color="000000"/>
            </w:tcBorders>
            <w:shd w:val="clear" w:color="auto" w:fill="D9D9D9"/>
            <w:vAlign w:val="center"/>
          </w:tcPr>
          <w:p w14:paraId="7779F216" w14:textId="77777777" w:rsidR="001B06CA" w:rsidRPr="00B01C44" w:rsidRDefault="001B06CA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/>
                <w:b/>
                <w:noProof/>
                <w:sz w:val="22"/>
              </w:rPr>
              <w:t>設計依據</w:t>
            </w:r>
          </w:p>
        </w:tc>
      </w:tr>
      <w:tr w:rsidR="00B759CC" w:rsidRPr="00FB2CA9" w14:paraId="7779F21F" w14:textId="77777777" w:rsidTr="008C1372">
        <w:trPr>
          <w:trHeight w:val="60"/>
          <w:jc w:val="center"/>
        </w:trPr>
        <w:tc>
          <w:tcPr>
            <w:tcW w:w="863" w:type="dxa"/>
            <w:vMerge w:val="restart"/>
            <w:tcBorders>
              <w:top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7779F218" w14:textId="77777777" w:rsidR="00B759CC" w:rsidRPr="00B01C44" w:rsidRDefault="00B759CC" w:rsidP="00B759C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學習</w:t>
            </w:r>
          </w:p>
          <w:p w14:paraId="7779F219" w14:textId="77777777" w:rsidR="00B759CC" w:rsidRPr="00B01C44" w:rsidRDefault="00B759CC" w:rsidP="00B759C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重點</w:t>
            </w:r>
          </w:p>
        </w:tc>
        <w:tc>
          <w:tcPr>
            <w:tcW w:w="1674" w:type="dxa"/>
            <w:gridSpan w:val="2"/>
            <w:tcBorders>
              <w:top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14:paraId="7779F21A" w14:textId="77777777" w:rsidR="00B759CC" w:rsidRPr="00B01C44" w:rsidRDefault="00B759CC" w:rsidP="00B759C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學習表現</w:t>
            </w:r>
          </w:p>
        </w:tc>
        <w:tc>
          <w:tcPr>
            <w:tcW w:w="314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E36AC8A" w14:textId="77777777" w:rsidR="00B759CC" w:rsidRPr="005D416D" w:rsidRDefault="00B759CC" w:rsidP="00B759CC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hAnsi="標楷體"/>
                <w:noProof/>
                <w:color w:val="7F7F7F"/>
                <w:sz w:val="24"/>
                <w:szCs w:val="24"/>
              </w:rPr>
            </w:pPr>
            <w:r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列出相關的學習表現，且能具體表現在學習目標上。</w:t>
            </w:r>
          </w:p>
          <w:p w14:paraId="7779F21B" w14:textId="21622BCA" w:rsidR="00B759CC" w:rsidRPr="005D416D" w:rsidRDefault="00B759CC" w:rsidP="00B759CC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hAnsi="標楷體"/>
                <w:noProof/>
                <w:color w:val="7F7F7F"/>
                <w:sz w:val="24"/>
                <w:szCs w:val="24"/>
              </w:rPr>
            </w:pPr>
            <w:r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學習表現與學習內容需能明確地連結。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79F21C" w14:textId="77777777" w:rsidR="00B759CC" w:rsidRPr="00B01C44" w:rsidRDefault="00B759CC" w:rsidP="00B759C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核心</w:t>
            </w:r>
          </w:p>
          <w:p w14:paraId="7779F21D" w14:textId="77777777" w:rsidR="00B759CC" w:rsidRPr="00FB2CA9" w:rsidRDefault="00B759CC" w:rsidP="00B759CC">
            <w:pPr>
              <w:snapToGrid w:val="0"/>
              <w:jc w:val="center"/>
              <w:rPr>
                <w:rFonts w:ascii="微軟正黑體" w:eastAsia="微軟正黑體" w:hAnsi="微軟正黑體"/>
                <w:b/>
                <w:noProof/>
                <w:sz w:val="22"/>
                <w:u w:val="single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素養</w:t>
            </w:r>
          </w:p>
        </w:tc>
        <w:tc>
          <w:tcPr>
            <w:tcW w:w="3744" w:type="dxa"/>
            <w:gridSpan w:val="3"/>
            <w:vMerge w:val="restart"/>
            <w:tcBorders>
              <w:top w:val="single" w:sz="4" w:space="0" w:color="000000"/>
              <w:left w:val="single" w:sz="4" w:space="0" w:color="auto"/>
              <w:bottom w:val="nil"/>
            </w:tcBorders>
          </w:tcPr>
          <w:p w14:paraId="3137B3F1" w14:textId="2B08C818" w:rsidR="00B759CC" w:rsidRPr="005D416D" w:rsidRDefault="00B759CC" w:rsidP="00B759CC">
            <w:pPr>
              <w:pStyle w:val="a3"/>
              <w:numPr>
                <w:ilvl w:val="0"/>
                <w:numId w:val="3"/>
              </w:numPr>
              <w:snapToGrid w:val="0"/>
              <w:ind w:leftChars="0" w:left="189" w:hanging="189"/>
              <w:rPr>
                <w:rFonts w:hAnsi="標楷體"/>
                <w:noProof/>
                <w:color w:val="000000"/>
                <w:sz w:val="24"/>
                <w:szCs w:val="24"/>
              </w:rPr>
            </w:pPr>
            <w:r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先條列總綱核心素養的面向與項目。</w:t>
            </w:r>
          </w:p>
          <w:p w14:paraId="65E3BC5F" w14:textId="668DE230" w:rsidR="00B759CC" w:rsidRPr="005D416D" w:rsidRDefault="00B759CC" w:rsidP="00B759CC">
            <w:pPr>
              <w:pStyle w:val="a3"/>
              <w:numPr>
                <w:ilvl w:val="0"/>
                <w:numId w:val="3"/>
              </w:numPr>
              <w:snapToGrid w:val="0"/>
              <w:ind w:leftChars="0" w:left="189" w:hanging="189"/>
              <w:rPr>
                <w:rFonts w:hAnsi="標楷體"/>
                <w:noProof/>
                <w:color w:val="000000"/>
                <w:sz w:val="24"/>
                <w:szCs w:val="24"/>
              </w:rPr>
            </w:pPr>
            <w:r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再條列領綱核心素養的具體內涵。</w:t>
            </w:r>
          </w:p>
          <w:p w14:paraId="7779F21E" w14:textId="0F1542FF" w:rsidR="00B759CC" w:rsidRPr="00B759CC" w:rsidRDefault="00B759CC" w:rsidP="00B759CC">
            <w:pPr>
              <w:pStyle w:val="a3"/>
              <w:numPr>
                <w:ilvl w:val="0"/>
                <w:numId w:val="3"/>
              </w:numPr>
              <w:snapToGrid w:val="0"/>
              <w:ind w:leftChars="0" w:left="189" w:hanging="189"/>
              <w:rPr>
                <w:rFonts w:hAnsi="標楷體"/>
                <w:noProof/>
                <w:color w:val="000000"/>
                <w:sz w:val="24"/>
                <w:u w:val="single"/>
              </w:rPr>
            </w:pPr>
            <w:r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僅列舉與本單元學習具高度相關性的核心素養。</w:t>
            </w:r>
          </w:p>
        </w:tc>
      </w:tr>
      <w:tr w:rsidR="00B759CC" w:rsidRPr="00FB2CA9" w14:paraId="7779F225" w14:textId="77777777" w:rsidTr="0025025C">
        <w:trPr>
          <w:trHeight w:val="40"/>
          <w:jc w:val="center"/>
        </w:trPr>
        <w:tc>
          <w:tcPr>
            <w:tcW w:w="86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79F220" w14:textId="77777777" w:rsidR="00B759CC" w:rsidRPr="00B01C44" w:rsidRDefault="00B759CC" w:rsidP="00B759C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</w:p>
        </w:tc>
        <w:tc>
          <w:tcPr>
            <w:tcW w:w="167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79F221" w14:textId="77777777" w:rsidR="00B759CC" w:rsidRPr="00B01C44" w:rsidRDefault="00B759CC" w:rsidP="00B759C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學習內容</w:t>
            </w:r>
          </w:p>
        </w:tc>
        <w:tc>
          <w:tcPr>
            <w:tcW w:w="31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F193E" w14:textId="77777777" w:rsidR="00B759CC" w:rsidRPr="005D416D" w:rsidRDefault="00B759CC" w:rsidP="00B759CC">
            <w:pPr>
              <w:pStyle w:val="a3"/>
              <w:numPr>
                <w:ilvl w:val="0"/>
                <w:numId w:val="2"/>
              </w:numPr>
              <w:snapToGrid w:val="0"/>
              <w:ind w:leftChars="0" w:left="240" w:hangingChars="100" w:hanging="240"/>
              <w:rPr>
                <w:rFonts w:hAnsi="標楷體"/>
                <w:noProof/>
                <w:color w:val="7F7F7F"/>
                <w:sz w:val="24"/>
                <w:szCs w:val="24"/>
              </w:rPr>
            </w:pPr>
            <w:r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列出相關的學習內容，且能具體表現在學習目標上</w:t>
            </w:r>
          </w:p>
          <w:p w14:paraId="7779F222" w14:textId="33183F35" w:rsidR="00B759CC" w:rsidRPr="005D416D" w:rsidRDefault="00B759CC" w:rsidP="00B759CC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ascii="微軟正黑體" w:eastAsia="微軟正黑體" w:hAnsi="微軟正黑體"/>
                <w:noProof/>
                <w:color w:val="7F7F7F"/>
                <w:sz w:val="24"/>
                <w:szCs w:val="24"/>
              </w:rPr>
            </w:pPr>
            <w:r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學習表現與學習內容需能明確地連結。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79F223" w14:textId="77777777" w:rsidR="00B759CC" w:rsidRPr="00FB2CA9" w:rsidRDefault="00B759CC" w:rsidP="00B759CC">
            <w:pPr>
              <w:snapToGrid w:val="0"/>
              <w:rPr>
                <w:rFonts w:ascii="微軟正黑體" w:eastAsia="微軟正黑體" w:hAnsi="微軟正黑體"/>
                <w:noProof/>
                <w:sz w:val="22"/>
                <w:u w:val="single"/>
              </w:rPr>
            </w:pPr>
          </w:p>
        </w:tc>
        <w:tc>
          <w:tcPr>
            <w:tcW w:w="3744" w:type="dxa"/>
            <w:gridSpan w:val="3"/>
            <w:vMerge/>
            <w:tcBorders>
              <w:top w:val="single" w:sz="4" w:space="0" w:color="000000"/>
              <w:left w:val="single" w:sz="4" w:space="0" w:color="auto"/>
              <w:bottom w:val="nil"/>
            </w:tcBorders>
          </w:tcPr>
          <w:p w14:paraId="7779F224" w14:textId="77777777" w:rsidR="00B759CC" w:rsidRPr="00FB2CA9" w:rsidRDefault="00B759CC" w:rsidP="00B759CC">
            <w:pPr>
              <w:snapToGrid w:val="0"/>
              <w:rPr>
                <w:rFonts w:ascii="微軟正黑體" w:eastAsia="微軟正黑體" w:hAnsi="微軟正黑體"/>
                <w:noProof/>
                <w:sz w:val="22"/>
                <w:u w:val="single"/>
              </w:rPr>
            </w:pPr>
          </w:p>
        </w:tc>
      </w:tr>
      <w:tr w:rsidR="001B06CA" w:rsidRPr="00FB2CA9" w14:paraId="7779F22B" w14:textId="77777777" w:rsidTr="0025025C">
        <w:trPr>
          <w:trHeight w:val="330"/>
          <w:jc w:val="center"/>
        </w:trPr>
        <w:tc>
          <w:tcPr>
            <w:tcW w:w="86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79F226" w14:textId="77777777" w:rsidR="001B06CA" w:rsidRPr="00B01C44" w:rsidRDefault="001B06CA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議題</w:t>
            </w:r>
          </w:p>
          <w:p w14:paraId="7779F227" w14:textId="77777777" w:rsidR="001B06CA" w:rsidRPr="00B01C44" w:rsidRDefault="001B06CA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融入</w:t>
            </w:r>
          </w:p>
        </w:tc>
        <w:tc>
          <w:tcPr>
            <w:tcW w:w="1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779F229" w14:textId="64975BD0" w:rsidR="001B06CA" w:rsidRPr="00B01C44" w:rsidRDefault="001B06CA" w:rsidP="002F40B1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議題</w:t>
            </w:r>
            <w:r w:rsidR="00E11D7E" w:rsidRPr="00B01C44">
              <w:rPr>
                <w:rFonts w:ascii="標楷體" w:hAnsi="標楷體" w:hint="eastAsia"/>
                <w:b/>
                <w:noProof/>
                <w:sz w:val="22"/>
              </w:rPr>
              <w:t>/</w:t>
            </w:r>
            <w:r w:rsidR="002F40B1" w:rsidRPr="00B01C44">
              <w:rPr>
                <w:rFonts w:ascii="標楷體" w:hAnsi="標楷體" w:hint="eastAsia"/>
                <w:b/>
                <w:noProof/>
                <w:sz w:val="22"/>
              </w:rPr>
              <w:t>學習主題</w:t>
            </w:r>
          </w:p>
        </w:tc>
        <w:tc>
          <w:tcPr>
            <w:tcW w:w="773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779F22A" w14:textId="15849E94" w:rsidR="001B06CA" w:rsidRPr="005D416D" w:rsidRDefault="00B759CC" w:rsidP="0035497D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ascii="標楷體" w:hAnsi="標楷體"/>
                <w:noProof/>
                <w:color w:val="7F7F7F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color w:val="7F7F7F"/>
                <w:sz w:val="24"/>
                <w:szCs w:val="24"/>
              </w:rPr>
              <w:t>以總綱十九項議題為</w:t>
            </w:r>
            <w:r w:rsidR="0035497D" w:rsidRPr="005D416D">
              <w:rPr>
                <w:rFonts w:ascii="標楷體" w:hAnsi="標楷體" w:hint="eastAsia"/>
                <w:color w:val="7F7F7F"/>
                <w:sz w:val="24"/>
                <w:szCs w:val="24"/>
              </w:rPr>
              <w:t>主，</w:t>
            </w:r>
            <w:r w:rsidRPr="005D416D">
              <w:rPr>
                <w:rFonts w:ascii="標楷體" w:hAnsi="標楷體" w:hint="eastAsia"/>
                <w:color w:val="7F7F7F"/>
                <w:sz w:val="24"/>
                <w:szCs w:val="24"/>
              </w:rPr>
              <w:t>考量議題核心精神</w:t>
            </w:r>
            <w:r w:rsidR="0035497D" w:rsidRPr="005D416D">
              <w:rPr>
                <w:rFonts w:ascii="標楷體" w:hAnsi="標楷體" w:hint="eastAsia"/>
                <w:color w:val="7F7F7F"/>
                <w:sz w:val="24"/>
                <w:szCs w:val="24"/>
              </w:rPr>
              <w:t>與本單元學習重點的連結，</w:t>
            </w:r>
            <w:r w:rsidR="0035497D" w:rsidRPr="005D416D">
              <w:rPr>
                <w:rFonts w:ascii="標楷體" w:hAnsi="標楷體" w:hint="eastAsia"/>
                <w:noProof/>
                <w:color w:val="7F7F7F"/>
                <w:sz w:val="24"/>
                <w:szCs w:val="24"/>
              </w:rPr>
              <w:t>視需要列出擬</w:t>
            </w:r>
            <w:r w:rsidRPr="005D416D">
              <w:rPr>
                <w:rFonts w:ascii="標楷體" w:hAnsi="標楷體" w:hint="eastAsia"/>
                <w:noProof/>
                <w:color w:val="7F7F7F"/>
                <w:sz w:val="24"/>
                <w:szCs w:val="24"/>
              </w:rPr>
              <w:t>融入的議題</w:t>
            </w:r>
            <w:r w:rsidR="0035497D" w:rsidRPr="005D416D">
              <w:rPr>
                <w:rFonts w:ascii="標楷體" w:hAnsi="標楷體" w:hint="eastAsia"/>
                <w:noProof/>
                <w:color w:val="7F7F7F"/>
                <w:sz w:val="24"/>
                <w:szCs w:val="24"/>
              </w:rPr>
              <w:t>名稱與學習主題</w:t>
            </w:r>
            <w:r w:rsidRPr="005D416D">
              <w:rPr>
                <w:rFonts w:ascii="標楷體" w:hAnsi="標楷體" w:hint="eastAsia"/>
                <w:noProof/>
                <w:color w:val="7F7F7F"/>
                <w:sz w:val="24"/>
                <w:szCs w:val="24"/>
              </w:rPr>
              <w:t>。</w:t>
            </w:r>
          </w:p>
        </w:tc>
      </w:tr>
      <w:tr w:rsidR="001B06CA" w:rsidRPr="00FB2CA9" w14:paraId="7779F22F" w14:textId="77777777" w:rsidTr="0025025C">
        <w:trPr>
          <w:trHeight w:val="375"/>
          <w:jc w:val="center"/>
        </w:trPr>
        <w:tc>
          <w:tcPr>
            <w:tcW w:w="863" w:type="dxa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779F22C" w14:textId="77777777" w:rsidR="001B06CA" w:rsidRPr="00B01C44" w:rsidRDefault="001B06CA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</w:p>
        </w:tc>
        <w:tc>
          <w:tcPr>
            <w:tcW w:w="16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779F22D" w14:textId="1906AA78" w:rsidR="001B06CA" w:rsidRPr="00B01C44" w:rsidRDefault="00E11D7E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實質內涵</w:t>
            </w:r>
          </w:p>
        </w:tc>
        <w:tc>
          <w:tcPr>
            <w:tcW w:w="7738" w:type="dxa"/>
            <w:gridSpan w:val="7"/>
            <w:tcBorders>
              <w:top w:val="single" w:sz="4" w:space="0" w:color="auto"/>
            </w:tcBorders>
          </w:tcPr>
          <w:p w14:paraId="2D52A8AC" w14:textId="77777777" w:rsidR="001B06CA" w:rsidRPr="005D416D" w:rsidRDefault="0035497D" w:rsidP="0035497D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ascii="標楷體" w:hAnsi="標楷體"/>
                <w:noProof/>
                <w:color w:val="7F7F7F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7F7F7F"/>
                <w:sz w:val="24"/>
                <w:szCs w:val="24"/>
              </w:rPr>
              <w:t>列出與前列呼應的議題實質內涵。</w:t>
            </w:r>
          </w:p>
          <w:p w14:paraId="7779F22E" w14:textId="183E37FB" w:rsidR="007B52AB" w:rsidRPr="005D416D" w:rsidRDefault="007B52AB" w:rsidP="0035497D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ascii="標楷體" w:hAnsi="標楷體"/>
                <w:noProof/>
                <w:color w:val="7F7F7F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7F7F7F"/>
                <w:sz w:val="24"/>
                <w:szCs w:val="24"/>
              </w:rPr>
              <w:t>雖非必要項目，但在撰寫案例時仍鼓勵儘可能融入相關議題，惟仍</w:t>
            </w:r>
            <w:r w:rsidR="00FA7252" w:rsidRPr="005D416D">
              <w:rPr>
                <w:rFonts w:ascii="標楷體" w:hAnsi="標楷體" w:hint="eastAsia"/>
                <w:noProof/>
                <w:color w:val="7F7F7F"/>
                <w:sz w:val="24"/>
                <w:szCs w:val="24"/>
              </w:rPr>
              <w:t>請掌握</w:t>
            </w:r>
            <w:r w:rsidRPr="005D416D">
              <w:rPr>
                <w:rFonts w:ascii="標楷體" w:hAnsi="標楷體" w:hint="eastAsia"/>
                <w:noProof/>
                <w:color w:val="7F7F7F"/>
                <w:sz w:val="24"/>
                <w:szCs w:val="24"/>
              </w:rPr>
              <w:t>「適切」原則，避免牽強。</w:t>
            </w:r>
          </w:p>
        </w:tc>
      </w:tr>
      <w:tr w:rsidR="001B06CA" w:rsidRPr="00FB2CA9" w14:paraId="7779F232" w14:textId="77777777" w:rsidTr="0025025C">
        <w:trPr>
          <w:trHeight w:val="60"/>
          <w:jc w:val="center"/>
        </w:trPr>
        <w:tc>
          <w:tcPr>
            <w:tcW w:w="2537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7779F230" w14:textId="77777777" w:rsidR="001B06CA" w:rsidRPr="00B01C44" w:rsidRDefault="001B06CA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與其他領域/科目的連結</w:t>
            </w:r>
          </w:p>
        </w:tc>
        <w:tc>
          <w:tcPr>
            <w:tcW w:w="7738" w:type="dxa"/>
            <w:gridSpan w:val="7"/>
            <w:tcBorders>
              <w:bottom w:val="single" w:sz="4" w:space="0" w:color="auto"/>
            </w:tcBorders>
          </w:tcPr>
          <w:p w14:paraId="7779F231" w14:textId="496A7419" w:rsidR="001B06CA" w:rsidRPr="005D416D" w:rsidRDefault="00227946" w:rsidP="0035497D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ascii="標楷體" w:hAnsi="標楷體"/>
                <w:noProof/>
                <w:color w:val="7F7F7F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7F7F7F"/>
                <w:sz w:val="24"/>
                <w:szCs w:val="24"/>
              </w:rPr>
              <w:t>視需要列出。</w:t>
            </w:r>
          </w:p>
        </w:tc>
      </w:tr>
      <w:tr w:rsidR="001B06CA" w:rsidRPr="00FB2CA9" w14:paraId="7779F23A" w14:textId="77777777" w:rsidTr="0025025C">
        <w:trPr>
          <w:trHeight w:val="70"/>
          <w:jc w:val="center"/>
        </w:trPr>
        <w:tc>
          <w:tcPr>
            <w:tcW w:w="10275" w:type="dxa"/>
            <w:gridSpan w:val="10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14:paraId="7779F239" w14:textId="77777777" w:rsidR="001B06CA" w:rsidRPr="00B01C44" w:rsidRDefault="001B06CA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B01C44">
              <w:rPr>
                <w:rFonts w:ascii="標楷體" w:hAnsi="標楷體" w:hint="eastAsia"/>
                <w:b/>
                <w:noProof/>
                <w:sz w:val="22"/>
              </w:rPr>
              <w:t>學習目標</w:t>
            </w:r>
          </w:p>
        </w:tc>
      </w:tr>
      <w:tr w:rsidR="001B06CA" w:rsidRPr="007B52AB" w14:paraId="7779F23C" w14:textId="77777777" w:rsidTr="0025025C">
        <w:trPr>
          <w:trHeight w:val="70"/>
          <w:jc w:val="center"/>
        </w:trPr>
        <w:tc>
          <w:tcPr>
            <w:tcW w:w="10275" w:type="dxa"/>
            <w:gridSpan w:val="10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</w:tcPr>
          <w:p w14:paraId="4D1AD103" w14:textId="479FCED0" w:rsidR="007B52AB" w:rsidRPr="005D416D" w:rsidRDefault="007B52AB" w:rsidP="007B52AB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ascii="標楷體" w:hAnsi="標楷體"/>
                <w:noProof/>
                <w:color w:val="7F7F7F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7F7F7F"/>
                <w:sz w:val="24"/>
                <w:szCs w:val="24"/>
              </w:rPr>
              <w:t>以淺顯易懂文字條列本單元學習目標。</w:t>
            </w:r>
          </w:p>
          <w:p w14:paraId="7F1C5019" w14:textId="77777777" w:rsidR="007B52AB" w:rsidRPr="005D416D" w:rsidRDefault="007B52AB" w:rsidP="007B52AB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ascii="標楷體" w:hAnsi="標楷體"/>
                <w:noProof/>
                <w:color w:val="7F7F7F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7F7F7F"/>
                <w:sz w:val="24"/>
                <w:szCs w:val="24"/>
              </w:rPr>
              <w:t>結合學習表現與學習內容，呼應核心素養。</w:t>
            </w:r>
          </w:p>
          <w:p w14:paraId="7779F23B" w14:textId="45203DDE" w:rsidR="001B06CA" w:rsidRPr="007B52AB" w:rsidRDefault="007B52AB" w:rsidP="007B52AB">
            <w:pPr>
              <w:pStyle w:val="a3"/>
              <w:numPr>
                <w:ilvl w:val="0"/>
                <w:numId w:val="2"/>
              </w:numPr>
              <w:snapToGrid w:val="0"/>
              <w:ind w:leftChars="0" w:left="186" w:hanging="186"/>
              <w:rPr>
                <w:rFonts w:ascii="標楷體" w:hAnsi="標楷體"/>
                <w:noProof/>
                <w:color w:val="7F7F7F"/>
                <w:sz w:val="24"/>
                <w:szCs w:val="24"/>
                <w:u w:val="single"/>
              </w:rPr>
            </w:pPr>
            <w:r w:rsidRPr="005D416D">
              <w:rPr>
                <w:rFonts w:ascii="標楷體" w:hAnsi="標楷體" w:hint="eastAsia"/>
                <w:noProof/>
                <w:color w:val="7F7F7F"/>
                <w:sz w:val="24"/>
                <w:szCs w:val="24"/>
              </w:rPr>
              <w:t>敘寫時建議參考「學習表現及學習內容雙向細目表」的架構。</w:t>
            </w:r>
          </w:p>
        </w:tc>
      </w:tr>
      <w:tr w:rsidR="001B06CA" w:rsidRPr="00FB2CA9" w14:paraId="7779F23F" w14:textId="77777777" w:rsidTr="0025025C">
        <w:trPr>
          <w:trHeight w:val="50"/>
          <w:jc w:val="center"/>
        </w:trPr>
        <w:tc>
          <w:tcPr>
            <w:tcW w:w="10275" w:type="dxa"/>
            <w:gridSpan w:val="10"/>
            <w:tcBorders>
              <w:top w:val="single" w:sz="12" w:space="0" w:color="auto"/>
              <w:bottom w:val="single" w:sz="4" w:space="0" w:color="auto"/>
            </w:tcBorders>
            <w:shd w:val="clear" w:color="auto" w:fill="D9D9D9"/>
          </w:tcPr>
          <w:p w14:paraId="7779F23E" w14:textId="537EE346" w:rsidR="001B06CA" w:rsidRPr="0041552A" w:rsidRDefault="00B643B2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41552A">
              <w:rPr>
                <w:rFonts w:ascii="標楷體" w:hAnsi="標楷體" w:hint="eastAsia"/>
                <w:b/>
                <w:noProof/>
                <w:sz w:val="22"/>
              </w:rPr>
              <w:t>學習</w:t>
            </w:r>
            <w:r w:rsidR="001B06CA" w:rsidRPr="0041552A">
              <w:rPr>
                <w:rFonts w:ascii="標楷體" w:hAnsi="標楷體" w:hint="eastAsia"/>
                <w:b/>
                <w:noProof/>
                <w:sz w:val="22"/>
              </w:rPr>
              <w:t>活動設計</w:t>
            </w:r>
          </w:p>
        </w:tc>
      </w:tr>
      <w:tr w:rsidR="001B06CA" w:rsidRPr="00FB2CA9" w14:paraId="7779F243" w14:textId="77777777" w:rsidTr="005C1280">
        <w:trPr>
          <w:trHeight w:val="70"/>
          <w:jc w:val="center"/>
        </w:trPr>
        <w:tc>
          <w:tcPr>
            <w:tcW w:w="5088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79F240" w14:textId="0F301BDC" w:rsidR="001B06CA" w:rsidRPr="0041552A" w:rsidRDefault="00B643B2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41552A">
              <w:rPr>
                <w:rFonts w:ascii="標楷體" w:hAnsi="標楷體" w:hint="eastAsia"/>
                <w:b/>
                <w:noProof/>
                <w:sz w:val="22"/>
              </w:rPr>
              <w:t>學習引導</w:t>
            </w:r>
            <w:r w:rsidR="001B06CA" w:rsidRPr="0041552A">
              <w:rPr>
                <w:rFonts w:ascii="標楷體" w:hAnsi="標楷體" w:hint="eastAsia"/>
                <w:b/>
                <w:noProof/>
                <w:sz w:val="22"/>
              </w:rPr>
              <w:t>內容及實施方式</w:t>
            </w:r>
            <w:r w:rsidR="00D920F8" w:rsidRPr="0041552A">
              <w:rPr>
                <w:rFonts w:ascii="標楷體" w:hAnsi="標楷體" w:hint="eastAsia"/>
                <w:b/>
                <w:noProof/>
                <w:sz w:val="22"/>
              </w:rPr>
              <w:t>（</w:t>
            </w:r>
            <w:r w:rsidR="009162DA" w:rsidRPr="0041552A">
              <w:rPr>
                <w:rFonts w:ascii="標楷體" w:hAnsi="標楷體" w:hint="eastAsia"/>
                <w:b/>
                <w:noProof/>
                <w:sz w:val="22"/>
              </w:rPr>
              <w:t>含</w:t>
            </w:r>
            <w:r w:rsidRPr="0041552A">
              <w:rPr>
                <w:rFonts w:ascii="標楷體" w:hAnsi="標楷體" w:hint="eastAsia"/>
                <w:b/>
                <w:noProof/>
                <w:sz w:val="22"/>
              </w:rPr>
              <w:t>時間</w:t>
            </w:r>
            <w:r w:rsidR="009162DA" w:rsidRPr="0041552A">
              <w:rPr>
                <w:rFonts w:ascii="標楷體" w:hAnsi="標楷體" w:hint="eastAsia"/>
                <w:b/>
                <w:noProof/>
                <w:sz w:val="22"/>
              </w:rPr>
              <w:t>分配</w:t>
            </w:r>
            <w:r w:rsidR="00D920F8" w:rsidRPr="0041552A">
              <w:rPr>
                <w:rFonts w:ascii="標楷體" w:hAnsi="標楷體" w:hint="eastAsia"/>
                <w:b/>
                <w:noProof/>
                <w:sz w:val="22"/>
              </w:rPr>
              <w:t>）</w:t>
            </w:r>
          </w:p>
        </w:tc>
        <w:tc>
          <w:tcPr>
            <w:tcW w:w="396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79F241" w14:textId="50A5987A" w:rsidR="001B06CA" w:rsidRPr="0041552A" w:rsidRDefault="009162DA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41552A">
              <w:rPr>
                <w:rFonts w:ascii="標楷體" w:hAnsi="標楷體" w:hint="eastAsia"/>
                <w:b/>
                <w:noProof/>
                <w:sz w:val="22"/>
              </w:rPr>
              <w:t>學習評量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779F242" w14:textId="77777777" w:rsidR="001B06CA" w:rsidRPr="0041552A" w:rsidRDefault="001B06CA" w:rsidP="0025025C">
            <w:pPr>
              <w:snapToGrid w:val="0"/>
              <w:jc w:val="center"/>
              <w:rPr>
                <w:rFonts w:ascii="標楷體" w:hAnsi="標楷體"/>
                <w:b/>
                <w:noProof/>
                <w:sz w:val="22"/>
              </w:rPr>
            </w:pPr>
            <w:r w:rsidRPr="0041552A">
              <w:rPr>
                <w:rFonts w:ascii="標楷體" w:hAnsi="標楷體" w:hint="eastAsia"/>
                <w:b/>
                <w:noProof/>
                <w:sz w:val="22"/>
              </w:rPr>
              <w:t>備註</w:t>
            </w:r>
          </w:p>
        </w:tc>
      </w:tr>
      <w:tr w:rsidR="007E3FEB" w:rsidRPr="005D416D" w14:paraId="7779F24D" w14:textId="77777777" w:rsidTr="005C1280">
        <w:trPr>
          <w:trHeight w:val="56"/>
          <w:jc w:val="center"/>
        </w:trPr>
        <w:tc>
          <w:tcPr>
            <w:tcW w:w="5088" w:type="dxa"/>
            <w:gridSpan w:val="4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7507A243" w14:textId="7F1EE819" w:rsidR="007B52AB" w:rsidRPr="005D416D" w:rsidRDefault="007B52AB" w:rsidP="007B52AB">
            <w:pPr>
              <w:pStyle w:val="a3"/>
              <w:numPr>
                <w:ilvl w:val="0"/>
                <w:numId w:val="4"/>
              </w:numPr>
              <w:snapToGrid w:val="0"/>
              <w:ind w:leftChars="0" w:left="240" w:hangingChars="100" w:hanging="240"/>
              <w:rPr>
                <w:rFonts w:ascii="標楷體" w:hAnsi="標楷體"/>
                <w:noProof/>
                <w:color w:val="808080" w:themeColor="background1" w:themeShade="80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摘要</w:t>
            </w:r>
            <w:r w:rsidR="00645FDC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說明</w:t>
            </w: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學習活動內容</w:t>
            </w:r>
            <w:r w:rsidR="00645FDC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及引導重點</w:t>
            </w: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，</w:t>
            </w:r>
            <w:r w:rsidR="00645FDC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請考量如何使學習活動及其引導方式更有助於促進核心</w:t>
            </w: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素養</w:t>
            </w:r>
            <w:r w:rsidR="00D920F8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（三面九項）</w:t>
            </w:r>
            <w:r w:rsidR="00645FDC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的養成與素養導向教學</w:t>
            </w:r>
            <w:r w:rsidR="00D920F8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（如：整合知識情意技能、結合生活情境與實踐、</w:t>
            </w:r>
            <w:r w:rsidR="005C1280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強化對</w:t>
            </w:r>
            <w:r w:rsidR="00D920F8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學習策略與學習過程的省思等）</w:t>
            </w:r>
            <w:r w:rsidR="00645FDC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的落實</w:t>
            </w: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。</w:t>
            </w:r>
          </w:p>
          <w:p w14:paraId="2CC42D77" w14:textId="77777777" w:rsidR="007B52AB" w:rsidRPr="005D416D" w:rsidRDefault="007B52AB" w:rsidP="00D920F8">
            <w:pPr>
              <w:pStyle w:val="a3"/>
              <w:numPr>
                <w:ilvl w:val="0"/>
                <w:numId w:val="4"/>
              </w:numPr>
              <w:snapToGrid w:val="0"/>
              <w:ind w:leftChars="0" w:left="240" w:hangingChars="100" w:hanging="240"/>
              <w:rPr>
                <w:rFonts w:ascii="標楷體" w:hAnsi="標楷體"/>
                <w:noProof/>
                <w:color w:val="808080" w:themeColor="background1" w:themeShade="80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學習活動可包括引起動機、發展活動、總結活動、評量活動</w:t>
            </w:r>
            <w:r w:rsidR="00D920F8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、延伸活動</w:t>
            </w: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等，</w:t>
            </w:r>
            <w:r w:rsidR="00D920F8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並</w:t>
            </w: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以簡</w:t>
            </w:r>
            <w:r w:rsidR="00D920F8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要</w:t>
            </w: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的教學流程呈現。</w:t>
            </w:r>
          </w:p>
          <w:p w14:paraId="7779F24A" w14:textId="7FAD7242" w:rsidR="007E3FEB" w:rsidRPr="005D416D" w:rsidRDefault="007E3FEB" w:rsidP="00D920F8">
            <w:pPr>
              <w:pStyle w:val="a3"/>
              <w:numPr>
                <w:ilvl w:val="0"/>
                <w:numId w:val="4"/>
              </w:numPr>
              <w:snapToGrid w:val="0"/>
              <w:ind w:leftChars="0" w:left="240" w:hangingChars="100" w:hanging="240"/>
              <w:rPr>
                <w:rFonts w:ascii="標楷體" w:hAnsi="標楷體"/>
                <w:noProof/>
                <w:color w:val="808080" w:themeColor="background1" w:themeShade="80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請著重如何將學習內容轉化為學生的學習任務，以及如何以關鍵提問引導學生進行探究、實作與省思。</w:t>
            </w:r>
          </w:p>
        </w:tc>
        <w:tc>
          <w:tcPr>
            <w:tcW w:w="396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8D42" w14:textId="56FC1EC2" w:rsidR="009F1D2D" w:rsidRPr="005D416D" w:rsidRDefault="00D920F8" w:rsidP="009F1D2D">
            <w:pPr>
              <w:widowControl/>
              <w:numPr>
                <w:ilvl w:val="0"/>
                <w:numId w:val="4"/>
              </w:numPr>
              <w:ind w:left="240" w:hangingChars="100" w:hanging="240"/>
              <w:rPr>
                <w:rFonts w:ascii="標楷體" w:hAnsi="標楷體"/>
                <w:b/>
                <w:noProof/>
                <w:color w:val="808080" w:themeColor="background1" w:themeShade="80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color w:val="808080" w:themeColor="background1" w:themeShade="80"/>
                <w:sz w:val="24"/>
                <w:szCs w:val="24"/>
              </w:rPr>
              <w:t>搭配學習流程，</w:t>
            </w:r>
            <w:r w:rsidR="009F1D2D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簡要說明各項學習活動的評量方式及內容，提出可採行</w:t>
            </w:r>
            <w:r w:rsidR="005C1280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的</w:t>
            </w:r>
            <w:r w:rsidR="009F1D2D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方法、重要過程、規準</w:t>
            </w:r>
            <w:r w:rsidR="005C1280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或指標</w:t>
            </w:r>
            <w:r w:rsidR="009F1D2D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等。</w:t>
            </w:r>
          </w:p>
          <w:p w14:paraId="4E89D24C" w14:textId="7F96395F" w:rsidR="007B52AB" w:rsidRPr="005D416D" w:rsidRDefault="009F1D2D" w:rsidP="005C1280">
            <w:pPr>
              <w:widowControl/>
              <w:numPr>
                <w:ilvl w:val="0"/>
                <w:numId w:val="4"/>
              </w:numPr>
              <w:ind w:left="240" w:hangingChars="100" w:hanging="240"/>
              <w:rPr>
                <w:rFonts w:ascii="標楷體" w:hAnsi="標楷體"/>
                <w:b/>
                <w:noProof/>
                <w:color w:val="808080" w:themeColor="background1" w:themeShade="80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評量</w:t>
            </w:r>
            <w:r w:rsidR="005C1280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時機、</w:t>
            </w: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方式及內容應能有效連結學習目標、學習重點及學習活動，並</w:t>
            </w:r>
            <w:r w:rsidR="005C1280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促進</w:t>
            </w: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核心素養內涵的落實。</w:t>
            </w:r>
          </w:p>
          <w:p w14:paraId="7779F24B" w14:textId="50764320" w:rsidR="007B52AB" w:rsidRPr="005D416D" w:rsidRDefault="007B52AB" w:rsidP="00645FDC">
            <w:pPr>
              <w:pStyle w:val="a3"/>
              <w:numPr>
                <w:ilvl w:val="0"/>
                <w:numId w:val="4"/>
              </w:numPr>
              <w:snapToGrid w:val="0"/>
              <w:ind w:leftChars="0" w:left="240" w:hangingChars="100" w:hanging="240"/>
              <w:rPr>
                <w:rFonts w:ascii="標楷體" w:hAnsi="標楷體"/>
                <w:noProof/>
                <w:color w:val="808080" w:themeColor="background1" w:themeShade="80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評量工具，如學習單、檢核表或同儕互評表等</w:t>
            </w:r>
            <w:r w:rsidR="00FA7252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之完整內容</w:t>
            </w:r>
            <w:r w:rsidR="00645FDC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，請列於</w:t>
            </w:r>
            <w:r w:rsidR="005C1280" w:rsidRPr="005D416D">
              <w:rPr>
                <w:rFonts w:ascii="新細明體" w:eastAsia="新細明體" w:hAnsi="新細明體" w:hint="eastAsia"/>
                <w:noProof/>
                <w:color w:val="808080" w:themeColor="background1" w:themeShade="80"/>
                <w:sz w:val="24"/>
                <w:szCs w:val="24"/>
              </w:rPr>
              <w:t>「</w:t>
            </w:r>
            <w:r w:rsidR="00645FDC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附錄</w:t>
            </w:r>
            <w:r w:rsidR="005C1280" w:rsidRPr="005D416D">
              <w:rPr>
                <w:rFonts w:ascii="新細明體" w:eastAsia="新細明體" w:hAnsi="新細明體" w:hint="eastAsia"/>
                <w:noProof/>
                <w:color w:val="808080" w:themeColor="background1" w:themeShade="80"/>
                <w:sz w:val="24"/>
                <w:szCs w:val="24"/>
              </w:rPr>
              <w:t>」</w:t>
            </w: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。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14:paraId="7779F24C" w14:textId="15099FBA" w:rsidR="007B52AB" w:rsidRPr="005D416D" w:rsidRDefault="007B52AB" w:rsidP="00645FDC">
            <w:pPr>
              <w:pStyle w:val="a3"/>
              <w:numPr>
                <w:ilvl w:val="0"/>
                <w:numId w:val="4"/>
              </w:numPr>
              <w:snapToGrid w:val="0"/>
              <w:ind w:leftChars="0" w:left="240" w:hangingChars="100" w:hanging="240"/>
              <w:rPr>
                <w:rFonts w:ascii="標楷體" w:hAnsi="標楷體"/>
                <w:b/>
                <w:noProof/>
                <w:color w:val="808080" w:themeColor="background1" w:themeShade="80"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教學提醒事項</w:t>
            </w:r>
          </w:p>
        </w:tc>
      </w:tr>
      <w:tr w:rsidR="003F4A16" w:rsidRPr="005D416D" w14:paraId="5543C5F0" w14:textId="77777777" w:rsidTr="0025025C">
        <w:trPr>
          <w:trHeight w:val="93"/>
          <w:jc w:val="center"/>
        </w:trPr>
        <w:tc>
          <w:tcPr>
            <w:tcW w:w="10275" w:type="dxa"/>
            <w:gridSpan w:val="10"/>
          </w:tcPr>
          <w:p w14:paraId="2139AE6A" w14:textId="77777777" w:rsidR="003F4A16" w:rsidRPr="005D416D" w:rsidRDefault="003F4A16" w:rsidP="0025025C">
            <w:pPr>
              <w:snapToGrid w:val="0"/>
              <w:rPr>
                <w:rFonts w:ascii="微軟正黑體" w:eastAsia="微軟正黑體" w:hAnsi="微軟正黑體"/>
                <w:b/>
                <w:noProof/>
                <w:sz w:val="22"/>
              </w:rPr>
            </w:pPr>
            <w:r w:rsidRPr="005D416D">
              <w:rPr>
                <w:rFonts w:ascii="微軟正黑體" w:eastAsia="微軟正黑體" w:hAnsi="微軟正黑體" w:hint="eastAsia"/>
                <w:b/>
                <w:noProof/>
                <w:sz w:val="22"/>
              </w:rPr>
              <w:t>教學設備/資源</w:t>
            </w:r>
            <w:r w:rsidR="00B643B2" w:rsidRPr="005D416D">
              <w:rPr>
                <w:rFonts w:ascii="微軟正黑體" w:eastAsia="微軟正黑體" w:hAnsi="微軟正黑體" w:hint="eastAsia"/>
                <w:b/>
                <w:noProof/>
                <w:sz w:val="22"/>
              </w:rPr>
              <w:t>：</w:t>
            </w:r>
          </w:p>
          <w:p w14:paraId="1B2E2B67" w14:textId="1BDEF1FC" w:rsidR="00645FDC" w:rsidRPr="005D416D" w:rsidRDefault="00645FDC" w:rsidP="00645FDC">
            <w:pPr>
              <w:pStyle w:val="a3"/>
              <w:numPr>
                <w:ilvl w:val="0"/>
                <w:numId w:val="6"/>
              </w:numPr>
              <w:snapToGrid w:val="0"/>
              <w:ind w:leftChars="0" w:left="240" w:hangingChars="100" w:hanging="240"/>
              <w:rPr>
                <w:rFonts w:ascii="微軟正黑體" w:eastAsia="微軟正黑體" w:hAnsi="微軟正黑體"/>
                <w:b/>
                <w:noProof/>
                <w:sz w:val="22"/>
              </w:rPr>
            </w:pPr>
            <w:r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若有教學時需使用的器材、設備或其他資源時，請列出。</w:t>
            </w:r>
          </w:p>
        </w:tc>
      </w:tr>
      <w:tr w:rsidR="001B06CA" w:rsidRPr="005D416D" w14:paraId="7779F250" w14:textId="77777777" w:rsidTr="0025025C">
        <w:trPr>
          <w:trHeight w:val="93"/>
          <w:jc w:val="center"/>
        </w:trPr>
        <w:tc>
          <w:tcPr>
            <w:tcW w:w="10275" w:type="dxa"/>
            <w:gridSpan w:val="10"/>
          </w:tcPr>
          <w:p w14:paraId="7779F24E" w14:textId="77777777" w:rsidR="001B06CA" w:rsidRPr="005D416D" w:rsidRDefault="001B06CA" w:rsidP="0025025C">
            <w:pPr>
              <w:snapToGrid w:val="0"/>
              <w:rPr>
                <w:rFonts w:ascii="微軟正黑體" w:eastAsia="微軟正黑體" w:hAnsi="微軟正黑體"/>
                <w:b/>
                <w:noProof/>
                <w:sz w:val="22"/>
              </w:rPr>
            </w:pPr>
            <w:r w:rsidRPr="005D416D">
              <w:rPr>
                <w:rFonts w:ascii="微軟正黑體" w:eastAsia="微軟正黑體" w:hAnsi="微軟正黑體" w:hint="eastAsia"/>
                <w:b/>
                <w:noProof/>
                <w:sz w:val="22"/>
              </w:rPr>
              <w:t>參考資料：</w:t>
            </w:r>
          </w:p>
          <w:p w14:paraId="7779F24F" w14:textId="17B545AB" w:rsidR="001B06CA" w:rsidRPr="005D416D" w:rsidRDefault="00645FDC" w:rsidP="00645FDC">
            <w:pPr>
              <w:pStyle w:val="a3"/>
              <w:numPr>
                <w:ilvl w:val="0"/>
                <w:numId w:val="6"/>
              </w:numPr>
              <w:snapToGrid w:val="0"/>
              <w:ind w:leftChars="0" w:left="240" w:hangingChars="100" w:hanging="240"/>
              <w:rPr>
                <w:rFonts w:ascii="微軟正黑體" w:eastAsia="微軟正黑體" w:hAnsi="微軟正黑體"/>
                <w:noProof/>
                <w:sz w:val="24"/>
                <w:szCs w:val="24"/>
              </w:rPr>
            </w:pPr>
            <w:r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若有參考資料請列出。</w:t>
            </w:r>
            <w:r w:rsidR="00FA7252"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可參考一般論文</w:t>
            </w:r>
            <w:r w:rsidR="00FA7252" w:rsidRPr="005D416D">
              <w:rPr>
                <w:rFonts w:ascii="新細明體" w:eastAsia="新細明體" w:hAnsi="新細明體" w:hint="eastAsia"/>
                <w:noProof/>
                <w:color w:val="808080" w:themeColor="background1" w:themeShade="80"/>
                <w:sz w:val="24"/>
                <w:szCs w:val="24"/>
              </w:rPr>
              <w:t>「</w:t>
            </w:r>
            <w:r w:rsidR="00FA7252"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參考文獻</w:t>
            </w:r>
            <w:r w:rsidR="00FA7252" w:rsidRPr="005D416D">
              <w:rPr>
                <w:rFonts w:ascii="新細明體" w:eastAsia="新細明體" w:hAnsi="新細明體" w:hint="eastAsia"/>
                <w:noProof/>
                <w:color w:val="808080" w:themeColor="background1" w:themeShade="80"/>
                <w:sz w:val="24"/>
                <w:szCs w:val="24"/>
              </w:rPr>
              <w:t>」</w:t>
            </w:r>
            <w:r w:rsidR="00FA7252"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之格式</w:t>
            </w:r>
            <w:r w:rsidR="005152A3"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撰</w:t>
            </w:r>
            <w:r w:rsidR="00FA7252" w:rsidRPr="005D416D">
              <w:rPr>
                <w:rFonts w:hAnsi="標楷體" w:hint="eastAsia"/>
                <w:noProof/>
                <w:color w:val="7F7F7F"/>
                <w:sz w:val="24"/>
                <w:szCs w:val="24"/>
              </w:rPr>
              <w:t>寫。</w:t>
            </w:r>
          </w:p>
        </w:tc>
      </w:tr>
      <w:tr w:rsidR="001B06CA" w:rsidRPr="005D416D" w14:paraId="7779F253" w14:textId="77777777" w:rsidTr="0025025C">
        <w:trPr>
          <w:trHeight w:val="70"/>
          <w:jc w:val="center"/>
        </w:trPr>
        <w:tc>
          <w:tcPr>
            <w:tcW w:w="10275" w:type="dxa"/>
            <w:gridSpan w:val="10"/>
            <w:tcBorders>
              <w:bottom w:val="single" w:sz="12" w:space="0" w:color="auto"/>
            </w:tcBorders>
          </w:tcPr>
          <w:p w14:paraId="7779F251" w14:textId="3DB5B4C5" w:rsidR="001B06CA" w:rsidRPr="005D416D" w:rsidRDefault="00275B5C" w:rsidP="0025025C">
            <w:pPr>
              <w:snapToGrid w:val="0"/>
              <w:rPr>
                <w:rFonts w:ascii="微軟正黑體" w:eastAsia="微軟正黑體" w:hAnsi="微軟正黑體"/>
                <w:b/>
                <w:noProof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noProof/>
                <w:sz w:val="22"/>
              </w:rPr>
              <w:t>教學文件與教學補充資料</w:t>
            </w:r>
            <w:r w:rsidR="001B06CA" w:rsidRPr="005D416D">
              <w:rPr>
                <w:rFonts w:ascii="微軟正黑體" w:eastAsia="微軟正黑體" w:hAnsi="微軟正黑體" w:hint="eastAsia"/>
                <w:b/>
                <w:noProof/>
                <w:sz w:val="22"/>
              </w:rPr>
              <w:t>：</w:t>
            </w:r>
          </w:p>
          <w:p w14:paraId="4139874D" w14:textId="24194A1A" w:rsidR="001B06CA" w:rsidRPr="005D416D" w:rsidRDefault="000C43FF" w:rsidP="007E3FEB">
            <w:pPr>
              <w:pStyle w:val="a3"/>
              <w:numPr>
                <w:ilvl w:val="0"/>
                <w:numId w:val="6"/>
              </w:numPr>
              <w:snapToGrid w:val="0"/>
              <w:ind w:leftChars="0" w:left="240" w:hangingChars="100" w:hanging="240"/>
              <w:rPr>
                <w:rFonts w:ascii="標楷體" w:hAnsi="標楷體"/>
                <w:noProof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視需要</w:t>
            </w:r>
            <w:r w:rsidR="007E3FEB"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列出學生學習或評量所使用的各項媒材，如：教學簡報</w:t>
            </w: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、講義、學習單、檢核表或同儕互評表等。</w:t>
            </w:r>
          </w:p>
          <w:p w14:paraId="7779F252" w14:textId="43EEDF84" w:rsidR="000C43FF" w:rsidRPr="005D416D" w:rsidRDefault="000C43FF" w:rsidP="007E3FEB">
            <w:pPr>
              <w:pStyle w:val="a3"/>
              <w:numPr>
                <w:ilvl w:val="0"/>
                <w:numId w:val="6"/>
              </w:numPr>
              <w:snapToGrid w:val="0"/>
              <w:ind w:leftChars="0" w:left="240" w:hangingChars="100" w:hanging="240"/>
              <w:rPr>
                <w:rFonts w:ascii="標楷體" w:hAnsi="標楷體"/>
                <w:noProof/>
                <w:sz w:val="24"/>
                <w:szCs w:val="24"/>
              </w:rPr>
            </w:pPr>
            <w:r w:rsidRPr="005D416D">
              <w:rPr>
                <w:rFonts w:ascii="標楷體" w:hAnsi="標楷體" w:hint="eastAsia"/>
                <w:noProof/>
                <w:color w:val="808080" w:themeColor="background1" w:themeShade="80"/>
                <w:sz w:val="24"/>
                <w:szCs w:val="24"/>
              </w:rPr>
              <w:t>視需要列出教師教學所需的補充資料。</w:t>
            </w:r>
          </w:p>
        </w:tc>
      </w:tr>
    </w:tbl>
    <w:p w14:paraId="7779F254" w14:textId="592EB15F" w:rsidR="007A53D5" w:rsidRPr="005D416D" w:rsidRDefault="007A53D5"/>
    <w:sectPr w:rsidR="007A53D5" w:rsidRPr="005D416D" w:rsidSect="0041552A">
      <w:pgSz w:w="11906" w:h="16838"/>
      <w:pgMar w:top="567" w:right="720" w:bottom="454" w:left="720" w:header="851" w:footer="992" w:gutter="0"/>
      <w:cols w:space="425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D5A5B" w14:textId="77777777" w:rsidR="00C55E9E" w:rsidRDefault="00C55E9E" w:rsidP="005D416D">
      <w:r>
        <w:separator/>
      </w:r>
    </w:p>
  </w:endnote>
  <w:endnote w:type="continuationSeparator" w:id="0">
    <w:p w14:paraId="619BD5D7" w14:textId="77777777" w:rsidR="00C55E9E" w:rsidRDefault="00C55E9E" w:rsidP="005D4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328BD" w14:textId="77777777" w:rsidR="00C55E9E" w:rsidRDefault="00C55E9E" w:rsidP="005D416D">
      <w:r>
        <w:separator/>
      </w:r>
    </w:p>
  </w:footnote>
  <w:footnote w:type="continuationSeparator" w:id="0">
    <w:p w14:paraId="585BFD85" w14:textId="77777777" w:rsidR="00C55E9E" w:rsidRDefault="00C55E9E" w:rsidP="005D4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3641"/>
    <w:multiLevelType w:val="hybridMultilevel"/>
    <w:tmpl w:val="8B1064B0"/>
    <w:lvl w:ilvl="0" w:tplc="936AE2C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80808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D87F00"/>
    <w:multiLevelType w:val="hybridMultilevel"/>
    <w:tmpl w:val="F83E269E"/>
    <w:lvl w:ilvl="0" w:tplc="1BBED07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FE0E3A"/>
    <w:multiLevelType w:val="hybridMultilevel"/>
    <w:tmpl w:val="ACCC9E7A"/>
    <w:lvl w:ilvl="0" w:tplc="936AE2C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80808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4E2B48"/>
    <w:multiLevelType w:val="hybridMultilevel"/>
    <w:tmpl w:val="5FC8D380"/>
    <w:lvl w:ilvl="0" w:tplc="4C70B314">
      <w:start w:val="1"/>
      <w:numFmt w:val="bullet"/>
      <w:lvlText w:val=""/>
      <w:lvlJc w:val="left"/>
      <w:pPr>
        <w:ind w:left="980" w:hanging="48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"/>
      <w:lvlJc w:val="left"/>
      <w:pPr>
        <w:ind w:left="14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20" w:hanging="480"/>
      </w:pPr>
      <w:rPr>
        <w:rFonts w:ascii="Wingdings" w:hAnsi="Wingdings" w:hint="default"/>
      </w:rPr>
    </w:lvl>
  </w:abstractNum>
  <w:abstractNum w:abstractNumId="4" w15:restartNumberingAfterBreak="0">
    <w:nsid w:val="59D33525"/>
    <w:multiLevelType w:val="hybridMultilevel"/>
    <w:tmpl w:val="7808640E"/>
    <w:lvl w:ilvl="0" w:tplc="FF26F46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808080" w:themeColor="background1" w:themeShade="8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CF97CAA"/>
    <w:multiLevelType w:val="hybridMultilevel"/>
    <w:tmpl w:val="6358AD48"/>
    <w:lvl w:ilvl="0" w:tplc="1BBED07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bordersDoNotSurroundHeader/>
  <w:bordersDoNotSurroundFooter/>
  <w:defaultTabStop w:val="480"/>
  <w:drawingGridHorizontalSpacing w:val="135"/>
  <w:drawingGridVerticalSpacing w:val="36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CA"/>
    <w:rsid w:val="000C43FF"/>
    <w:rsid w:val="001512E7"/>
    <w:rsid w:val="001974FB"/>
    <w:rsid w:val="001B06CA"/>
    <w:rsid w:val="00227946"/>
    <w:rsid w:val="00275B5C"/>
    <w:rsid w:val="002F40B1"/>
    <w:rsid w:val="003437B1"/>
    <w:rsid w:val="003539F0"/>
    <w:rsid w:val="0035497D"/>
    <w:rsid w:val="00371D00"/>
    <w:rsid w:val="003F4A16"/>
    <w:rsid w:val="0041552A"/>
    <w:rsid w:val="00496599"/>
    <w:rsid w:val="005152A3"/>
    <w:rsid w:val="0054751E"/>
    <w:rsid w:val="005C1280"/>
    <w:rsid w:val="005D416D"/>
    <w:rsid w:val="006238C7"/>
    <w:rsid w:val="00626FAA"/>
    <w:rsid w:val="00645FDC"/>
    <w:rsid w:val="00716163"/>
    <w:rsid w:val="00721502"/>
    <w:rsid w:val="007A53D5"/>
    <w:rsid w:val="007B52AB"/>
    <w:rsid w:val="007E3FEB"/>
    <w:rsid w:val="00802DD0"/>
    <w:rsid w:val="00807012"/>
    <w:rsid w:val="009162DA"/>
    <w:rsid w:val="009F1D2D"/>
    <w:rsid w:val="00AB0909"/>
    <w:rsid w:val="00B01C44"/>
    <w:rsid w:val="00B643B2"/>
    <w:rsid w:val="00B759CC"/>
    <w:rsid w:val="00B97656"/>
    <w:rsid w:val="00C55856"/>
    <w:rsid w:val="00C55E9E"/>
    <w:rsid w:val="00C80678"/>
    <w:rsid w:val="00D63BA0"/>
    <w:rsid w:val="00D920F8"/>
    <w:rsid w:val="00E11D7E"/>
    <w:rsid w:val="00E93A74"/>
    <w:rsid w:val="00F04896"/>
    <w:rsid w:val="00FA7252"/>
    <w:rsid w:val="00F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9F206"/>
  <w15:docId w15:val="{22F96981-D513-4E6E-B6E8-095522F5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6CA"/>
    <w:pPr>
      <w:widowControl w:val="0"/>
    </w:pPr>
    <w:rPr>
      <w:rFonts w:eastAsia="標楷體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B06CA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1B06CA"/>
    <w:rPr>
      <w:rFonts w:eastAsia="標楷體"/>
      <w:sz w:val="27"/>
    </w:rPr>
  </w:style>
  <w:style w:type="paragraph" w:customStyle="1" w:styleId="default">
    <w:name w:val="default"/>
    <w:basedOn w:val="a"/>
    <w:rsid w:val="005475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B52AB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B52A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D4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D416D"/>
    <w:rPr>
      <w:rFonts w:eastAsia="標楷體"/>
      <w:sz w:val="20"/>
      <w:szCs w:val="20"/>
    </w:rPr>
  </w:style>
  <w:style w:type="table" w:styleId="a9">
    <w:name w:val="Table Grid"/>
    <w:basedOn w:val="a1"/>
    <w:uiPriority w:val="39"/>
    <w:rsid w:val="00275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Yungshan Hung</dc:creator>
  <cp:keywords/>
  <dc:description/>
  <cp:lastModifiedBy>user</cp:lastModifiedBy>
  <cp:revision>4</cp:revision>
  <dcterms:created xsi:type="dcterms:W3CDTF">2018-09-03T01:47:00Z</dcterms:created>
  <dcterms:modified xsi:type="dcterms:W3CDTF">2018-09-03T02:19:00Z</dcterms:modified>
</cp:coreProperties>
</file>