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1C0" w:rsidRDefault="00894FF5">
      <w:pPr>
        <w:rPr>
          <w:rFonts w:ascii="標楷體" w:eastAsia="標楷體" w:hAnsi="標楷體" w:cs="標楷體"/>
          <w:b/>
          <w:sz w:val="28"/>
          <w:szCs w:val="28"/>
        </w:rPr>
      </w:pPr>
      <w:r>
        <w:rPr>
          <w:rFonts w:ascii="標楷體" w:eastAsia="標楷體" w:hAnsi="標楷體" w:cs="標楷體"/>
          <w:b/>
          <w:sz w:val="28"/>
          <w:szCs w:val="28"/>
        </w:rPr>
        <w:t>六、法律規定教育議題實施規劃</w:t>
      </w:r>
    </w:p>
    <w:tbl>
      <w:tblPr>
        <w:tblStyle w:val="a6"/>
        <w:tblW w:w="100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
        <w:gridCol w:w="2206"/>
        <w:gridCol w:w="693"/>
        <w:gridCol w:w="1588"/>
        <w:gridCol w:w="887"/>
        <w:gridCol w:w="1098"/>
        <w:gridCol w:w="2977"/>
      </w:tblGrid>
      <w:tr w:rsidR="009911C0">
        <w:trPr>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序號</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重要教育工作</w:t>
            </w:r>
          </w:p>
        </w:tc>
        <w:tc>
          <w:tcPr>
            <w:tcW w:w="3168" w:type="dxa"/>
            <w:gridSpan w:val="3"/>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納入課程規劃實施情形</w:t>
            </w:r>
          </w:p>
          <w:p w:rsidR="009911C0" w:rsidRDefault="00894FF5">
            <w:pPr>
              <w:rPr>
                <w:rFonts w:ascii="標楷體" w:eastAsia="標楷體" w:hAnsi="標楷體" w:cs="標楷體"/>
                <w:b/>
              </w:rPr>
            </w:pPr>
            <w:r>
              <w:rPr>
                <w:rFonts w:ascii="標楷體" w:eastAsia="標楷體" w:hAnsi="標楷體" w:cs="標楷體"/>
                <w:b/>
                <w:color w:val="FF0000"/>
              </w:rPr>
              <w:t>（請視實際情形自行增列，內容須與各年級領域學習或彈性學習課程計畫相符）</w:t>
            </w:r>
          </w:p>
        </w:tc>
        <w:tc>
          <w:tcPr>
            <w:tcW w:w="1098"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本學期</w:t>
            </w:r>
          </w:p>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實施時數</w:t>
            </w:r>
          </w:p>
        </w:tc>
        <w:tc>
          <w:tcPr>
            <w:tcW w:w="2977"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相關規定說明</w:t>
            </w:r>
          </w:p>
        </w:tc>
      </w:tr>
      <w:tr w:rsidR="009911C0">
        <w:trPr>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實施年級</w:t>
            </w:r>
          </w:p>
        </w:tc>
        <w:tc>
          <w:tcPr>
            <w:tcW w:w="1588" w:type="dxa"/>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領域學習或彈性學習課程別</w:t>
            </w:r>
          </w:p>
        </w:tc>
        <w:tc>
          <w:tcPr>
            <w:tcW w:w="887" w:type="dxa"/>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實施</w:t>
            </w:r>
          </w:p>
          <w:p w:rsidR="009911C0" w:rsidRDefault="00894FF5">
            <w:pPr>
              <w:jc w:val="center"/>
              <w:rPr>
                <w:rFonts w:ascii="標楷體" w:eastAsia="標楷體" w:hAnsi="標楷體" w:cs="標楷體"/>
                <w:sz w:val="24"/>
                <w:szCs w:val="24"/>
              </w:rPr>
            </w:pPr>
            <w:proofErr w:type="gramStart"/>
            <w:r>
              <w:rPr>
                <w:rFonts w:ascii="標楷體" w:eastAsia="標楷體" w:hAnsi="標楷體" w:cs="標楷體"/>
                <w:sz w:val="24"/>
                <w:szCs w:val="24"/>
              </w:rPr>
              <w:t>週</w:t>
            </w:r>
            <w:proofErr w:type="gramEnd"/>
            <w:r>
              <w:rPr>
                <w:rFonts w:ascii="標楷體" w:eastAsia="標楷體" w:hAnsi="標楷體" w:cs="標楷體"/>
                <w:sz w:val="24"/>
                <w:szCs w:val="24"/>
              </w:rPr>
              <w:t>次</w:t>
            </w:r>
          </w:p>
        </w:tc>
        <w:tc>
          <w:tcPr>
            <w:tcW w:w="1098"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1</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性別平等教育課程或活動</w:t>
            </w:r>
          </w:p>
        </w:tc>
        <w:tc>
          <w:tcPr>
            <w:tcW w:w="693" w:type="dxa"/>
            <w:vAlign w:val="center"/>
          </w:tcPr>
          <w:p w:rsidR="009911C0" w:rsidRDefault="009911C0">
            <w:pPr>
              <w:rPr>
                <w:rFonts w:ascii="標楷體" w:eastAsia="標楷體" w:hAnsi="標楷體" w:cs="標楷體"/>
                <w:sz w:val="24"/>
                <w:szCs w:val="24"/>
              </w:rPr>
            </w:pPr>
          </w:p>
        </w:tc>
        <w:tc>
          <w:tcPr>
            <w:tcW w:w="1588" w:type="dxa"/>
            <w:vAlign w:val="center"/>
          </w:tcPr>
          <w:p w:rsidR="009911C0" w:rsidRDefault="009911C0">
            <w:pPr>
              <w:rPr>
                <w:rFonts w:ascii="標楷體" w:eastAsia="標楷體" w:hAnsi="標楷體" w:cs="標楷體"/>
                <w:sz w:val="24"/>
                <w:szCs w:val="24"/>
              </w:rPr>
            </w:pPr>
          </w:p>
        </w:tc>
        <w:tc>
          <w:tcPr>
            <w:tcW w:w="887" w:type="dxa"/>
            <w:vAlign w:val="center"/>
          </w:tcPr>
          <w:p w:rsidR="009911C0" w:rsidRDefault="009911C0">
            <w:pPr>
              <w:rPr>
                <w:rFonts w:ascii="標楷體" w:eastAsia="標楷體" w:hAnsi="標楷體" w:cs="標楷體"/>
                <w:sz w:val="24"/>
                <w:szCs w:val="24"/>
              </w:rPr>
            </w:pPr>
          </w:p>
        </w:tc>
        <w:tc>
          <w:tcPr>
            <w:tcW w:w="1098" w:type="dxa"/>
            <w:vAlign w:val="center"/>
          </w:tcPr>
          <w:p w:rsidR="009911C0" w:rsidRDefault="009911C0">
            <w:pPr>
              <w:rPr>
                <w:rFonts w:ascii="標楷體" w:eastAsia="標楷體" w:hAnsi="標楷體" w:cs="標楷體"/>
                <w:sz w:val="24"/>
                <w:szCs w:val="24"/>
              </w:rPr>
            </w:pPr>
          </w:p>
        </w:tc>
        <w:tc>
          <w:tcPr>
            <w:tcW w:w="2977" w:type="dxa"/>
            <w:vMerge w:val="restart"/>
            <w:vAlign w:val="center"/>
          </w:tcPr>
          <w:p w:rsidR="009911C0" w:rsidRDefault="00894FF5" w:rsidP="00A86167">
            <w:pPr>
              <w:jc w:val="left"/>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性別平等教育法第</w:t>
            </w:r>
            <w:r>
              <w:rPr>
                <w:rFonts w:ascii="標楷體" w:eastAsia="標楷體" w:hAnsi="標楷體" w:cs="標楷體"/>
                <w:sz w:val="24"/>
                <w:szCs w:val="24"/>
              </w:rPr>
              <w:t>17</w:t>
            </w:r>
            <w:r>
              <w:rPr>
                <w:rFonts w:ascii="標楷體" w:eastAsia="標楷體" w:hAnsi="標楷體" w:cs="標楷體"/>
                <w:sz w:val="24"/>
                <w:szCs w:val="24"/>
              </w:rPr>
              <w:t>條</w:t>
            </w:r>
            <w:r>
              <w:rPr>
                <w:rFonts w:ascii="標楷體" w:eastAsia="標楷體" w:hAnsi="標楷體" w:cs="標楷體"/>
                <w:sz w:val="24"/>
                <w:szCs w:val="24"/>
              </w:rPr>
              <w:t>每學期至少</w:t>
            </w:r>
            <w:r>
              <w:rPr>
                <w:rFonts w:ascii="標楷體" w:eastAsia="標楷體" w:hAnsi="標楷體" w:cs="標楷體"/>
                <w:sz w:val="24"/>
                <w:szCs w:val="24"/>
              </w:rPr>
              <w:t>4</w:t>
            </w:r>
            <w:r>
              <w:rPr>
                <w:rFonts w:ascii="標楷體" w:eastAsia="標楷體" w:hAnsi="標楷體" w:cs="標楷體"/>
                <w:sz w:val="24"/>
                <w:szCs w:val="24"/>
              </w:rPr>
              <w:t>小時</w:t>
            </w:r>
          </w:p>
          <w:p w:rsidR="009911C0" w:rsidRDefault="00894FF5">
            <w:pPr>
              <w:jc w:val="left"/>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兒童及少年性剝削防制條例第</w:t>
            </w:r>
            <w:r>
              <w:rPr>
                <w:rFonts w:ascii="標楷體" w:eastAsia="標楷體" w:hAnsi="標楷體" w:cs="標楷體"/>
                <w:sz w:val="24"/>
                <w:szCs w:val="24"/>
              </w:rPr>
              <w:t>4</w:t>
            </w:r>
            <w:r>
              <w:rPr>
                <w:rFonts w:ascii="標楷體" w:eastAsia="標楷體" w:hAnsi="標楷體" w:cs="標楷體"/>
                <w:sz w:val="24"/>
                <w:szCs w:val="24"/>
              </w:rPr>
              <w:t>條</w:t>
            </w:r>
          </w:p>
          <w:p w:rsidR="009911C0" w:rsidRDefault="00894FF5">
            <w:pPr>
              <w:jc w:val="left"/>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每學年應辦理兒童及少年性剝削防</w:t>
            </w:r>
            <w:r>
              <w:rPr>
                <w:rFonts w:ascii="標楷體" w:eastAsia="標楷體" w:hAnsi="標楷體" w:cs="標楷體"/>
                <w:sz w:val="24"/>
                <w:szCs w:val="24"/>
              </w:rPr>
              <w:t xml:space="preserve">  </w:t>
            </w:r>
          </w:p>
          <w:p w:rsidR="009911C0" w:rsidRDefault="00894FF5">
            <w:pPr>
              <w:jc w:val="left"/>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治教育課程或教育宣導</w:t>
            </w:r>
            <w:r>
              <w:rPr>
                <w:rFonts w:ascii="標楷體" w:eastAsia="標楷體" w:hAnsi="標楷體" w:cs="標楷體"/>
                <w:sz w:val="24"/>
                <w:szCs w:val="24"/>
              </w:rPr>
              <w:t>(</w:t>
            </w:r>
            <w:r>
              <w:rPr>
                <w:rFonts w:ascii="標楷體" w:eastAsia="標楷體" w:hAnsi="標楷體" w:cs="標楷體"/>
                <w:sz w:val="24"/>
                <w:szCs w:val="24"/>
              </w:rPr>
              <w:t>建議融入</w:t>
            </w:r>
            <w:r>
              <w:rPr>
                <w:rFonts w:ascii="標楷體" w:eastAsia="標楷體" w:hAnsi="標楷體" w:cs="標楷體"/>
                <w:sz w:val="24"/>
                <w:szCs w:val="24"/>
              </w:rPr>
              <w:t>)</w:t>
            </w: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rPr>
                <w:rFonts w:ascii="標楷體" w:eastAsia="標楷體" w:hAnsi="標楷體" w:cs="標楷體"/>
                <w:sz w:val="24"/>
                <w:szCs w:val="24"/>
              </w:rPr>
            </w:pPr>
          </w:p>
        </w:tc>
        <w:tc>
          <w:tcPr>
            <w:tcW w:w="1588" w:type="dxa"/>
            <w:vAlign w:val="center"/>
          </w:tcPr>
          <w:p w:rsidR="009911C0" w:rsidRDefault="009911C0">
            <w:pPr>
              <w:rPr>
                <w:rFonts w:ascii="標楷體" w:eastAsia="標楷體" w:hAnsi="標楷體" w:cs="標楷體"/>
                <w:sz w:val="24"/>
                <w:szCs w:val="24"/>
              </w:rPr>
            </w:pPr>
          </w:p>
        </w:tc>
        <w:tc>
          <w:tcPr>
            <w:tcW w:w="887" w:type="dxa"/>
            <w:vAlign w:val="center"/>
          </w:tcPr>
          <w:p w:rsidR="009911C0" w:rsidRDefault="009911C0">
            <w:pPr>
              <w:rPr>
                <w:rFonts w:ascii="標楷體" w:eastAsia="標楷體" w:hAnsi="標楷體" w:cs="標楷體"/>
                <w:sz w:val="24"/>
                <w:szCs w:val="24"/>
              </w:rPr>
            </w:pPr>
          </w:p>
        </w:tc>
        <w:tc>
          <w:tcPr>
            <w:tcW w:w="1098" w:type="dxa"/>
            <w:vAlign w:val="center"/>
          </w:tcPr>
          <w:p w:rsidR="009911C0" w:rsidRDefault="009911C0">
            <w:pP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rPr>
                <w:rFonts w:ascii="標楷體" w:eastAsia="標楷體" w:hAnsi="標楷體" w:cs="標楷體"/>
                <w:sz w:val="24"/>
                <w:szCs w:val="24"/>
              </w:rPr>
            </w:pPr>
          </w:p>
        </w:tc>
        <w:tc>
          <w:tcPr>
            <w:tcW w:w="1588" w:type="dxa"/>
            <w:vAlign w:val="center"/>
          </w:tcPr>
          <w:p w:rsidR="009911C0" w:rsidRDefault="009911C0">
            <w:pPr>
              <w:rPr>
                <w:rFonts w:ascii="標楷體" w:eastAsia="標楷體" w:hAnsi="標楷體" w:cs="標楷體"/>
                <w:sz w:val="24"/>
                <w:szCs w:val="24"/>
              </w:rPr>
            </w:pPr>
          </w:p>
        </w:tc>
        <w:tc>
          <w:tcPr>
            <w:tcW w:w="887" w:type="dxa"/>
            <w:vAlign w:val="center"/>
          </w:tcPr>
          <w:p w:rsidR="009911C0" w:rsidRDefault="009911C0">
            <w:pPr>
              <w:rPr>
                <w:rFonts w:ascii="標楷體" w:eastAsia="標楷體" w:hAnsi="標楷體" w:cs="標楷體"/>
                <w:sz w:val="24"/>
                <w:szCs w:val="24"/>
              </w:rPr>
            </w:pPr>
          </w:p>
        </w:tc>
        <w:tc>
          <w:tcPr>
            <w:tcW w:w="1098" w:type="dxa"/>
            <w:vAlign w:val="center"/>
          </w:tcPr>
          <w:p w:rsidR="009911C0" w:rsidRDefault="009911C0">
            <w:pP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2</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性侵害防治教育課程</w:t>
            </w: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restart"/>
            <w:vAlign w:val="center"/>
          </w:tcPr>
          <w:p w:rsidR="009911C0" w:rsidRDefault="00894FF5" w:rsidP="00A86167">
            <w:pPr>
              <w:jc w:val="left"/>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性侵害犯罪防治法第</w:t>
            </w:r>
            <w:r>
              <w:rPr>
                <w:rFonts w:ascii="標楷體" w:eastAsia="標楷體" w:hAnsi="標楷體" w:cs="標楷體"/>
                <w:sz w:val="24"/>
                <w:szCs w:val="24"/>
              </w:rPr>
              <w:t>7</w:t>
            </w:r>
            <w:r>
              <w:rPr>
                <w:rFonts w:ascii="標楷體" w:eastAsia="標楷體" w:hAnsi="標楷體" w:cs="標楷體"/>
                <w:sz w:val="24"/>
                <w:szCs w:val="24"/>
              </w:rPr>
              <w:t>條</w:t>
            </w:r>
            <w:r>
              <w:rPr>
                <w:rFonts w:ascii="標楷體" w:eastAsia="標楷體" w:hAnsi="標楷體" w:cs="標楷體"/>
                <w:sz w:val="24"/>
                <w:szCs w:val="24"/>
              </w:rPr>
              <w:t>每學年至少</w:t>
            </w:r>
            <w:r>
              <w:rPr>
                <w:rFonts w:ascii="標楷體" w:eastAsia="標楷體" w:hAnsi="標楷體" w:cs="標楷體"/>
                <w:sz w:val="24"/>
                <w:szCs w:val="24"/>
              </w:rPr>
              <w:t>4</w:t>
            </w:r>
            <w:r>
              <w:rPr>
                <w:rFonts w:ascii="標楷體" w:eastAsia="標楷體" w:hAnsi="標楷體" w:cs="標楷體"/>
                <w:sz w:val="24"/>
                <w:szCs w:val="24"/>
              </w:rPr>
              <w:t>小時</w:t>
            </w: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3</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環境教育課程</w:t>
            </w: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restart"/>
            <w:vAlign w:val="center"/>
          </w:tcPr>
          <w:p w:rsidR="009911C0" w:rsidRDefault="00894FF5">
            <w:pPr>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環境教育法第</w:t>
            </w:r>
            <w:r>
              <w:rPr>
                <w:rFonts w:ascii="標楷體" w:eastAsia="標楷體" w:hAnsi="標楷體" w:cs="標楷體"/>
                <w:sz w:val="24"/>
                <w:szCs w:val="24"/>
              </w:rPr>
              <w:t>19</w:t>
            </w:r>
            <w:r>
              <w:rPr>
                <w:rFonts w:ascii="標楷體" w:eastAsia="標楷體" w:hAnsi="標楷體" w:cs="標楷體"/>
                <w:sz w:val="24"/>
                <w:szCs w:val="24"/>
              </w:rPr>
              <w:t>條</w:t>
            </w:r>
          </w:p>
          <w:p w:rsidR="009911C0" w:rsidRDefault="00894FF5">
            <w:pPr>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每學年至少</w:t>
            </w:r>
            <w:r>
              <w:rPr>
                <w:rFonts w:ascii="標楷體" w:eastAsia="標楷體" w:hAnsi="標楷體" w:cs="標楷體"/>
                <w:sz w:val="24"/>
                <w:szCs w:val="24"/>
              </w:rPr>
              <w:t>4</w:t>
            </w:r>
            <w:r>
              <w:rPr>
                <w:rFonts w:ascii="標楷體" w:eastAsia="標楷體" w:hAnsi="標楷體" w:cs="標楷體"/>
                <w:sz w:val="24"/>
                <w:szCs w:val="24"/>
              </w:rPr>
              <w:t>小時</w:t>
            </w:r>
          </w:p>
          <w:p w:rsidR="009911C0" w:rsidRDefault="00894FF5">
            <w:pPr>
              <w:rPr>
                <w:rFonts w:ascii="標楷體" w:eastAsia="標楷體" w:hAnsi="標楷體" w:cs="標楷體"/>
                <w:sz w:val="24"/>
                <w:szCs w:val="24"/>
              </w:rPr>
            </w:pPr>
            <w:r>
              <w:rPr>
                <w:rFonts w:ascii="標楷體" w:eastAsia="標楷體" w:hAnsi="標楷體" w:cs="標楷體"/>
                <w:sz w:val="24"/>
                <w:szCs w:val="24"/>
              </w:rPr>
              <w:t>(</w:t>
            </w:r>
            <w:r>
              <w:rPr>
                <w:rFonts w:ascii="標楷體" w:eastAsia="標楷體" w:hAnsi="標楷體" w:cs="標楷體"/>
                <w:sz w:val="24"/>
                <w:szCs w:val="24"/>
              </w:rPr>
              <w:t>含海洋教育</w:t>
            </w:r>
            <w:r>
              <w:rPr>
                <w:rFonts w:ascii="標楷體" w:eastAsia="標楷體" w:hAnsi="標楷體" w:cs="標楷體"/>
                <w:sz w:val="24"/>
                <w:szCs w:val="24"/>
              </w:rPr>
              <w:t>1</w:t>
            </w:r>
            <w:r>
              <w:rPr>
                <w:rFonts w:ascii="標楷體" w:eastAsia="標楷體" w:hAnsi="標楷體" w:cs="標楷體"/>
                <w:sz w:val="24"/>
                <w:szCs w:val="24"/>
              </w:rPr>
              <w:t>小時，環境倫理、永續發展、氣候變遷、災害防救、能源資源永續利用</w:t>
            </w:r>
            <w:r>
              <w:rPr>
                <w:rFonts w:ascii="標楷體" w:eastAsia="標楷體" w:hAnsi="標楷體" w:cs="標楷體"/>
                <w:sz w:val="24"/>
                <w:szCs w:val="24"/>
              </w:rPr>
              <w:t>3</w:t>
            </w:r>
            <w:r>
              <w:rPr>
                <w:rFonts w:ascii="標楷體" w:eastAsia="標楷體" w:hAnsi="標楷體" w:cs="標楷體"/>
                <w:sz w:val="24"/>
                <w:szCs w:val="24"/>
              </w:rPr>
              <w:t>小時</w:t>
            </w:r>
            <w:r>
              <w:rPr>
                <w:rFonts w:ascii="標楷體" w:eastAsia="標楷體" w:hAnsi="標楷體" w:cs="標楷體"/>
                <w:sz w:val="24"/>
                <w:szCs w:val="24"/>
              </w:rPr>
              <w:t>)</w:t>
            </w: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4</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家庭教育課程及活動</w:t>
            </w: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restart"/>
          </w:tcPr>
          <w:p w:rsidR="009911C0" w:rsidRDefault="00894FF5">
            <w:pPr>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家庭教育法第</w:t>
            </w:r>
            <w:r>
              <w:rPr>
                <w:rFonts w:ascii="標楷體" w:eastAsia="標楷體" w:hAnsi="標楷體" w:cs="標楷體"/>
                <w:sz w:val="24"/>
                <w:szCs w:val="24"/>
              </w:rPr>
              <w:t>12</w:t>
            </w:r>
            <w:r>
              <w:rPr>
                <w:rFonts w:ascii="標楷體" w:eastAsia="標楷體" w:hAnsi="標楷體" w:cs="標楷體"/>
                <w:sz w:val="24"/>
                <w:szCs w:val="24"/>
              </w:rPr>
              <w:t>條</w:t>
            </w:r>
          </w:p>
          <w:p w:rsidR="009911C0" w:rsidRDefault="00894FF5">
            <w:pPr>
              <w:rPr>
                <w:rFonts w:ascii="標楷體" w:eastAsia="標楷體" w:hAnsi="標楷體" w:cs="標楷體"/>
                <w:strike/>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每學年至少</w:t>
            </w:r>
            <w:r>
              <w:rPr>
                <w:rFonts w:ascii="標楷體" w:eastAsia="標楷體" w:hAnsi="標楷體" w:cs="標楷體"/>
                <w:sz w:val="24"/>
                <w:szCs w:val="24"/>
              </w:rPr>
              <w:t>4</w:t>
            </w:r>
            <w:r>
              <w:rPr>
                <w:rFonts w:ascii="標楷體" w:eastAsia="標楷體" w:hAnsi="標楷體" w:cs="標楷體"/>
                <w:sz w:val="24"/>
                <w:szCs w:val="24"/>
              </w:rPr>
              <w:t>小時</w:t>
            </w: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trike/>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trike/>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5</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家庭暴力防治課程</w:t>
            </w: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restart"/>
            <w:vAlign w:val="center"/>
          </w:tcPr>
          <w:p w:rsidR="009911C0" w:rsidRDefault="00894FF5">
            <w:pPr>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家庭暴力防治法第</w:t>
            </w:r>
            <w:r>
              <w:rPr>
                <w:rFonts w:ascii="標楷體" w:eastAsia="標楷體" w:hAnsi="標楷體" w:cs="標楷體"/>
                <w:sz w:val="24"/>
                <w:szCs w:val="24"/>
              </w:rPr>
              <w:t>60</w:t>
            </w:r>
            <w:r>
              <w:rPr>
                <w:rFonts w:ascii="標楷體" w:eastAsia="標楷體" w:hAnsi="標楷體" w:cs="標楷體"/>
                <w:sz w:val="24"/>
                <w:szCs w:val="24"/>
              </w:rPr>
              <w:t>條</w:t>
            </w:r>
            <w:r>
              <w:rPr>
                <w:rFonts w:ascii="標楷體" w:eastAsia="標楷體" w:hAnsi="標楷體" w:cs="標楷體"/>
                <w:sz w:val="24"/>
                <w:szCs w:val="24"/>
              </w:rPr>
              <w:t>)</w:t>
            </w:r>
          </w:p>
          <w:p w:rsidR="009911C0" w:rsidRDefault="00894FF5">
            <w:pPr>
              <w:rPr>
                <w:rFonts w:ascii="標楷體" w:eastAsia="標楷體" w:hAnsi="標楷體" w:cs="標楷體"/>
                <w:sz w:val="24"/>
                <w:szCs w:val="24"/>
              </w:rPr>
            </w:pPr>
            <w:r>
              <w:rPr>
                <w:rFonts w:ascii="標楷體" w:eastAsia="標楷體" w:hAnsi="標楷體" w:cs="標楷體"/>
                <w:sz w:val="24"/>
                <w:szCs w:val="24"/>
              </w:rPr>
              <w:t xml:space="preserve">  </w:t>
            </w:r>
            <w:r>
              <w:rPr>
                <w:rFonts w:ascii="標楷體" w:eastAsia="標楷體" w:hAnsi="標楷體" w:cs="標楷體"/>
                <w:sz w:val="24"/>
                <w:szCs w:val="24"/>
              </w:rPr>
              <w:t>每學年至少</w:t>
            </w:r>
            <w:r>
              <w:rPr>
                <w:rFonts w:ascii="標楷體" w:eastAsia="標楷體" w:hAnsi="標楷體" w:cs="標楷體"/>
                <w:sz w:val="24"/>
                <w:szCs w:val="24"/>
              </w:rPr>
              <w:t>4</w:t>
            </w:r>
            <w:r>
              <w:rPr>
                <w:rFonts w:ascii="標楷體" w:eastAsia="標楷體" w:hAnsi="標楷體" w:cs="標楷體"/>
                <w:sz w:val="24"/>
                <w:szCs w:val="24"/>
              </w:rPr>
              <w:t>小時</w:t>
            </w: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6</w:t>
            </w:r>
          </w:p>
        </w:tc>
        <w:tc>
          <w:tcPr>
            <w:tcW w:w="2206" w:type="dxa"/>
            <w:vMerge w:val="restart"/>
            <w:vAlign w:val="center"/>
          </w:tcPr>
          <w:p w:rsidR="009911C0" w:rsidRDefault="00894FF5">
            <w:pPr>
              <w:jc w:val="center"/>
              <w:rPr>
                <w:rFonts w:ascii="標楷體" w:eastAsia="標楷體" w:hAnsi="標楷體" w:cs="標楷體"/>
                <w:sz w:val="24"/>
                <w:szCs w:val="24"/>
              </w:rPr>
            </w:pPr>
            <w:r>
              <w:rPr>
                <w:rFonts w:ascii="標楷體" w:eastAsia="標楷體" w:hAnsi="標楷體" w:cs="標楷體"/>
                <w:sz w:val="24"/>
                <w:szCs w:val="24"/>
              </w:rPr>
              <w:t>全民國防教育</w:t>
            </w: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restart"/>
            <w:vAlign w:val="center"/>
          </w:tcPr>
          <w:p w:rsidR="009911C0" w:rsidRDefault="00894FF5">
            <w:pPr>
              <w:rPr>
                <w:rFonts w:ascii="標楷體" w:eastAsia="標楷體" w:hAnsi="標楷體" w:cs="標楷體"/>
                <w:sz w:val="24"/>
                <w:szCs w:val="24"/>
              </w:rPr>
            </w:pPr>
            <w:r>
              <w:rPr>
                <w:rFonts w:ascii="PMingLiu" w:eastAsia="PMingLiu" w:hAnsi="PMingLiu" w:cs="PMingLiu"/>
                <w:sz w:val="24"/>
                <w:szCs w:val="24"/>
              </w:rPr>
              <w:t>✽</w:t>
            </w:r>
            <w:r>
              <w:rPr>
                <w:rFonts w:ascii="標楷體" w:eastAsia="標楷體" w:hAnsi="標楷體" w:cs="標楷體"/>
                <w:sz w:val="24"/>
                <w:szCs w:val="24"/>
              </w:rPr>
              <w:t>全民國防教育法第</w:t>
            </w:r>
            <w:r>
              <w:rPr>
                <w:rFonts w:ascii="標楷體" w:eastAsia="標楷體" w:hAnsi="標楷體" w:cs="標楷體"/>
                <w:sz w:val="24"/>
                <w:szCs w:val="24"/>
              </w:rPr>
              <w:t>7</w:t>
            </w:r>
            <w:r>
              <w:rPr>
                <w:rFonts w:ascii="標楷體" w:eastAsia="標楷體" w:hAnsi="標楷體" w:cs="標楷體"/>
                <w:sz w:val="24"/>
                <w:szCs w:val="24"/>
              </w:rPr>
              <w:t>條</w:t>
            </w: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340"/>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9911C0">
        <w:trPr>
          <w:trHeight w:val="407"/>
          <w:jc w:val="center"/>
        </w:trPr>
        <w:tc>
          <w:tcPr>
            <w:tcW w:w="611"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2206"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c>
          <w:tcPr>
            <w:tcW w:w="693" w:type="dxa"/>
            <w:vAlign w:val="center"/>
          </w:tcPr>
          <w:p w:rsidR="009911C0" w:rsidRDefault="009911C0">
            <w:pPr>
              <w:jc w:val="center"/>
              <w:rPr>
                <w:rFonts w:ascii="標楷體" w:eastAsia="標楷體" w:hAnsi="標楷體" w:cs="標楷體"/>
                <w:sz w:val="24"/>
                <w:szCs w:val="24"/>
              </w:rPr>
            </w:pPr>
          </w:p>
        </w:tc>
        <w:tc>
          <w:tcPr>
            <w:tcW w:w="1588" w:type="dxa"/>
            <w:vAlign w:val="center"/>
          </w:tcPr>
          <w:p w:rsidR="009911C0" w:rsidRDefault="009911C0">
            <w:pPr>
              <w:jc w:val="center"/>
              <w:rPr>
                <w:rFonts w:ascii="標楷體" w:eastAsia="標楷體" w:hAnsi="標楷體" w:cs="標楷體"/>
                <w:sz w:val="24"/>
                <w:szCs w:val="24"/>
              </w:rPr>
            </w:pPr>
          </w:p>
        </w:tc>
        <w:tc>
          <w:tcPr>
            <w:tcW w:w="887" w:type="dxa"/>
            <w:vAlign w:val="center"/>
          </w:tcPr>
          <w:p w:rsidR="009911C0" w:rsidRDefault="009911C0">
            <w:pPr>
              <w:jc w:val="center"/>
              <w:rPr>
                <w:rFonts w:ascii="標楷體" w:eastAsia="標楷體" w:hAnsi="標楷體" w:cs="標楷體"/>
                <w:sz w:val="24"/>
                <w:szCs w:val="24"/>
              </w:rPr>
            </w:pPr>
          </w:p>
        </w:tc>
        <w:tc>
          <w:tcPr>
            <w:tcW w:w="1098" w:type="dxa"/>
            <w:vAlign w:val="center"/>
          </w:tcPr>
          <w:p w:rsidR="009911C0" w:rsidRDefault="009911C0">
            <w:pPr>
              <w:jc w:val="center"/>
              <w:rPr>
                <w:rFonts w:ascii="標楷體" w:eastAsia="標楷體" w:hAnsi="標楷體" w:cs="標楷體"/>
                <w:sz w:val="24"/>
                <w:szCs w:val="24"/>
              </w:rPr>
            </w:pPr>
          </w:p>
        </w:tc>
        <w:tc>
          <w:tcPr>
            <w:tcW w:w="2977" w:type="dxa"/>
            <w:vMerge/>
            <w:vAlign w:val="center"/>
          </w:tcPr>
          <w:p w:rsidR="009911C0" w:rsidRDefault="009911C0">
            <w:pPr>
              <w:widowControl w:val="0"/>
              <w:pBdr>
                <w:top w:val="nil"/>
                <w:left w:val="nil"/>
                <w:bottom w:val="nil"/>
                <w:right w:val="nil"/>
                <w:between w:val="nil"/>
              </w:pBdr>
              <w:spacing w:line="276" w:lineRule="auto"/>
              <w:ind w:firstLine="0"/>
              <w:jc w:val="left"/>
              <w:rPr>
                <w:rFonts w:ascii="標楷體" w:eastAsia="標楷體" w:hAnsi="標楷體" w:cs="標楷體"/>
                <w:sz w:val="24"/>
                <w:szCs w:val="24"/>
              </w:rPr>
            </w:pPr>
          </w:p>
        </w:tc>
      </w:tr>
      <w:tr w:rsidR="00894FF5" w:rsidTr="00894FF5">
        <w:trPr>
          <w:trHeight w:val="995"/>
          <w:jc w:val="center"/>
        </w:trPr>
        <w:tc>
          <w:tcPr>
            <w:tcW w:w="611" w:type="dxa"/>
            <w:vMerge w:val="restart"/>
            <w:vAlign w:val="center"/>
          </w:tcPr>
          <w:p w:rsidR="00894FF5" w:rsidRDefault="00894FF5"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r>
              <w:rPr>
                <w:rFonts w:ascii="標楷體" w:eastAsia="標楷體" w:hAnsi="標楷體" w:cs="標楷體"/>
                <w:sz w:val="24"/>
                <w:szCs w:val="24"/>
              </w:rPr>
              <w:t>7</w:t>
            </w:r>
          </w:p>
        </w:tc>
        <w:tc>
          <w:tcPr>
            <w:tcW w:w="2206" w:type="dxa"/>
            <w:vMerge w:val="restart"/>
            <w:vAlign w:val="center"/>
          </w:tcPr>
          <w:p w:rsidR="00894FF5" w:rsidRDefault="00894FF5"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r>
              <w:rPr>
                <w:rFonts w:ascii="標楷體" w:eastAsia="標楷體" w:hAnsi="標楷體" w:cs="標楷體"/>
                <w:sz w:val="24"/>
                <w:szCs w:val="24"/>
              </w:rPr>
              <w:t>國際教育</w:t>
            </w:r>
            <w:bookmarkStart w:id="0" w:name="_GoBack"/>
            <w:bookmarkEnd w:id="0"/>
          </w:p>
        </w:tc>
        <w:tc>
          <w:tcPr>
            <w:tcW w:w="693" w:type="dxa"/>
            <w:vAlign w:val="center"/>
          </w:tcPr>
          <w:p w:rsidR="00894FF5" w:rsidRDefault="00894FF5" w:rsidP="00A86167">
            <w:pPr>
              <w:jc w:val="center"/>
              <w:rPr>
                <w:rFonts w:ascii="標楷體" w:eastAsia="標楷體" w:hAnsi="標楷體" w:cs="標楷體"/>
                <w:sz w:val="24"/>
                <w:szCs w:val="24"/>
              </w:rPr>
            </w:pPr>
          </w:p>
        </w:tc>
        <w:tc>
          <w:tcPr>
            <w:tcW w:w="1588" w:type="dxa"/>
            <w:vAlign w:val="center"/>
          </w:tcPr>
          <w:p w:rsidR="00894FF5" w:rsidRDefault="00894FF5" w:rsidP="00A86167">
            <w:pPr>
              <w:jc w:val="center"/>
              <w:rPr>
                <w:rFonts w:ascii="標楷體" w:eastAsia="標楷體" w:hAnsi="標楷體" w:cs="標楷體"/>
                <w:sz w:val="24"/>
                <w:szCs w:val="24"/>
              </w:rPr>
            </w:pPr>
          </w:p>
        </w:tc>
        <w:tc>
          <w:tcPr>
            <w:tcW w:w="887" w:type="dxa"/>
            <w:vAlign w:val="center"/>
          </w:tcPr>
          <w:p w:rsidR="00894FF5" w:rsidRDefault="00894FF5" w:rsidP="00A86167">
            <w:pPr>
              <w:jc w:val="center"/>
              <w:rPr>
                <w:rFonts w:ascii="標楷體" w:eastAsia="標楷體" w:hAnsi="標楷體" w:cs="標楷體"/>
                <w:sz w:val="24"/>
                <w:szCs w:val="24"/>
              </w:rPr>
            </w:pPr>
          </w:p>
        </w:tc>
        <w:tc>
          <w:tcPr>
            <w:tcW w:w="1098" w:type="dxa"/>
            <w:vAlign w:val="center"/>
          </w:tcPr>
          <w:p w:rsidR="00894FF5" w:rsidRDefault="00894FF5" w:rsidP="00A86167">
            <w:pPr>
              <w:jc w:val="center"/>
              <w:rPr>
                <w:rFonts w:ascii="標楷體" w:eastAsia="標楷體" w:hAnsi="標楷體" w:cs="標楷體"/>
                <w:sz w:val="24"/>
                <w:szCs w:val="24"/>
              </w:rPr>
            </w:pPr>
          </w:p>
        </w:tc>
        <w:tc>
          <w:tcPr>
            <w:tcW w:w="2977" w:type="dxa"/>
            <w:vMerge w:val="restart"/>
            <w:vAlign w:val="center"/>
          </w:tcPr>
          <w:p w:rsidR="00894FF5" w:rsidRPr="007028C6" w:rsidRDefault="00894FF5" w:rsidP="00A86167">
            <w:pPr>
              <w:rPr>
                <w:rFonts w:ascii="標楷體" w:eastAsia="標楷體" w:hAnsi="標楷體"/>
                <w:color w:val="auto"/>
                <w:sz w:val="24"/>
                <w:szCs w:val="24"/>
              </w:rPr>
            </w:pPr>
            <w:r w:rsidRPr="007028C6">
              <w:rPr>
                <w:rFonts w:ascii="標楷體" w:eastAsia="標楷體" w:hAnsi="標楷體" w:hint="eastAsia"/>
                <w:color w:val="auto"/>
                <w:sz w:val="24"/>
                <w:szCs w:val="24"/>
              </w:rPr>
              <w:t>依本局</w:t>
            </w:r>
            <w:r w:rsidRPr="007028C6">
              <w:rPr>
                <w:rFonts w:ascii="標楷體" w:eastAsia="標楷體" w:hAnsi="標楷體"/>
                <w:color w:val="auto"/>
                <w:sz w:val="24"/>
                <w:szCs w:val="24"/>
              </w:rPr>
              <w:t>109</w:t>
            </w:r>
            <w:r w:rsidRPr="007028C6">
              <w:rPr>
                <w:rFonts w:ascii="標楷體" w:eastAsia="標楷體" w:hAnsi="標楷體" w:hint="eastAsia"/>
                <w:color w:val="auto"/>
                <w:sz w:val="24"/>
                <w:szCs w:val="24"/>
              </w:rPr>
              <w:t>年</w:t>
            </w:r>
            <w:r w:rsidRPr="007028C6">
              <w:rPr>
                <w:rFonts w:ascii="標楷體" w:eastAsia="標楷體" w:hAnsi="標楷體"/>
                <w:color w:val="auto"/>
                <w:sz w:val="24"/>
                <w:szCs w:val="24"/>
              </w:rPr>
              <w:t>2</w:t>
            </w:r>
            <w:r w:rsidRPr="007028C6">
              <w:rPr>
                <w:rFonts w:ascii="標楷體" w:eastAsia="標楷體" w:hAnsi="標楷體" w:hint="eastAsia"/>
                <w:color w:val="auto"/>
                <w:sz w:val="24"/>
                <w:szCs w:val="24"/>
              </w:rPr>
              <w:t>月</w:t>
            </w:r>
            <w:r w:rsidRPr="007028C6">
              <w:rPr>
                <w:rFonts w:ascii="標楷體" w:eastAsia="標楷體" w:hAnsi="標楷體"/>
                <w:color w:val="auto"/>
                <w:sz w:val="24"/>
                <w:szCs w:val="24"/>
              </w:rPr>
              <w:t>20</w:t>
            </w:r>
            <w:proofErr w:type="gramStart"/>
            <w:r w:rsidRPr="007028C6">
              <w:rPr>
                <w:rFonts w:ascii="標楷體" w:eastAsia="標楷體" w:hAnsi="標楷體" w:hint="eastAsia"/>
                <w:color w:val="auto"/>
                <w:sz w:val="24"/>
                <w:szCs w:val="24"/>
              </w:rPr>
              <w:t>日新北教新</w:t>
            </w:r>
            <w:proofErr w:type="gramEnd"/>
            <w:r w:rsidRPr="007028C6">
              <w:rPr>
                <w:rFonts w:ascii="標楷體" w:eastAsia="標楷體" w:hAnsi="標楷體" w:hint="eastAsia"/>
                <w:color w:val="auto"/>
                <w:sz w:val="24"/>
                <w:szCs w:val="24"/>
              </w:rPr>
              <w:t>字第</w:t>
            </w:r>
            <w:r w:rsidRPr="007028C6">
              <w:rPr>
                <w:rFonts w:ascii="標楷體" w:eastAsia="標楷體" w:hAnsi="標楷體"/>
                <w:color w:val="auto"/>
                <w:sz w:val="24"/>
                <w:szCs w:val="24"/>
              </w:rPr>
              <w:t>1090294487</w:t>
            </w:r>
            <w:r w:rsidRPr="007028C6">
              <w:rPr>
                <w:rFonts w:ascii="標楷體" w:eastAsia="標楷體" w:hAnsi="標楷體" w:hint="eastAsia"/>
                <w:color w:val="auto"/>
                <w:sz w:val="24"/>
                <w:szCs w:val="24"/>
              </w:rPr>
              <w:t>號函辦理，自</w:t>
            </w:r>
            <w:r w:rsidRPr="007028C6">
              <w:rPr>
                <w:rFonts w:ascii="標楷體" w:eastAsia="標楷體" w:hAnsi="標楷體"/>
                <w:color w:val="auto"/>
                <w:sz w:val="24"/>
                <w:szCs w:val="24"/>
              </w:rPr>
              <w:t>110</w:t>
            </w:r>
            <w:r w:rsidRPr="007028C6">
              <w:rPr>
                <w:rFonts w:ascii="標楷體" w:eastAsia="標楷體" w:hAnsi="標楷體" w:hint="eastAsia"/>
                <w:color w:val="auto"/>
                <w:sz w:val="24"/>
                <w:szCs w:val="24"/>
              </w:rPr>
              <w:t>學年度起實施國際教育</w:t>
            </w:r>
            <w:r w:rsidRPr="007028C6">
              <w:rPr>
                <w:rFonts w:ascii="標楷體" w:eastAsia="標楷體" w:hAnsi="標楷體"/>
                <w:color w:val="auto"/>
                <w:sz w:val="24"/>
                <w:szCs w:val="24"/>
              </w:rPr>
              <w:t>4</w:t>
            </w:r>
            <w:r w:rsidRPr="007028C6">
              <w:rPr>
                <w:rFonts w:ascii="標楷體" w:eastAsia="標楷體" w:hAnsi="標楷體" w:hint="eastAsia"/>
                <w:color w:val="auto"/>
                <w:sz w:val="24"/>
                <w:szCs w:val="24"/>
              </w:rPr>
              <w:t>堂課</w:t>
            </w:r>
            <w:r>
              <w:rPr>
                <w:rFonts w:ascii="標楷體" w:eastAsia="標楷體" w:hAnsi="標楷體" w:hint="eastAsia"/>
                <w:color w:val="auto"/>
                <w:sz w:val="24"/>
                <w:szCs w:val="24"/>
              </w:rPr>
              <w:t>。</w:t>
            </w:r>
          </w:p>
          <w:p w:rsidR="00894FF5" w:rsidRPr="00FB6D66" w:rsidRDefault="00894FF5" w:rsidP="00A86167">
            <w:pPr>
              <w:rPr>
                <w:rFonts w:ascii="標楷體" w:eastAsia="標楷體" w:hAnsi="標楷體" w:cs="標楷體"/>
                <w:color w:val="auto"/>
                <w:sz w:val="24"/>
                <w:szCs w:val="24"/>
              </w:rPr>
            </w:pPr>
            <w:r w:rsidRPr="007028C6">
              <w:rPr>
                <w:rFonts w:ascii="標楷體" w:eastAsia="標楷體" w:hAnsi="標楷體" w:hint="eastAsia"/>
                <w:color w:val="auto"/>
                <w:sz w:val="24"/>
                <w:szCs w:val="24"/>
              </w:rPr>
              <w:t>每學年實施</w:t>
            </w:r>
            <w:r w:rsidRPr="007028C6">
              <w:rPr>
                <w:rFonts w:ascii="標楷體" w:eastAsia="標楷體" w:hAnsi="標楷體"/>
                <w:color w:val="auto"/>
                <w:sz w:val="24"/>
                <w:szCs w:val="24"/>
              </w:rPr>
              <w:t>4</w:t>
            </w:r>
            <w:r w:rsidRPr="007028C6">
              <w:rPr>
                <w:rFonts w:ascii="標楷體" w:eastAsia="標楷體" w:hAnsi="標楷體" w:hint="eastAsia"/>
                <w:color w:val="auto"/>
                <w:sz w:val="24"/>
                <w:szCs w:val="24"/>
              </w:rPr>
              <w:t>節課，原則每學期</w:t>
            </w:r>
            <w:r w:rsidRPr="007028C6">
              <w:rPr>
                <w:rFonts w:ascii="標楷體" w:eastAsia="標楷體" w:hAnsi="標楷體"/>
                <w:color w:val="auto"/>
                <w:sz w:val="24"/>
                <w:szCs w:val="24"/>
              </w:rPr>
              <w:t>2</w:t>
            </w:r>
            <w:r w:rsidRPr="007028C6">
              <w:rPr>
                <w:rFonts w:ascii="標楷體" w:eastAsia="標楷體" w:hAnsi="標楷體" w:hint="eastAsia"/>
                <w:color w:val="auto"/>
                <w:sz w:val="24"/>
                <w:szCs w:val="24"/>
              </w:rPr>
              <w:t>節課，惟經由各校課程委員會通過後，得彈性調整實施學期。</w:t>
            </w:r>
          </w:p>
        </w:tc>
      </w:tr>
      <w:tr w:rsidR="00894FF5" w:rsidTr="00894FF5">
        <w:trPr>
          <w:trHeight w:val="832"/>
          <w:jc w:val="center"/>
        </w:trPr>
        <w:tc>
          <w:tcPr>
            <w:tcW w:w="611" w:type="dxa"/>
            <w:vMerge/>
            <w:vAlign w:val="center"/>
          </w:tcPr>
          <w:p w:rsidR="00894FF5" w:rsidRDefault="00894FF5"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p>
        </w:tc>
        <w:tc>
          <w:tcPr>
            <w:tcW w:w="2206" w:type="dxa"/>
            <w:vMerge/>
            <w:vAlign w:val="center"/>
          </w:tcPr>
          <w:p w:rsidR="00894FF5" w:rsidRDefault="00894FF5"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p>
        </w:tc>
        <w:tc>
          <w:tcPr>
            <w:tcW w:w="693" w:type="dxa"/>
            <w:vAlign w:val="center"/>
          </w:tcPr>
          <w:p w:rsidR="00894FF5" w:rsidRDefault="00894FF5" w:rsidP="00A86167">
            <w:pPr>
              <w:jc w:val="center"/>
              <w:rPr>
                <w:rFonts w:ascii="標楷體" w:eastAsia="標楷體" w:hAnsi="標楷體" w:cs="標楷體"/>
                <w:sz w:val="24"/>
                <w:szCs w:val="24"/>
              </w:rPr>
            </w:pPr>
          </w:p>
        </w:tc>
        <w:tc>
          <w:tcPr>
            <w:tcW w:w="1588" w:type="dxa"/>
            <w:vAlign w:val="center"/>
          </w:tcPr>
          <w:p w:rsidR="00894FF5" w:rsidRDefault="00894FF5" w:rsidP="00A86167">
            <w:pPr>
              <w:jc w:val="center"/>
              <w:rPr>
                <w:rFonts w:ascii="標楷體" w:eastAsia="標楷體" w:hAnsi="標楷體" w:cs="標楷體"/>
                <w:sz w:val="24"/>
                <w:szCs w:val="24"/>
              </w:rPr>
            </w:pPr>
          </w:p>
        </w:tc>
        <w:tc>
          <w:tcPr>
            <w:tcW w:w="887" w:type="dxa"/>
            <w:vAlign w:val="center"/>
          </w:tcPr>
          <w:p w:rsidR="00894FF5" w:rsidRDefault="00894FF5" w:rsidP="00A86167">
            <w:pPr>
              <w:jc w:val="center"/>
              <w:rPr>
                <w:rFonts w:ascii="標楷體" w:eastAsia="標楷體" w:hAnsi="標楷體" w:cs="標楷體"/>
                <w:sz w:val="24"/>
                <w:szCs w:val="24"/>
              </w:rPr>
            </w:pPr>
          </w:p>
        </w:tc>
        <w:tc>
          <w:tcPr>
            <w:tcW w:w="1098" w:type="dxa"/>
            <w:vAlign w:val="center"/>
          </w:tcPr>
          <w:p w:rsidR="00894FF5" w:rsidRDefault="00894FF5" w:rsidP="00A86167">
            <w:pPr>
              <w:jc w:val="center"/>
              <w:rPr>
                <w:rFonts w:ascii="標楷體" w:eastAsia="標楷體" w:hAnsi="標楷體" w:cs="標楷體"/>
                <w:sz w:val="24"/>
                <w:szCs w:val="24"/>
              </w:rPr>
            </w:pPr>
          </w:p>
        </w:tc>
        <w:tc>
          <w:tcPr>
            <w:tcW w:w="2977" w:type="dxa"/>
            <w:vMerge/>
            <w:vAlign w:val="center"/>
          </w:tcPr>
          <w:p w:rsidR="00894FF5" w:rsidRPr="007028C6" w:rsidRDefault="00894FF5" w:rsidP="00A86167">
            <w:pPr>
              <w:rPr>
                <w:rFonts w:ascii="標楷體" w:eastAsia="標楷體" w:hAnsi="標楷體" w:hint="eastAsia"/>
                <w:color w:val="auto"/>
                <w:sz w:val="24"/>
                <w:szCs w:val="24"/>
              </w:rPr>
            </w:pPr>
          </w:p>
        </w:tc>
      </w:tr>
      <w:tr w:rsidR="00894FF5">
        <w:trPr>
          <w:trHeight w:val="407"/>
          <w:jc w:val="center"/>
        </w:trPr>
        <w:tc>
          <w:tcPr>
            <w:tcW w:w="611" w:type="dxa"/>
            <w:vMerge/>
            <w:vAlign w:val="center"/>
          </w:tcPr>
          <w:p w:rsidR="00894FF5" w:rsidRDefault="00894FF5"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p>
        </w:tc>
        <w:tc>
          <w:tcPr>
            <w:tcW w:w="2206" w:type="dxa"/>
            <w:vMerge/>
            <w:vAlign w:val="center"/>
          </w:tcPr>
          <w:p w:rsidR="00894FF5" w:rsidRDefault="00894FF5"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p>
        </w:tc>
        <w:tc>
          <w:tcPr>
            <w:tcW w:w="693" w:type="dxa"/>
            <w:vAlign w:val="center"/>
          </w:tcPr>
          <w:p w:rsidR="00894FF5" w:rsidRDefault="00894FF5" w:rsidP="00A86167">
            <w:pPr>
              <w:jc w:val="center"/>
              <w:rPr>
                <w:rFonts w:ascii="標楷體" w:eastAsia="標楷體" w:hAnsi="標楷體" w:cs="標楷體"/>
                <w:sz w:val="24"/>
                <w:szCs w:val="24"/>
              </w:rPr>
            </w:pPr>
          </w:p>
        </w:tc>
        <w:tc>
          <w:tcPr>
            <w:tcW w:w="1588" w:type="dxa"/>
            <w:vAlign w:val="center"/>
          </w:tcPr>
          <w:p w:rsidR="00894FF5" w:rsidRDefault="00894FF5" w:rsidP="00A86167">
            <w:pPr>
              <w:jc w:val="center"/>
              <w:rPr>
                <w:rFonts w:ascii="標楷體" w:eastAsia="標楷體" w:hAnsi="標楷體" w:cs="標楷體"/>
                <w:sz w:val="24"/>
                <w:szCs w:val="24"/>
              </w:rPr>
            </w:pPr>
          </w:p>
        </w:tc>
        <w:tc>
          <w:tcPr>
            <w:tcW w:w="887" w:type="dxa"/>
            <w:vAlign w:val="center"/>
          </w:tcPr>
          <w:p w:rsidR="00894FF5" w:rsidRDefault="00894FF5" w:rsidP="00A86167">
            <w:pPr>
              <w:jc w:val="center"/>
              <w:rPr>
                <w:rFonts w:ascii="標楷體" w:eastAsia="標楷體" w:hAnsi="標楷體" w:cs="標楷體"/>
                <w:sz w:val="24"/>
                <w:szCs w:val="24"/>
              </w:rPr>
            </w:pPr>
          </w:p>
        </w:tc>
        <w:tc>
          <w:tcPr>
            <w:tcW w:w="1098" w:type="dxa"/>
            <w:vAlign w:val="center"/>
          </w:tcPr>
          <w:p w:rsidR="00894FF5" w:rsidRDefault="00894FF5" w:rsidP="00A86167">
            <w:pPr>
              <w:jc w:val="center"/>
              <w:rPr>
                <w:rFonts w:ascii="標楷體" w:eastAsia="標楷體" w:hAnsi="標楷體" w:cs="標楷體"/>
                <w:sz w:val="24"/>
                <w:szCs w:val="24"/>
              </w:rPr>
            </w:pPr>
          </w:p>
        </w:tc>
        <w:tc>
          <w:tcPr>
            <w:tcW w:w="2977" w:type="dxa"/>
            <w:vMerge/>
            <w:vAlign w:val="center"/>
          </w:tcPr>
          <w:p w:rsidR="00894FF5" w:rsidRPr="007028C6" w:rsidRDefault="00894FF5" w:rsidP="00A86167">
            <w:pPr>
              <w:rPr>
                <w:rFonts w:ascii="標楷體" w:eastAsia="標楷體" w:hAnsi="標楷體" w:hint="eastAsia"/>
                <w:color w:val="auto"/>
                <w:sz w:val="24"/>
                <w:szCs w:val="24"/>
              </w:rPr>
            </w:pPr>
          </w:p>
        </w:tc>
      </w:tr>
      <w:tr w:rsidR="00A86167">
        <w:trPr>
          <w:trHeight w:val="407"/>
          <w:jc w:val="center"/>
        </w:trPr>
        <w:tc>
          <w:tcPr>
            <w:tcW w:w="611" w:type="dxa"/>
            <w:vAlign w:val="center"/>
          </w:tcPr>
          <w:p w:rsidR="00A86167" w:rsidRDefault="00A86167"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r>
              <w:rPr>
                <w:rFonts w:ascii="標楷體" w:eastAsia="標楷體" w:hAnsi="標楷體" w:cs="標楷體" w:hint="eastAsia"/>
                <w:sz w:val="24"/>
                <w:szCs w:val="24"/>
              </w:rPr>
              <w:t>8</w:t>
            </w:r>
          </w:p>
        </w:tc>
        <w:tc>
          <w:tcPr>
            <w:tcW w:w="2206" w:type="dxa"/>
            <w:vAlign w:val="center"/>
          </w:tcPr>
          <w:p w:rsidR="00A86167" w:rsidRDefault="00A86167" w:rsidP="00A86167">
            <w:pPr>
              <w:widowControl w:val="0"/>
              <w:pBdr>
                <w:top w:val="nil"/>
                <w:left w:val="nil"/>
                <w:bottom w:val="nil"/>
                <w:right w:val="nil"/>
                <w:between w:val="nil"/>
              </w:pBdr>
              <w:spacing w:line="276" w:lineRule="auto"/>
              <w:ind w:firstLine="0"/>
              <w:jc w:val="center"/>
              <w:rPr>
                <w:rFonts w:ascii="標楷體" w:eastAsia="標楷體" w:hAnsi="標楷體" w:cs="標楷體"/>
                <w:sz w:val="24"/>
                <w:szCs w:val="24"/>
              </w:rPr>
            </w:pPr>
            <w:r>
              <w:rPr>
                <w:rFonts w:ascii="標楷體" w:eastAsia="標楷體" w:hAnsi="標楷體" w:cs="標楷體" w:hint="eastAsia"/>
                <w:sz w:val="24"/>
                <w:szCs w:val="24"/>
              </w:rPr>
              <w:t>安全教育</w:t>
            </w:r>
          </w:p>
        </w:tc>
        <w:tc>
          <w:tcPr>
            <w:tcW w:w="693" w:type="dxa"/>
            <w:vAlign w:val="center"/>
          </w:tcPr>
          <w:p w:rsidR="00A86167" w:rsidRDefault="00A86167" w:rsidP="00A86167">
            <w:pPr>
              <w:jc w:val="center"/>
              <w:rPr>
                <w:rFonts w:ascii="標楷體" w:eastAsia="標楷體" w:hAnsi="標楷體" w:cs="標楷體"/>
                <w:sz w:val="24"/>
                <w:szCs w:val="24"/>
              </w:rPr>
            </w:pPr>
          </w:p>
        </w:tc>
        <w:tc>
          <w:tcPr>
            <w:tcW w:w="1588" w:type="dxa"/>
            <w:vAlign w:val="center"/>
          </w:tcPr>
          <w:p w:rsidR="00A86167" w:rsidRDefault="00A86167" w:rsidP="00A86167">
            <w:pPr>
              <w:jc w:val="center"/>
              <w:rPr>
                <w:rFonts w:ascii="標楷體" w:eastAsia="標楷體" w:hAnsi="標楷體" w:cs="標楷體"/>
                <w:sz w:val="24"/>
                <w:szCs w:val="24"/>
              </w:rPr>
            </w:pPr>
          </w:p>
        </w:tc>
        <w:tc>
          <w:tcPr>
            <w:tcW w:w="887" w:type="dxa"/>
            <w:vAlign w:val="center"/>
          </w:tcPr>
          <w:p w:rsidR="00A86167" w:rsidRDefault="00A86167" w:rsidP="00A86167">
            <w:pPr>
              <w:jc w:val="center"/>
              <w:rPr>
                <w:rFonts w:ascii="標楷體" w:eastAsia="標楷體" w:hAnsi="標楷體" w:cs="標楷體"/>
                <w:sz w:val="24"/>
                <w:szCs w:val="24"/>
              </w:rPr>
            </w:pPr>
          </w:p>
        </w:tc>
        <w:tc>
          <w:tcPr>
            <w:tcW w:w="1098" w:type="dxa"/>
            <w:vAlign w:val="center"/>
          </w:tcPr>
          <w:p w:rsidR="00A86167" w:rsidRDefault="00A86167" w:rsidP="00A86167">
            <w:pPr>
              <w:jc w:val="center"/>
              <w:rPr>
                <w:rFonts w:ascii="標楷體" w:eastAsia="標楷體" w:hAnsi="標楷體" w:cs="標楷體"/>
                <w:sz w:val="24"/>
                <w:szCs w:val="24"/>
              </w:rPr>
            </w:pPr>
          </w:p>
        </w:tc>
        <w:tc>
          <w:tcPr>
            <w:tcW w:w="2977" w:type="dxa"/>
            <w:vAlign w:val="center"/>
          </w:tcPr>
          <w:p w:rsidR="00A86167" w:rsidRPr="007028C6" w:rsidRDefault="00A86167" w:rsidP="00A86167">
            <w:pPr>
              <w:rPr>
                <w:rFonts w:ascii="標楷體" w:eastAsia="標楷體" w:hAnsi="標楷體" w:hint="eastAsia"/>
                <w:color w:val="auto"/>
                <w:sz w:val="24"/>
                <w:szCs w:val="24"/>
              </w:rPr>
            </w:pPr>
            <w:r>
              <w:rPr>
                <w:rFonts w:ascii="標楷體" w:eastAsia="標楷體" w:hAnsi="標楷體" w:cs="標楷體" w:hint="eastAsia"/>
                <w:color w:val="auto"/>
                <w:sz w:val="24"/>
                <w:szCs w:val="24"/>
              </w:rPr>
              <w:t>依</w:t>
            </w:r>
            <w:r w:rsidRPr="007028C6">
              <w:rPr>
                <w:rFonts w:ascii="標楷體" w:eastAsia="標楷體" w:hAnsi="標楷體" w:hint="eastAsia"/>
                <w:color w:val="auto"/>
                <w:sz w:val="24"/>
                <w:szCs w:val="24"/>
              </w:rPr>
              <w:t>本局</w:t>
            </w:r>
            <w:r>
              <w:rPr>
                <w:rFonts w:ascii="標楷體" w:eastAsia="標楷體" w:hAnsi="標楷體"/>
                <w:color w:val="auto"/>
                <w:sz w:val="24"/>
                <w:szCs w:val="24"/>
              </w:rPr>
              <w:t>111</w:t>
            </w:r>
            <w:r w:rsidRPr="007028C6">
              <w:rPr>
                <w:rFonts w:ascii="標楷體" w:eastAsia="標楷體" w:hAnsi="標楷體" w:hint="eastAsia"/>
                <w:color w:val="auto"/>
                <w:sz w:val="24"/>
                <w:szCs w:val="24"/>
              </w:rPr>
              <w:t>年</w:t>
            </w:r>
            <w:r w:rsidRPr="007028C6">
              <w:rPr>
                <w:rFonts w:ascii="標楷體" w:eastAsia="標楷體" w:hAnsi="標楷體"/>
                <w:color w:val="auto"/>
                <w:sz w:val="24"/>
                <w:szCs w:val="24"/>
              </w:rPr>
              <w:t>2</w:t>
            </w:r>
            <w:r w:rsidRPr="007028C6">
              <w:rPr>
                <w:rFonts w:ascii="標楷體" w:eastAsia="標楷體" w:hAnsi="標楷體" w:hint="eastAsia"/>
                <w:color w:val="auto"/>
                <w:sz w:val="24"/>
                <w:szCs w:val="24"/>
              </w:rPr>
              <w:t>月</w:t>
            </w:r>
            <w:r w:rsidRPr="007028C6">
              <w:rPr>
                <w:rFonts w:ascii="標楷體" w:eastAsia="標楷體" w:hAnsi="標楷體"/>
                <w:color w:val="auto"/>
                <w:sz w:val="24"/>
                <w:szCs w:val="24"/>
              </w:rPr>
              <w:t>2</w:t>
            </w:r>
            <w:r>
              <w:rPr>
                <w:rFonts w:ascii="標楷體" w:eastAsia="標楷體" w:hAnsi="標楷體"/>
                <w:color w:val="auto"/>
                <w:sz w:val="24"/>
                <w:szCs w:val="24"/>
              </w:rPr>
              <w:t>5</w:t>
            </w:r>
            <w:r>
              <w:rPr>
                <w:rFonts w:ascii="標楷體" w:eastAsia="標楷體" w:hAnsi="標楷體" w:hint="eastAsia"/>
                <w:color w:val="auto"/>
                <w:sz w:val="24"/>
                <w:szCs w:val="24"/>
              </w:rPr>
              <w:t>日新</w:t>
            </w:r>
            <w:proofErr w:type="gramStart"/>
            <w:r>
              <w:rPr>
                <w:rFonts w:ascii="標楷體" w:eastAsia="標楷體" w:hAnsi="標楷體" w:hint="eastAsia"/>
                <w:color w:val="auto"/>
                <w:sz w:val="24"/>
                <w:szCs w:val="24"/>
              </w:rPr>
              <w:t>北教工</w:t>
            </w:r>
            <w:proofErr w:type="gramEnd"/>
            <w:r w:rsidRPr="007028C6">
              <w:rPr>
                <w:rFonts w:ascii="標楷體" w:eastAsia="標楷體" w:hAnsi="標楷體" w:hint="eastAsia"/>
                <w:color w:val="auto"/>
                <w:sz w:val="24"/>
                <w:szCs w:val="24"/>
              </w:rPr>
              <w:t>字第</w:t>
            </w:r>
            <w:r w:rsidRPr="007028C6">
              <w:rPr>
                <w:rFonts w:ascii="標楷體" w:eastAsia="標楷體" w:hAnsi="標楷體"/>
                <w:color w:val="auto"/>
                <w:sz w:val="24"/>
                <w:szCs w:val="24"/>
              </w:rPr>
              <w:t>1090294487</w:t>
            </w:r>
            <w:r w:rsidRPr="007028C6">
              <w:rPr>
                <w:rFonts w:ascii="標楷體" w:eastAsia="標楷體" w:hAnsi="標楷體" w:hint="eastAsia"/>
                <w:color w:val="auto"/>
                <w:sz w:val="24"/>
                <w:szCs w:val="24"/>
              </w:rPr>
              <w:t>號函辦理</w:t>
            </w:r>
          </w:p>
        </w:tc>
      </w:tr>
    </w:tbl>
    <w:p w:rsidR="009911C0" w:rsidRDefault="009911C0">
      <w:pPr>
        <w:rPr>
          <w:rFonts w:ascii="標楷體" w:eastAsia="標楷體" w:hAnsi="標楷體" w:cs="標楷體"/>
          <w:color w:val="FF0000"/>
          <w:sz w:val="24"/>
          <w:szCs w:val="24"/>
        </w:rPr>
      </w:pPr>
    </w:p>
    <w:p w:rsidR="00A86167" w:rsidRPr="00B23FFF" w:rsidRDefault="00A86167" w:rsidP="00A86167">
      <w:pPr>
        <w:ind w:firstLine="0"/>
        <w:rPr>
          <w:rFonts w:ascii="標楷體" w:eastAsia="標楷體" w:hAnsi="標楷體"/>
          <w:color w:val="FF0000"/>
          <w:sz w:val="24"/>
          <w:szCs w:val="24"/>
        </w:rPr>
      </w:pPr>
      <w:r w:rsidRPr="00B23FFF">
        <w:rPr>
          <w:rFonts w:ascii="標楷體" w:eastAsia="標楷體" w:hAnsi="標楷體" w:hint="eastAsia"/>
          <w:color w:val="FF0000"/>
          <w:sz w:val="24"/>
          <w:szCs w:val="24"/>
        </w:rPr>
        <w:t>備註：</w:t>
      </w:r>
    </w:p>
    <w:p w:rsidR="00A86167" w:rsidRPr="00B23FFF"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w:t>
      </w:r>
      <w:proofErr w:type="gramStart"/>
      <w:r w:rsidRPr="00B23FFF">
        <w:rPr>
          <w:rFonts w:ascii="標楷體" w:eastAsia="標楷體" w:hAnsi="標楷體" w:hint="eastAsia"/>
          <w:color w:val="FF0000"/>
          <w:sz w:val="24"/>
          <w:szCs w:val="24"/>
        </w:rPr>
        <w:t>一</w:t>
      </w:r>
      <w:proofErr w:type="gramEnd"/>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必要辦理項目（融入課程實施）說明：</w:t>
      </w:r>
    </w:p>
    <w:p w:rsidR="00A86167" w:rsidRPr="00B23FFF"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1.</w:t>
      </w:r>
      <w:r w:rsidRPr="00B23FFF">
        <w:rPr>
          <w:rFonts w:ascii="標楷體" w:eastAsia="標楷體" w:hAnsi="標楷體" w:hint="eastAsia"/>
          <w:color w:val="FF0000"/>
          <w:sz w:val="24"/>
          <w:szCs w:val="24"/>
        </w:rPr>
        <w:t>國民中小學除應將性平等教育融入課程外，每學期應實施性別平等教育相關課程或活動至少</w:t>
      </w:r>
      <w:r w:rsidRPr="00B23FFF">
        <w:rPr>
          <w:rFonts w:ascii="標楷體" w:eastAsia="標楷體" w:hAnsi="標楷體"/>
          <w:color w:val="FF0000"/>
          <w:sz w:val="24"/>
          <w:szCs w:val="24"/>
        </w:rPr>
        <w:t>4</w:t>
      </w:r>
      <w:r w:rsidRPr="00B23FFF">
        <w:rPr>
          <w:rFonts w:ascii="標楷體" w:eastAsia="標楷體" w:hAnsi="標楷體" w:hint="eastAsia"/>
          <w:color w:val="FF0000"/>
          <w:sz w:val="24"/>
          <w:szCs w:val="24"/>
        </w:rPr>
        <w:t>小時</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性別平等教育法第</w:t>
      </w:r>
      <w:r w:rsidRPr="00B23FFF">
        <w:rPr>
          <w:rFonts w:ascii="標楷體" w:eastAsia="標楷體" w:hAnsi="標楷體"/>
          <w:color w:val="FF0000"/>
          <w:sz w:val="24"/>
          <w:szCs w:val="24"/>
        </w:rPr>
        <w:t>17</w:t>
      </w:r>
      <w:r w:rsidRPr="00B23FFF">
        <w:rPr>
          <w:rFonts w:ascii="標楷體" w:eastAsia="標楷體" w:hAnsi="標楷體" w:hint="eastAsia"/>
          <w:color w:val="FF0000"/>
          <w:sz w:val="24"/>
          <w:szCs w:val="24"/>
        </w:rPr>
        <w:t>條</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Pr="00B23FFF"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另依「兒童及少年性剝削防制條例」第</w:t>
      </w:r>
      <w:r w:rsidRPr="00B23FFF">
        <w:rPr>
          <w:rFonts w:ascii="標楷體" w:eastAsia="標楷體" w:hAnsi="標楷體"/>
          <w:color w:val="FF0000"/>
          <w:sz w:val="24"/>
          <w:szCs w:val="24"/>
        </w:rPr>
        <w:t>4</w:t>
      </w:r>
      <w:r w:rsidRPr="00B23FFF">
        <w:rPr>
          <w:rFonts w:ascii="標楷體" w:eastAsia="標楷體" w:hAnsi="標楷體" w:hint="eastAsia"/>
          <w:color w:val="FF0000"/>
          <w:sz w:val="24"/>
          <w:szCs w:val="24"/>
        </w:rPr>
        <w:t>條規定</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「高級中等以下學校每學年應辦理兒童及少年性剝削防治教育課程或教育宣導」。</w:t>
      </w:r>
    </w:p>
    <w:p w:rsidR="00A86167"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2.</w:t>
      </w:r>
      <w:r w:rsidRPr="00B23FFF">
        <w:rPr>
          <w:rFonts w:ascii="標楷體" w:eastAsia="標楷體" w:hAnsi="標楷體" w:hint="eastAsia"/>
          <w:color w:val="FF0000"/>
          <w:sz w:val="24"/>
          <w:szCs w:val="24"/>
        </w:rPr>
        <w:t>依據「性侵害犯罪防治法」第</w:t>
      </w:r>
      <w:r w:rsidRPr="00B23FFF">
        <w:rPr>
          <w:rFonts w:ascii="標楷體" w:eastAsia="標楷體" w:hAnsi="標楷體"/>
          <w:color w:val="FF0000"/>
          <w:sz w:val="24"/>
          <w:szCs w:val="24"/>
        </w:rPr>
        <w:t>7</w:t>
      </w:r>
      <w:r w:rsidRPr="00B23FFF">
        <w:rPr>
          <w:rFonts w:ascii="標楷體" w:eastAsia="標楷體" w:hAnsi="標楷體" w:hint="eastAsia"/>
          <w:color w:val="FF0000"/>
          <w:sz w:val="24"/>
          <w:szCs w:val="24"/>
        </w:rPr>
        <w:t>條之規定：各級中小學每學年應至少有</w:t>
      </w:r>
      <w:r w:rsidRPr="00B23FFF">
        <w:rPr>
          <w:rFonts w:ascii="標楷體" w:eastAsia="標楷體" w:hAnsi="標楷體"/>
          <w:color w:val="FF0000"/>
          <w:sz w:val="24"/>
          <w:szCs w:val="24"/>
        </w:rPr>
        <w:t>4</w:t>
      </w:r>
      <w:r w:rsidRPr="00B23FFF">
        <w:rPr>
          <w:rFonts w:ascii="標楷體" w:eastAsia="標楷體" w:hAnsi="標楷體" w:hint="eastAsia"/>
          <w:color w:val="FF0000"/>
          <w:sz w:val="24"/>
          <w:szCs w:val="24"/>
        </w:rPr>
        <w:t>小時以上之性侵害防治教育課程</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課程內容應包括：兩</w:t>
      </w:r>
    </w:p>
    <w:p w:rsidR="00A86167"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性性器官構造與功能；安全性行為與自我保護性知識；性別平等之教育；正確性心理之建立；對他人性自由之尊重；性侵害犯罪</w:t>
      </w:r>
    </w:p>
    <w:p w:rsidR="00A86167" w:rsidRPr="00B23FFF"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之認識；性侵害危機之處理；性侵害防範之技巧；其他與性侵害有關之教育</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，學校應運用多元方式進行教學。</w:t>
      </w:r>
    </w:p>
    <w:p w:rsidR="00A86167"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3.</w:t>
      </w:r>
      <w:r w:rsidRPr="00B23FFF">
        <w:rPr>
          <w:rFonts w:ascii="標楷體" w:eastAsia="標楷體" w:hAnsi="標楷體" w:hint="eastAsia"/>
          <w:color w:val="FF0000"/>
          <w:sz w:val="24"/>
          <w:szCs w:val="24"/>
        </w:rPr>
        <w:t>環境教育課程每學年至少</w:t>
      </w:r>
      <w:r w:rsidRPr="00B23FFF">
        <w:rPr>
          <w:rFonts w:ascii="標楷體" w:eastAsia="標楷體" w:hAnsi="標楷體"/>
          <w:color w:val="FF0000"/>
          <w:sz w:val="24"/>
          <w:szCs w:val="24"/>
        </w:rPr>
        <w:t>4</w:t>
      </w:r>
      <w:r w:rsidRPr="00B23FFF">
        <w:rPr>
          <w:rFonts w:ascii="標楷體" w:eastAsia="標楷體" w:hAnsi="標楷體" w:hint="eastAsia"/>
          <w:color w:val="FF0000"/>
          <w:sz w:val="24"/>
          <w:szCs w:val="24"/>
        </w:rPr>
        <w:t>小時</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含海洋教育</w:t>
      </w:r>
      <w:r w:rsidRPr="00B23FFF">
        <w:rPr>
          <w:rFonts w:ascii="標楷體" w:eastAsia="標楷體" w:hAnsi="標楷體"/>
          <w:color w:val="FF0000"/>
          <w:sz w:val="24"/>
          <w:szCs w:val="24"/>
        </w:rPr>
        <w:t>1</w:t>
      </w:r>
      <w:r w:rsidRPr="00B23FFF">
        <w:rPr>
          <w:rFonts w:ascii="標楷體" w:eastAsia="標楷體" w:hAnsi="標楷體" w:hint="eastAsia"/>
          <w:color w:val="FF0000"/>
          <w:sz w:val="24"/>
          <w:szCs w:val="24"/>
        </w:rPr>
        <w:t>小時，環境倫理、永續發展、氣候變遷、災害防救、能源資源永續利用</w:t>
      </w:r>
      <w:r w:rsidRPr="00B23FFF">
        <w:rPr>
          <w:rFonts w:ascii="標楷體" w:eastAsia="標楷體" w:hAnsi="標楷體"/>
          <w:color w:val="FF0000"/>
          <w:sz w:val="24"/>
          <w:szCs w:val="24"/>
        </w:rPr>
        <w:t>3</w:t>
      </w:r>
      <w:r w:rsidRPr="00B23FFF">
        <w:rPr>
          <w:rFonts w:ascii="標楷體" w:eastAsia="標楷體" w:hAnsi="標楷體" w:hint="eastAsia"/>
          <w:color w:val="FF0000"/>
          <w:sz w:val="24"/>
          <w:szCs w:val="24"/>
        </w:rPr>
        <w:t>小時</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環</w:t>
      </w:r>
    </w:p>
    <w:p w:rsidR="00A86167" w:rsidRPr="00B23FFF"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境教育法第</w:t>
      </w:r>
      <w:r w:rsidRPr="00B23FFF">
        <w:rPr>
          <w:rFonts w:ascii="標楷體" w:eastAsia="標楷體" w:hAnsi="標楷體"/>
          <w:color w:val="FF0000"/>
          <w:sz w:val="24"/>
          <w:szCs w:val="24"/>
        </w:rPr>
        <w:t>19</w:t>
      </w:r>
      <w:r w:rsidRPr="00B23FFF">
        <w:rPr>
          <w:rFonts w:ascii="標楷體" w:eastAsia="標楷體" w:hAnsi="標楷體" w:hint="eastAsia"/>
          <w:color w:val="FF0000"/>
          <w:sz w:val="24"/>
          <w:szCs w:val="24"/>
        </w:rPr>
        <w:t>條</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4.</w:t>
      </w:r>
      <w:r w:rsidRPr="00B23FFF">
        <w:rPr>
          <w:rFonts w:ascii="標楷體" w:eastAsia="標楷體" w:hAnsi="標楷體" w:hint="eastAsia"/>
          <w:color w:val="FF0000"/>
          <w:sz w:val="24"/>
          <w:szCs w:val="24"/>
        </w:rPr>
        <w:t>家庭教育課程每學年至少</w:t>
      </w:r>
      <w:r w:rsidRPr="00B23FFF">
        <w:rPr>
          <w:rFonts w:ascii="標楷體" w:eastAsia="標楷體" w:hAnsi="標楷體"/>
          <w:color w:val="FF0000"/>
          <w:sz w:val="24"/>
          <w:szCs w:val="24"/>
        </w:rPr>
        <w:t>4</w:t>
      </w:r>
      <w:r w:rsidRPr="00B23FFF">
        <w:rPr>
          <w:rFonts w:ascii="標楷體" w:eastAsia="標楷體" w:hAnsi="標楷體" w:hint="eastAsia"/>
          <w:color w:val="FF0000"/>
          <w:sz w:val="24"/>
          <w:szCs w:val="24"/>
        </w:rPr>
        <w:t>小時</w:t>
      </w:r>
      <w:r w:rsidRPr="00B23FFF">
        <w:rPr>
          <w:rFonts w:ascii="標楷體" w:eastAsia="標楷體" w:hAnsi="標楷體"/>
          <w:color w:val="FF0000"/>
          <w:sz w:val="24"/>
          <w:szCs w:val="24"/>
        </w:rPr>
        <w:t>(103.6.18</w:t>
      </w:r>
      <w:r w:rsidRPr="00B23FFF">
        <w:rPr>
          <w:rFonts w:ascii="標楷體" w:eastAsia="標楷體" w:hAnsi="標楷體" w:hint="eastAsia"/>
          <w:color w:val="FF0000"/>
          <w:sz w:val="24"/>
          <w:szCs w:val="24"/>
        </w:rPr>
        <w:t>修正公布之家庭教育法第</w:t>
      </w:r>
      <w:r w:rsidRPr="00B23FFF">
        <w:rPr>
          <w:rFonts w:ascii="標楷體" w:eastAsia="標楷體" w:hAnsi="標楷體"/>
          <w:color w:val="FF0000"/>
          <w:sz w:val="24"/>
          <w:szCs w:val="24"/>
        </w:rPr>
        <w:t>12</w:t>
      </w:r>
      <w:r w:rsidRPr="00B23FFF">
        <w:rPr>
          <w:rFonts w:ascii="標楷體" w:eastAsia="標楷體" w:hAnsi="標楷體" w:hint="eastAsia"/>
          <w:color w:val="FF0000"/>
          <w:sz w:val="24"/>
          <w:szCs w:val="24"/>
        </w:rPr>
        <w:t>條高級中等以下學校每學年應在正式課程外實施四小時</w:t>
      </w:r>
    </w:p>
    <w:p w:rsidR="00A86167" w:rsidRPr="00B23FFF"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以上家庭教育課程及活動，並應會同家長會辦理親職教育</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5.</w:t>
      </w:r>
      <w:r w:rsidRPr="00B23FFF">
        <w:rPr>
          <w:rFonts w:ascii="標楷體" w:eastAsia="標楷體" w:hAnsi="標楷體" w:hint="eastAsia"/>
          <w:color w:val="FF0000"/>
          <w:sz w:val="24"/>
          <w:szCs w:val="24"/>
        </w:rPr>
        <w:t>依據「家庭暴力防治法」第</w:t>
      </w:r>
      <w:r w:rsidRPr="00B23FFF">
        <w:rPr>
          <w:rFonts w:ascii="標楷體" w:eastAsia="標楷體" w:hAnsi="標楷體"/>
          <w:color w:val="FF0000"/>
          <w:sz w:val="24"/>
          <w:szCs w:val="24"/>
        </w:rPr>
        <w:t>60</w:t>
      </w:r>
      <w:r w:rsidRPr="00B23FFF">
        <w:rPr>
          <w:rFonts w:ascii="標楷體" w:eastAsia="標楷體" w:hAnsi="標楷體" w:hint="eastAsia"/>
          <w:color w:val="FF0000"/>
          <w:sz w:val="24"/>
          <w:szCs w:val="24"/>
        </w:rPr>
        <w:t>條之規定：高級中等以下學校每學年應有</w:t>
      </w:r>
      <w:r w:rsidRPr="00B23FFF">
        <w:rPr>
          <w:rFonts w:ascii="標楷體" w:eastAsia="標楷體" w:hAnsi="標楷體"/>
          <w:color w:val="FF0000"/>
          <w:sz w:val="24"/>
          <w:szCs w:val="24"/>
        </w:rPr>
        <w:t>4</w:t>
      </w:r>
      <w:r w:rsidRPr="00B23FFF">
        <w:rPr>
          <w:rFonts w:ascii="標楷體" w:eastAsia="標楷體" w:hAnsi="標楷體" w:hint="eastAsia"/>
          <w:color w:val="FF0000"/>
          <w:sz w:val="24"/>
          <w:szCs w:val="24"/>
        </w:rPr>
        <w:t>小時以上之家庭暴力防治課程，但得於總時數不變下，</w:t>
      </w:r>
      <w:r>
        <w:rPr>
          <w:rFonts w:ascii="標楷體" w:eastAsia="標楷體" w:hAnsi="標楷體"/>
          <w:color w:val="FF0000"/>
          <w:sz w:val="24"/>
          <w:szCs w:val="24"/>
        </w:rPr>
        <w:t xml:space="preserve"> </w:t>
      </w:r>
    </w:p>
    <w:p w:rsidR="00A86167" w:rsidRPr="00B23FFF"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彈性安排於各學年實施。</w:t>
      </w:r>
    </w:p>
    <w:p w:rsidR="00A86167"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 xml:space="preserve">   6.</w:t>
      </w:r>
      <w:r w:rsidRPr="00B23FFF">
        <w:rPr>
          <w:rFonts w:ascii="標楷體" w:eastAsia="標楷體" w:hAnsi="標楷體" w:hint="eastAsia"/>
          <w:color w:val="FF0000"/>
          <w:sz w:val="24"/>
          <w:szCs w:val="24"/>
        </w:rPr>
        <w:t>依據「全民國防教育法」第</w:t>
      </w:r>
      <w:r w:rsidRPr="00B23FFF">
        <w:rPr>
          <w:rFonts w:ascii="標楷體" w:eastAsia="標楷體" w:hAnsi="標楷體"/>
          <w:color w:val="FF0000"/>
          <w:sz w:val="24"/>
          <w:szCs w:val="24"/>
        </w:rPr>
        <w:t>7</w:t>
      </w:r>
      <w:r w:rsidRPr="00B23FFF">
        <w:rPr>
          <w:rFonts w:ascii="標楷體" w:eastAsia="標楷體" w:hAnsi="標楷體" w:hint="eastAsia"/>
          <w:color w:val="FF0000"/>
          <w:sz w:val="24"/>
          <w:szCs w:val="24"/>
        </w:rPr>
        <w:t>條規定：「各級學校應推動全民國防教育，並視實際需要，納入教學課程，實施多元教學活動」請</w:t>
      </w:r>
    </w:p>
    <w:p w:rsidR="00A86167"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各國中小融入相關學習領域及活動進行教學。</w:t>
      </w:r>
    </w:p>
    <w:p w:rsidR="00A86167" w:rsidRPr="00343994" w:rsidRDefault="00A86167" w:rsidP="00A86167">
      <w:pPr>
        <w:ind w:firstLine="0"/>
        <w:rPr>
          <w:rFonts w:ascii="標楷體" w:eastAsia="標楷體" w:hAnsi="標楷體"/>
          <w:color w:val="FF0000"/>
          <w:sz w:val="24"/>
          <w:szCs w:val="24"/>
        </w:rPr>
      </w:pPr>
      <w:r>
        <w:rPr>
          <w:rFonts w:ascii="標楷體" w:eastAsia="標楷體" w:hAnsi="標楷體"/>
          <w:color w:val="FF0000"/>
          <w:sz w:val="24"/>
          <w:szCs w:val="24"/>
        </w:rPr>
        <w:t xml:space="preserve">   7.</w:t>
      </w:r>
      <w:r w:rsidRPr="00343994">
        <w:rPr>
          <w:rFonts w:ascii="標楷體" w:eastAsia="標楷體" w:hAnsi="標楷體" w:hint="eastAsia"/>
          <w:color w:val="FF0000"/>
          <w:sz w:val="24"/>
          <w:szCs w:val="24"/>
        </w:rPr>
        <w:t>依據本局</w:t>
      </w:r>
      <w:r w:rsidRPr="00343994">
        <w:rPr>
          <w:rFonts w:ascii="標楷體" w:eastAsia="標楷體" w:hAnsi="標楷體"/>
          <w:color w:val="FF0000"/>
          <w:sz w:val="24"/>
          <w:szCs w:val="24"/>
        </w:rPr>
        <w:t>109</w:t>
      </w:r>
      <w:r w:rsidRPr="00343994">
        <w:rPr>
          <w:rFonts w:ascii="標楷體" w:eastAsia="標楷體" w:hAnsi="標楷體" w:hint="eastAsia"/>
          <w:color w:val="FF0000"/>
          <w:sz w:val="24"/>
          <w:szCs w:val="24"/>
        </w:rPr>
        <w:t>年</w:t>
      </w:r>
      <w:r w:rsidRPr="00343994">
        <w:rPr>
          <w:rFonts w:ascii="標楷體" w:eastAsia="標楷體" w:hAnsi="標楷體"/>
          <w:color w:val="FF0000"/>
          <w:sz w:val="24"/>
          <w:szCs w:val="24"/>
        </w:rPr>
        <w:t>2</w:t>
      </w:r>
      <w:r w:rsidRPr="00343994">
        <w:rPr>
          <w:rFonts w:ascii="標楷體" w:eastAsia="標楷體" w:hAnsi="標楷體" w:hint="eastAsia"/>
          <w:color w:val="FF0000"/>
          <w:sz w:val="24"/>
          <w:szCs w:val="24"/>
        </w:rPr>
        <w:t>月</w:t>
      </w:r>
      <w:r w:rsidRPr="00343994">
        <w:rPr>
          <w:rFonts w:ascii="標楷體" w:eastAsia="標楷體" w:hAnsi="標楷體"/>
          <w:color w:val="FF0000"/>
          <w:sz w:val="24"/>
          <w:szCs w:val="24"/>
        </w:rPr>
        <w:t>20</w:t>
      </w:r>
      <w:proofErr w:type="gramStart"/>
      <w:r w:rsidRPr="00343994">
        <w:rPr>
          <w:rFonts w:ascii="標楷體" w:eastAsia="標楷體" w:hAnsi="標楷體" w:hint="eastAsia"/>
          <w:color w:val="FF0000"/>
          <w:sz w:val="24"/>
          <w:szCs w:val="24"/>
        </w:rPr>
        <w:t>日新北教新</w:t>
      </w:r>
      <w:proofErr w:type="gramEnd"/>
      <w:r w:rsidRPr="00343994">
        <w:rPr>
          <w:rFonts w:ascii="標楷體" w:eastAsia="標楷體" w:hAnsi="標楷體" w:hint="eastAsia"/>
          <w:color w:val="FF0000"/>
          <w:sz w:val="24"/>
          <w:szCs w:val="24"/>
        </w:rPr>
        <w:t>字第</w:t>
      </w:r>
      <w:r w:rsidRPr="00343994">
        <w:rPr>
          <w:rFonts w:ascii="標楷體" w:eastAsia="標楷體" w:hAnsi="標楷體"/>
          <w:color w:val="FF0000"/>
          <w:sz w:val="24"/>
          <w:szCs w:val="24"/>
        </w:rPr>
        <w:t>1090294487</w:t>
      </w:r>
      <w:r w:rsidRPr="00343994">
        <w:rPr>
          <w:rFonts w:ascii="標楷體" w:eastAsia="標楷體" w:hAnsi="標楷體" w:hint="eastAsia"/>
          <w:color w:val="FF0000"/>
          <w:sz w:val="24"/>
          <w:szCs w:val="24"/>
        </w:rPr>
        <w:t>號函文各校，自</w:t>
      </w:r>
      <w:r w:rsidRPr="00343994">
        <w:rPr>
          <w:rFonts w:ascii="標楷體" w:eastAsia="標楷體" w:hAnsi="標楷體"/>
          <w:color w:val="FF0000"/>
          <w:sz w:val="24"/>
          <w:szCs w:val="24"/>
        </w:rPr>
        <w:t>110</w:t>
      </w:r>
      <w:r w:rsidRPr="00343994">
        <w:rPr>
          <w:rFonts w:ascii="標楷體" w:eastAsia="標楷體" w:hAnsi="標楷體" w:hint="eastAsia"/>
          <w:color w:val="FF0000"/>
          <w:sz w:val="24"/>
          <w:szCs w:val="24"/>
        </w:rPr>
        <w:t>學年度起實施國際教育</w:t>
      </w:r>
      <w:r w:rsidRPr="00343994">
        <w:rPr>
          <w:rFonts w:ascii="標楷體" w:eastAsia="標楷體" w:hAnsi="標楷體"/>
          <w:color w:val="FF0000"/>
          <w:sz w:val="24"/>
          <w:szCs w:val="24"/>
        </w:rPr>
        <w:t>4</w:t>
      </w:r>
      <w:r w:rsidRPr="00343994">
        <w:rPr>
          <w:rFonts w:ascii="標楷體" w:eastAsia="標楷體" w:hAnsi="標楷體" w:hint="eastAsia"/>
          <w:color w:val="FF0000"/>
          <w:sz w:val="24"/>
          <w:szCs w:val="24"/>
        </w:rPr>
        <w:t>堂課，學校得將國際教育議題</w:t>
      </w:r>
    </w:p>
    <w:p w:rsidR="00A86167" w:rsidRPr="00343994" w:rsidRDefault="00A86167" w:rsidP="00A86167">
      <w:pPr>
        <w:ind w:firstLineChars="200" w:firstLine="480"/>
        <w:rPr>
          <w:rFonts w:ascii="標楷體" w:eastAsia="標楷體" w:hAnsi="標楷體"/>
          <w:color w:val="FF0000"/>
          <w:sz w:val="24"/>
          <w:szCs w:val="24"/>
        </w:rPr>
      </w:pPr>
      <w:r w:rsidRPr="00343994">
        <w:rPr>
          <w:rFonts w:ascii="標楷體" w:eastAsia="標楷體" w:hAnsi="標楷體"/>
          <w:color w:val="FF0000"/>
          <w:sz w:val="24"/>
          <w:szCs w:val="24"/>
        </w:rPr>
        <w:t xml:space="preserve"> </w:t>
      </w:r>
      <w:r w:rsidRPr="00343994">
        <w:rPr>
          <w:rFonts w:ascii="標楷體" w:eastAsia="標楷體" w:hAnsi="標楷體" w:hint="eastAsia"/>
          <w:color w:val="FF0000"/>
          <w:sz w:val="24"/>
          <w:szCs w:val="24"/>
        </w:rPr>
        <w:t>融入生活課程、英語文、社會及綜合活動等領域，規劃多元適性之教學課程，每學年將課程計畫提經學校課程發展委員會審查；</w:t>
      </w:r>
    </w:p>
    <w:p w:rsidR="00A86167" w:rsidRDefault="00A86167" w:rsidP="00A86167">
      <w:pPr>
        <w:ind w:firstLine="0"/>
        <w:rPr>
          <w:rFonts w:ascii="標楷體" w:eastAsia="標楷體" w:hAnsi="標楷體"/>
          <w:color w:val="FF0000"/>
          <w:sz w:val="24"/>
          <w:szCs w:val="24"/>
        </w:rPr>
      </w:pPr>
      <w:r w:rsidRPr="00343994">
        <w:rPr>
          <w:rFonts w:ascii="標楷體" w:eastAsia="標楷體" w:hAnsi="標楷體"/>
          <w:color w:val="FF0000"/>
          <w:sz w:val="24"/>
          <w:szCs w:val="24"/>
        </w:rPr>
        <w:t xml:space="preserve">     </w:t>
      </w:r>
      <w:r w:rsidRPr="00343994">
        <w:rPr>
          <w:rFonts w:ascii="標楷體" w:eastAsia="標楷體" w:hAnsi="標楷體" w:hint="eastAsia"/>
          <w:color w:val="FF0000"/>
          <w:sz w:val="24"/>
          <w:szCs w:val="24"/>
        </w:rPr>
        <w:t>每學年實施</w:t>
      </w:r>
      <w:r w:rsidRPr="00343994">
        <w:rPr>
          <w:rFonts w:ascii="標楷體" w:eastAsia="標楷體" w:hAnsi="標楷體"/>
          <w:color w:val="FF0000"/>
          <w:sz w:val="24"/>
          <w:szCs w:val="24"/>
        </w:rPr>
        <w:t>4</w:t>
      </w:r>
      <w:r w:rsidRPr="00343994">
        <w:rPr>
          <w:rFonts w:ascii="標楷體" w:eastAsia="標楷體" w:hAnsi="標楷體" w:hint="eastAsia"/>
          <w:color w:val="FF0000"/>
          <w:sz w:val="24"/>
          <w:szCs w:val="24"/>
        </w:rPr>
        <w:t>節課，原則每學期</w:t>
      </w:r>
      <w:r w:rsidRPr="00343994">
        <w:rPr>
          <w:rFonts w:ascii="標楷體" w:eastAsia="標楷體" w:hAnsi="標楷體"/>
          <w:color w:val="FF0000"/>
          <w:sz w:val="24"/>
          <w:szCs w:val="24"/>
        </w:rPr>
        <w:t>2</w:t>
      </w:r>
      <w:r w:rsidRPr="00343994">
        <w:rPr>
          <w:rFonts w:ascii="標楷體" w:eastAsia="標楷體" w:hAnsi="標楷體" w:hint="eastAsia"/>
          <w:color w:val="FF0000"/>
          <w:sz w:val="24"/>
          <w:szCs w:val="24"/>
        </w:rPr>
        <w:t>節課，惟經由各校課程委員會通過後，得彈性調整實施學期。</w:t>
      </w:r>
    </w:p>
    <w:p w:rsidR="00A86167" w:rsidRDefault="00A86167" w:rsidP="00A86167">
      <w:pPr>
        <w:ind w:firstLineChars="9" w:firstLine="22"/>
        <w:rPr>
          <w:rFonts w:ascii="標楷體" w:eastAsia="標楷體" w:hAnsi="標楷體"/>
          <w:color w:val="FF0000"/>
          <w:sz w:val="24"/>
          <w:szCs w:val="24"/>
        </w:rPr>
      </w:pPr>
      <w:r>
        <w:rPr>
          <w:rFonts w:ascii="標楷體" w:eastAsia="標楷體" w:hAnsi="標楷體"/>
          <w:color w:val="FF0000"/>
          <w:sz w:val="24"/>
          <w:szCs w:val="24"/>
        </w:rPr>
        <w:t xml:space="preserve">   8</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品德教育融入教學</w:t>
      </w:r>
    </w:p>
    <w:p w:rsidR="00A86167" w:rsidRPr="00B23FFF" w:rsidRDefault="00A86167" w:rsidP="00A86167">
      <w:pPr>
        <w:ind w:firstLineChars="236" w:firstLine="566"/>
        <w:rPr>
          <w:rFonts w:ascii="標楷體" w:eastAsia="標楷體" w:hAnsi="標楷體"/>
          <w:color w:val="FF0000"/>
          <w:sz w:val="24"/>
          <w:szCs w:val="24"/>
        </w:rPr>
      </w:pPr>
      <w:r w:rsidRPr="00B23FFF">
        <w:rPr>
          <w:rFonts w:ascii="標楷體" w:eastAsia="標楷體" w:hAnsi="標楷體"/>
          <w:color w:val="FF0000"/>
          <w:sz w:val="24"/>
          <w:szCs w:val="24"/>
        </w:rPr>
        <w:t>(94.12.06</w:t>
      </w:r>
      <w:proofErr w:type="gramStart"/>
      <w:r w:rsidRPr="00B23FFF">
        <w:rPr>
          <w:rFonts w:ascii="標楷體" w:eastAsia="標楷體" w:hAnsi="標楷體" w:hint="eastAsia"/>
          <w:color w:val="FF0000"/>
          <w:sz w:val="24"/>
          <w:szCs w:val="24"/>
        </w:rPr>
        <w:t>北府教特</w:t>
      </w:r>
      <w:proofErr w:type="gramEnd"/>
      <w:r w:rsidRPr="00B23FFF">
        <w:rPr>
          <w:rFonts w:ascii="標楷體" w:eastAsia="標楷體" w:hAnsi="標楷體" w:hint="eastAsia"/>
          <w:color w:val="FF0000"/>
          <w:sz w:val="24"/>
          <w:szCs w:val="24"/>
        </w:rPr>
        <w:t>字第</w:t>
      </w:r>
      <w:r w:rsidRPr="00B23FFF">
        <w:rPr>
          <w:rFonts w:ascii="標楷體" w:eastAsia="標楷體" w:hAnsi="標楷體"/>
          <w:color w:val="FF0000"/>
          <w:sz w:val="24"/>
          <w:szCs w:val="24"/>
        </w:rPr>
        <w:t>0940840650</w:t>
      </w:r>
      <w:r w:rsidRPr="00B23FFF">
        <w:rPr>
          <w:rFonts w:ascii="標楷體" w:eastAsia="標楷體" w:hAnsi="標楷體" w:hint="eastAsia"/>
          <w:color w:val="FF0000"/>
          <w:sz w:val="24"/>
          <w:szCs w:val="24"/>
        </w:rPr>
        <w:t>號</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及品德教育</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教育部國教署</w:t>
      </w:r>
      <w:r w:rsidRPr="00B23FFF">
        <w:rPr>
          <w:rFonts w:ascii="標楷體" w:eastAsia="標楷體" w:hAnsi="標楷體"/>
          <w:color w:val="FF0000"/>
          <w:sz w:val="24"/>
          <w:szCs w:val="24"/>
        </w:rPr>
        <w:t>107.5.3</w:t>
      </w:r>
      <w:proofErr w:type="gramStart"/>
      <w:r w:rsidRPr="00B23FFF">
        <w:rPr>
          <w:rFonts w:ascii="標楷體" w:eastAsia="標楷體" w:hAnsi="標楷體" w:hint="eastAsia"/>
          <w:color w:val="FF0000"/>
          <w:sz w:val="24"/>
          <w:szCs w:val="24"/>
        </w:rPr>
        <w:t>臺教國署國</w:t>
      </w:r>
      <w:proofErr w:type="gramEnd"/>
      <w:r w:rsidRPr="00B23FFF">
        <w:rPr>
          <w:rFonts w:ascii="標楷體" w:eastAsia="標楷體" w:hAnsi="標楷體" w:hint="eastAsia"/>
          <w:color w:val="FF0000"/>
          <w:sz w:val="24"/>
          <w:szCs w:val="24"/>
        </w:rPr>
        <w:t>字第</w:t>
      </w:r>
      <w:r w:rsidRPr="00B23FFF">
        <w:rPr>
          <w:rFonts w:ascii="標楷體" w:eastAsia="標楷體" w:hAnsi="標楷體"/>
          <w:color w:val="FF0000"/>
          <w:sz w:val="24"/>
          <w:szCs w:val="24"/>
        </w:rPr>
        <w:t>1070049374</w:t>
      </w:r>
      <w:r w:rsidRPr="00B23FFF">
        <w:rPr>
          <w:rFonts w:ascii="標楷體" w:eastAsia="標楷體" w:hAnsi="標楷體" w:hint="eastAsia"/>
          <w:color w:val="FF0000"/>
          <w:sz w:val="24"/>
          <w:szCs w:val="24"/>
        </w:rPr>
        <w:t>號函</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leftChars="71" w:left="708" w:hangingChars="236" w:hanging="566"/>
        <w:rPr>
          <w:rFonts w:ascii="標楷體" w:eastAsia="標楷體" w:hAnsi="標楷體"/>
          <w:color w:val="FF0000"/>
          <w:sz w:val="24"/>
          <w:szCs w:val="24"/>
        </w:rPr>
      </w:pPr>
      <w:r>
        <w:rPr>
          <w:rFonts w:ascii="標楷體" w:eastAsia="標楷體" w:hAnsi="標楷體"/>
          <w:color w:val="FF0000"/>
          <w:sz w:val="24"/>
          <w:szCs w:val="24"/>
        </w:rPr>
        <w:t xml:space="preserve">  9</w:t>
      </w:r>
      <w:r w:rsidRPr="00B23FFF">
        <w:rPr>
          <w:rFonts w:ascii="標楷體" w:eastAsia="標楷體" w:hAnsi="標楷體"/>
          <w:color w:val="FF0000"/>
          <w:sz w:val="24"/>
          <w:szCs w:val="24"/>
        </w:rPr>
        <w:t>.</w:t>
      </w:r>
      <w:r>
        <w:rPr>
          <w:rFonts w:ascii="標楷體" w:eastAsia="標楷體" w:hAnsi="標楷體" w:hint="eastAsia"/>
          <w:color w:val="FF0000"/>
          <w:sz w:val="24"/>
          <w:szCs w:val="24"/>
        </w:rPr>
        <w:t>安全教育等議題</w:t>
      </w:r>
      <w:r>
        <w:rPr>
          <w:rFonts w:ascii="標楷體" w:eastAsia="標楷體" w:hAnsi="標楷體"/>
          <w:color w:val="FF0000"/>
          <w:sz w:val="24"/>
          <w:szCs w:val="24"/>
        </w:rPr>
        <w:t>(</w:t>
      </w:r>
      <w:r>
        <w:rPr>
          <w:rFonts w:ascii="標楷體" w:eastAsia="標楷體" w:hAnsi="標楷體" w:hint="eastAsia"/>
          <w:color w:val="FF0000"/>
          <w:sz w:val="24"/>
          <w:szCs w:val="24"/>
        </w:rPr>
        <w:t>含交通安全融入課程與教學</w:t>
      </w:r>
      <w:r>
        <w:rPr>
          <w:rFonts w:ascii="標楷體" w:eastAsia="標楷體" w:hAnsi="標楷體"/>
          <w:color w:val="FF0000"/>
          <w:sz w:val="24"/>
          <w:szCs w:val="24"/>
        </w:rPr>
        <w:t>)</w:t>
      </w:r>
      <w:r>
        <w:rPr>
          <w:rFonts w:ascii="標楷體" w:eastAsia="標楷體" w:hAnsi="標楷體" w:hint="eastAsia"/>
          <w:color w:val="FF0000"/>
          <w:sz w:val="24"/>
          <w:szCs w:val="24"/>
        </w:rPr>
        <w:t>，</w:t>
      </w:r>
      <w:r w:rsidRPr="00B23FFF">
        <w:rPr>
          <w:rFonts w:ascii="標楷體" w:eastAsia="標楷體" w:hAnsi="標楷體" w:hint="eastAsia"/>
          <w:color w:val="FF0000"/>
          <w:sz w:val="24"/>
          <w:szCs w:val="24"/>
        </w:rPr>
        <w:t>交通部兒童安全通過路口教案會議</w:t>
      </w:r>
      <w:r w:rsidRPr="00B23FFF">
        <w:rPr>
          <w:rFonts w:ascii="標楷體" w:eastAsia="標楷體" w:hAnsi="標楷體"/>
          <w:color w:val="FF0000"/>
          <w:sz w:val="24"/>
          <w:szCs w:val="24"/>
        </w:rPr>
        <w:t>(107.3.6</w:t>
      </w:r>
      <w:r w:rsidRPr="00B23FFF">
        <w:rPr>
          <w:rFonts w:ascii="標楷體" w:eastAsia="標楷體" w:hAnsi="標楷體" w:hint="eastAsia"/>
          <w:color w:val="FF0000"/>
          <w:sz w:val="24"/>
          <w:szCs w:val="24"/>
        </w:rPr>
        <w:t>新</w:t>
      </w:r>
      <w:proofErr w:type="gramStart"/>
      <w:r w:rsidRPr="00B23FFF">
        <w:rPr>
          <w:rFonts w:ascii="標楷體" w:eastAsia="標楷體" w:hAnsi="標楷體" w:hint="eastAsia"/>
          <w:color w:val="FF0000"/>
          <w:sz w:val="24"/>
          <w:szCs w:val="24"/>
        </w:rPr>
        <w:t>北教社字</w:t>
      </w:r>
      <w:proofErr w:type="gramEnd"/>
      <w:r w:rsidRPr="00B23FFF">
        <w:rPr>
          <w:rFonts w:ascii="標楷體" w:eastAsia="標楷體" w:hAnsi="標楷體" w:hint="eastAsia"/>
          <w:color w:val="FF0000"/>
          <w:sz w:val="24"/>
          <w:szCs w:val="24"/>
        </w:rPr>
        <w:t>第</w:t>
      </w:r>
      <w:r w:rsidRPr="00B23FFF">
        <w:rPr>
          <w:rFonts w:ascii="標楷體" w:eastAsia="標楷體" w:hAnsi="標楷體"/>
          <w:color w:val="FF0000"/>
          <w:sz w:val="24"/>
          <w:szCs w:val="24"/>
        </w:rPr>
        <w:t>1070366699</w:t>
      </w:r>
      <w:r w:rsidRPr="00B23FFF">
        <w:rPr>
          <w:rFonts w:ascii="標楷體" w:eastAsia="標楷體" w:hAnsi="標楷體" w:hint="eastAsia"/>
          <w:color w:val="FF0000"/>
          <w:sz w:val="24"/>
          <w:szCs w:val="24"/>
        </w:rPr>
        <w:t>號函</w:t>
      </w:r>
      <w:r>
        <w:rPr>
          <w:rFonts w:ascii="標楷體" w:eastAsia="標楷體" w:hAnsi="標楷體" w:hint="eastAsia"/>
          <w:color w:val="FF0000"/>
          <w:sz w:val="24"/>
          <w:szCs w:val="24"/>
        </w:rPr>
        <w:t>、</w:t>
      </w:r>
      <w:r w:rsidRPr="00B15899">
        <w:rPr>
          <w:rFonts w:ascii="標楷體" w:eastAsia="標楷體" w:hAnsi="標楷體"/>
          <w:color w:val="FF0000"/>
          <w:sz w:val="24"/>
          <w:szCs w:val="24"/>
        </w:rPr>
        <w:t>111.2.25</w:t>
      </w:r>
      <w:r w:rsidRPr="00B15899">
        <w:rPr>
          <w:rFonts w:ascii="標楷體" w:eastAsia="標楷體" w:hAnsi="標楷體" w:hint="eastAsia"/>
          <w:color w:val="FF0000"/>
          <w:sz w:val="24"/>
          <w:szCs w:val="24"/>
        </w:rPr>
        <w:t>新</w:t>
      </w:r>
      <w:proofErr w:type="gramStart"/>
      <w:r w:rsidRPr="00B15899">
        <w:rPr>
          <w:rFonts w:ascii="標楷體" w:eastAsia="標楷體" w:hAnsi="標楷體" w:hint="eastAsia"/>
          <w:color w:val="FF0000"/>
          <w:sz w:val="24"/>
          <w:szCs w:val="24"/>
        </w:rPr>
        <w:t>北教工</w:t>
      </w:r>
      <w:proofErr w:type="gramEnd"/>
      <w:r w:rsidRPr="00B15899">
        <w:rPr>
          <w:rFonts w:ascii="標楷體" w:eastAsia="標楷體" w:hAnsi="標楷體" w:hint="eastAsia"/>
          <w:color w:val="FF0000"/>
          <w:sz w:val="24"/>
          <w:szCs w:val="24"/>
        </w:rPr>
        <w:t>字第</w:t>
      </w:r>
      <w:r w:rsidRPr="00B15899">
        <w:rPr>
          <w:rFonts w:ascii="標楷體" w:eastAsia="標楷體" w:hAnsi="標楷體"/>
          <w:color w:val="FF0000"/>
          <w:sz w:val="24"/>
          <w:szCs w:val="24"/>
        </w:rPr>
        <w:t>1090294487</w:t>
      </w:r>
      <w:r w:rsidRPr="00B15899">
        <w:rPr>
          <w:rFonts w:ascii="標楷體" w:eastAsia="標楷體" w:hAnsi="標楷體" w:hint="eastAsia"/>
          <w:color w:val="FF0000"/>
          <w:sz w:val="24"/>
          <w:szCs w:val="24"/>
        </w:rPr>
        <w:t>號函辦理</w:t>
      </w:r>
      <w:r w:rsidRPr="00B15899">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leftChars="17" w:left="567" w:hangingChars="222" w:hanging="533"/>
        <w:rPr>
          <w:rFonts w:ascii="標楷體" w:eastAsia="標楷體" w:hAnsi="標楷體"/>
          <w:color w:val="FF0000"/>
          <w:sz w:val="24"/>
          <w:szCs w:val="24"/>
        </w:rPr>
      </w:pPr>
      <w:r>
        <w:rPr>
          <w:rFonts w:ascii="標楷體" w:eastAsia="標楷體" w:hAnsi="標楷體"/>
          <w:color w:val="FF0000"/>
          <w:sz w:val="24"/>
          <w:szCs w:val="24"/>
        </w:rPr>
        <w:lastRenderedPageBreak/>
        <w:t xml:space="preserve">  10</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集中式特教班配合各議題規定時數辦理，可採用下列方式進行：配合學校行事、融入領域學習或特殊需求領域課程或運用早自習、</w:t>
      </w:r>
      <w:r>
        <w:rPr>
          <w:rFonts w:ascii="標楷體" w:eastAsia="標楷體" w:hAnsi="標楷體"/>
          <w:color w:val="FF0000"/>
          <w:sz w:val="24"/>
          <w:szCs w:val="24"/>
        </w:rPr>
        <w:t xml:space="preserve">  </w:t>
      </w:r>
    </w:p>
    <w:p w:rsidR="00A86167" w:rsidRPr="00B23FFF" w:rsidRDefault="00A86167" w:rsidP="00A86167">
      <w:pPr>
        <w:ind w:leftChars="17" w:left="567" w:hangingChars="222" w:hanging="533"/>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班會等時間進行。</w:t>
      </w:r>
    </w:p>
    <w:p w:rsidR="00A86167" w:rsidRPr="00B23FFF" w:rsidRDefault="00A86167" w:rsidP="00A86167">
      <w:pPr>
        <w:ind w:firstLine="0"/>
        <w:rPr>
          <w:rFonts w:ascii="標楷體" w:eastAsia="標楷體" w:hAnsi="標楷體"/>
          <w:color w:val="FF0000"/>
          <w:sz w:val="24"/>
          <w:szCs w:val="24"/>
        </w:rPr>
      </w:pP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二</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各校依實際需要自行選擇辦理項目</w:t>
      </w:r>
    </w:p>
    <w:p w:rsidR="00A86167" w:rsidRPr="00B23FFF" w:rsidRDefault="00A86167" w:rsidP="00A86167">
      <w:pPr>
        <w:ind w:leftChars="71" w:left="284" w:hangingChars="59" w:hanging="142"/>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color w:val="FF0000"/>
          <w:sz w:val="24"/>
          <w:szCs w:val="24"/>
        </w:rPr>
        <w:t>1.</w:t>
      </w:r>
      <w:r w:rsidRPr="00B23FFF">
        <w:rPr>
          <w:rFonts w:ascii="標楷體" w:eastAsia="標楷體" w:hAnsi="標楷體" w:hint="eastAsia"/>
          <w:color w:val="FF0000"/>
          <w:sz w:val="24"/>
          <w:szCs w:val="24"/>
        </w:rPr>
        <w:t>防災教育課程</w:t>
      </w:r>
      <w:r w:rsidRPr="00B23FFF">
        <w:rPr>
          <w:rFonts w:ascii="標楷體" w:eastAsia="標楷體" w:hAnsi="標楷體"/>
          <w:color w:val="FF0000"/>
          <w:sz w:val="24"/>
          <w:szCs w:val="24"/>
        </w:rPr>
        <w:t>(98.2.17</w:t>
      </w:r>
      <w:r w:rsidRPr="00B23FFF">
        <w:rPr>
          <w:rFonts w:ascii="標楷體" w:eastAsia="標楷體" w:hAnsi="標楷體" w:hint="eastAsia"/>
          <w:color w:val="FF0000"/>
          <w:sz w:val="24"/>
          <w:szCs w:val="24"/>
        </w:rPr>
        <w:t>北府教環字第</w:t>
      </w:r>
      <w:r w:rsidRPr="00B23FFF">
        <w:rPr>
          <w:rFonts w:ascii="標楷體" w:eastAsia="標楷體" w:hAnsi="標楷體"/>
          <w:color w:val="FF0000"/>
          <w:sz w:val="24"/>
          <w:szCs w:val="24"/>
        </w:rPr>
        <w:t>0980095022</w:t>
      </w:r>
      <w:r w:rsidRPr="00B23FFF">
        <w:rPr>
          <w:rFonts w:ascii="標楷體" w:eastAsia="標楷體" w:hAnsi="標楷體" w:hint="eastAsia"/>
          <w:color w:val="FF0000"/>
          <w:sz w:val="24"/>
          <w:szCs w:val="24"/>
        </w:rPr>
        <w:t>號函</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leftChars="71" w:left="284" w:rightChars="-392" w:right="-784" w:hangingChars="59" w:hanging="142"/>
        <w:rPr>
          <w:rFonts w:ascii="標楷體" w:eastAsia="標楷體" w:hAnsi="標楷體"/>
          <w:color w:val="FF0000"/>
          <w:sz w:val="24"/>
          <w:szCs w:val="24"/>
        </w:rPr>
      </w:pPr>
      <w:r>
        <w:rPr>
          <w:rFonts w:ascii="標楷體" w:eastAsia="標楷體" w:hAnsi="標楷體"/>
          <w:color w:val="FF0000"/>
          <w:sz w:val="24"/>
          <w:szCs w:val="24"/>
        </w:rPr>
        <w:t xml:space="preserve">  2</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國中多元評量素養融入教學</w:t>
      </w:r>
      <w:r w:rsidRPr="00B23FFF">
        <w:rPr>
          <w:rFonts w:ascii="標楷體" w:eastAsia="標楷體" w:hAnsi="標楷體"/>
          <w:color w:val="FF0000"/>
          <w:sz w:val="24"/>
          <w:szCs w:val="24"/>
        </w:rPr>
        <w:t>(103.03.27</w:t>
      </w:r>
      <w:proofErr w:type="gramStart"/>
      <w:r w:rsidRPr="00B23FFF">
        <w:rPr>
          <w:rFonts w:ascii="標楷體" w:eastAsia="標楷體" w:hAnsi="標楷體" w:hint="eastAsia"/>
          <w:color w:val="FF0000"/>
          <w:sz w:val="24"/>
          <w:szCs w:val="24"/>
        </w:rPr>
        <w:t>北教中字</w:t>
      </w:r>
      <w:proofErr w:type="gramEnd"/>
      <w:r w:rsidRPr="00B23FFF">
        <w:rPr>
          <w:rFonts w:ascii="標楷體" w:eastAsia="標楷體" w:hAnsi="標楷體" w:hint="eastAsia"/>
          <w:color w:val="FF0000"/>
          <w:sz w:val="24"/>
          <w:szCs w:val="24"/>
        </w:rPr>
        <w:t>第</w:t>
      </w:r>
      <w:r w:rsidRPr="00B23FFF">
        <w:rPr>
          <w:rFonts w:ascii="標楷體" w:eastAsia="標楷體" w:hAnsi="標楷體"/>
          <w:color w:val="FF0000"/>
          <w:sz w:val="24"/>
          <w:szCs w:val="24"/>
        </w:rPr>
        <w:t>1011512677</w:t>
      </w:r>
      <w:r w:rsidRPr="00B23FFF">
        <w:rPr>
          <w:rFonts w:ascii="標楷體" w:eastAsia="標楷體" w:hAnsi="標楷體" w:hint="eastAsia"/>
          <w:color w:val="FF0000"/>
          <w:sz w:val="24"/>
          <w:szCs w:val="24"/>
        </w:rPr>
        <w:t>號</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leftChars="71" w:left="284" w:hangingChars="59" w:hanging="142"/>
        <w:rPr>
          <w:rFonts w:ascii="標楷體" w:eastAsia="標楷體" w:hAnsi="標楷體"/>
          <w:color w:val="FF0000"/>
          <w:sz w:val="24"/>
          <w:szCs w:val="24"/>
        </w:rPr>
      </w:pPr>
      <w:r>
        <w:rPr>
          <w:rFonts w:ascii="標楷體" w:eastAsia="標楷體" w:hAnsi="標楷體"/>
          <w:color w:val="FF0000"/>
          <w:sz w:val="24"/>
          <w:szCs w:val="24"/>
        </w:rPr>
        <w:t xml:space="preserve">  3</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提升國中英語教學品質（</w:t>
      </w:r>
      <w:r w:rsidRPr="00B23FFF">
        <w:rPr>
          <w:rFonts w:ascii="標楷體" w:eastAsia="標楷體" w:hAnsi="標楷體"/>
          <w:color w:val="FF0000"/>
          <w:sz w:val="24"/>
          <w:szCs w:val="24"/>
        </w:rPr>
        <w:t>103.04.30</w:t>
      </w:r>
      <w:r w:rsidRPr="00B23FFF">
        <w:rPr>
          <w:rFonts w:ascii="標楷體" w:eastAsia="標楷體" w:hAnsi="標楷體" w:hint="eastAsia"/>
          <w:color w:val="FF0000"/>
          <w:sz w:val="24"/>
          <w:szCs w:val="24"/>
        </w:rPr>
        <w:t>北教中字第</w:t>
      </w:r>
      <w:r w:rsidRPr="00B23FFF">
        <w:rPr>
          <w:rFonts w:ascii="標楷體" w:eastAsia="標楷體" w:hAnsi="標楷體"/>
          <w:color w:val="FF0000"/>
          <w:sz w:val="24"/>
          <w:szCs w:val="24"/>
        </w:rPr>
        <w:t>1031713254</w:t>
      </w:r>
      <w:r w:rsidRPr="00B23FFF">
        <w:rPr>
          <w:rFonts w:ascii="標楷體" w:eastAsia="標楷體" w:hAnsi="標楷體" w:hint="eastAsia"/>
          <w:color w:val="FF0000"/>
          <w:sz w:val="24"/>
          <w:szCs w:val="24"/>
        </w:rPr>
        <w:t>號函）。</w:t>
      </w:r>
    </w:p>
    <w:p w:rsidR="00A86167" w:rsidRDefault="00A86167" w:rsidP="00A86167">
      <w:pPr>
        <w:ind w:leftChars="71" w:left="284" w:hangingChars="59" w:hanging="142"/>
        <w:rPr>
          <w:rFonts w:ascii="標楷體" w:eastAsia="標楷體" w:hAnsi="標楷體"/>
          <w:color w:val="FF0000"/>
          <w:sz w:val="24"/>
          <w:szCs w:val="24"/>
        </w:rPr>
      </w:pPr>
      <w:r>
        <w:rPr>
          <w:rFonts w:ascii="標楷體" w:eastAsia="標楷體" w:hAnsi="標楷體"/>
          <w:color w:val="FF0000"/>
          <w:sz w:val="24"/>
          <w:szCs w:val="24"/>
        </w:rPr>
        <w:t xml:space="preserve">  4</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國民中學深耕閱讀融入教學（</w:t>
      </w:r>
      <w:r w:rsidRPr="00B23FFF">
        <w:rPr>
          <w:rFonts w:ascii="標楷體" w:eastAsia="標楷體" w:hAnsi="標楷體"/>
          <w:color w:val="FF0000"/>
          <w:sz w:val="24"/>
          <w:szCs w:val="24"/>
        </w:rPr>
        <w:t>103.05.13</w:t>
      </w:r>
      <w:r w:rsidRPr="00B23FFF">
        <w:rPr>
          <w:rFonts w:ascii="標楷體" w:eastAsia="標楷體" w:hAnsi="標楷體" w:hint="eastAsia"/>
          <w:color w:val="FF0000"/>
          <w:sz w:val="24"/>
          <w:szCs w:val="24"/>
        </w:rPr>
        <w:t>北教中字第</w:t>
      </w:r>
      <w:r w:rsidRPr="00B23FFF">
        <w:rPr>
          <w:rFonts w:ascii="標楷體" w:eastAsia="標楷體" w:hAnsi="標楷體"/>
          <w:color w:val="FF0000"/>
          <w:sz w:val="24"/>
          <w:szCs w:val="24"/>
        </w:rPr>
        <w:t>1031816070</w:t>
      </w:r>
      <w:r w:rsidRPr="00B23FFF">
        <w:rPr>
          <w:rFonts w:ascii="標楷體" w:eastAsia="標楷體" w:hAnsi="標楷體" w:hint="eastAsia"/>
          <w:color w:val="FF0000"/>
          <w:sz w:val="24"/>
          <w:szCs w:val="24"/>
        </w:rPr>
        <w:t>號函）。</w:t>
      </w:r>
    </w:p>
    <w:p w:rsidR="00A86167"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5</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七年級「青春</w:t>
      </w:r>
      <w:proofErr w:type="spellStart"/>
      <w:r w:rsidRPr="00B23FFF">
        <w:rPr>
          <w:rFonts w:ascii="標楷體" w:eastAsia="標楷體" w:hAnsi="標楷體"/>
          <w:color w:val="FF0000"/>
          <w:sz w:val="24"/>
          <w:szCs w:val="24"/>
        </w:rPr>
        <w:t>orz</w:t>
      </w:r>
      <w:proofErr w:type="spellEnd"/>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品德教育手冊」及八年級「品德蜜</w:t>
      </w:r>
      <w:proofErr w:type="gramStart"/>
      <w:r w:rsidRPr="00B23FFF">
        <w:rPr>
          <w:rFonts w:ascii="標楷體" w:eastAsia="標楷體" w:hAnsi="標楷體" w:hint="eastAsia"/>
          <w:color w:val="FF0000"/>
          <w:sz w:val="24"/>
          <w:szCs w:val="24"/>
        </w:rPr>
        <w:t>蜜</w:t>
      </w:r>
      <w:proofErr w:type="gramEnd"/>
      <w:r w:rsidRPr="00B23FFF">
        <w:rPr>
          <w:rFonts w:ascii="標楷體" w:eastAsia="標楷體" w:hAnsi="標楷體" w:hint="eastAsia"/>
          <w:color w:val="FF0000"/>
          <w:sz w:val="24"/>
          <w:szCs w:val="24"/>
        </w:rPr>
        <w:t>甜心派教學手冊」，為導師配合早自習及班會時搭配影片之教學手冊，</w:t>
      </w:r>
    </w:p>
    <w:p w:rsidR="00A86167"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請國中各校應安排於每學年度</w:t>
      </w:r>
      <w:r w:rsidRPr="00B23FFF">
        <w:rPr>
          <w:rFonts w:ascii="標楷體" w:eastAsia="標楷體" w:hAnsi="標楷體"/>
          <w:color w:val="FF0000"/>
          <w:sz w:val="24"/>
          <w:szCs w:val="24"/>
        </w:rPr>
        <w:t>9</w:t>
      </w:r>
      <w:r w:rsidRPr="00B23FFF">
        <w:rPr>
          <w:rFonts w:ascii="標楷體" w:eastAsia="標楷體" w:hAnsi="標楷體" w:hint="eastAsia"/>
          <w:color w:val="FF0000"/>
          <w:sz w:val="24"/>
          <w:szCs w:val="24"/>
        </w:rPr>
        <w:t>月起，每月第一</w:t>
      </w:r>
      <w:proofErr w:type="gramStart"/>
      <w:r w:rsidRPr="00B23FFF">
        <w:rPr>
          <w:rFonts w:ascii="標楷體" w:eastAsia="標楷體" w:hAnsi="標楷體" w:hint="eastAsia"/>
          <w:color w:val="FF0000"/>
          <w:sz w:val="24"/>
          <w:szCs w:val="24"/>
        </w:rPr>
        <w:t>週</w:t>
      </w:r>
      <w:proofErr w:type="gramEnd"/>
      <w:r w:rsidRPr="00B23FFF">
        <w:rPr>
          <w:rFonts w:ascii="標楷體" w:eastAsia="標楷體" w:hAnsi="標楷體" w:hint="eastAsia"/>
          <w:color w:val="FF0000"/>
          <w:sz w:val="24"/>
          <w:szCs w:val="24"/>
        </w:rPr>
        <w:t>班會統一播放，每月播放</w:t>
      </w:r>
      <w:r w:rsidRPr="00B23FFF">
        <w:rPr>
          <w:rFonts w:ascii="標楷體" w:eastAsia="標楷體" w:hAnsi="標楷體"/>
          <w:color w:val="FF0000"/>
          <w:sz w:val="24"/>
          <w:szCs w:val="24"/>
        </w:rPr>
        <w:t>1</w:t>
      </w:r>
      <w:r w:rsidRPr="00B23FFF">
        <w:rPr>
          <w:rFonts w:ascii="標楷體" w:eastAsia="標楷體" w:hAnsi="標楷體" w:hint="eastAsia"/>
          <w:color w:val="FF0000"/>
          <w:sz w:val="24"/>
          <w:szCs w:val="24"/>
        </w:rPr>
        <w:t>個單元</w:t>
      </w:r>
      <w:r w:rsidRPr="00B23FFF">
        <w:rPr>
          <w:rFonts w:ascii="標楷體" w:eastAsia="標楷體" w:hAnsi="標楷體"/>
          <w:color w:val="FF0000"/>
          <w:sz w:val="24"/>
          <w:szCs w:val="24"/>
        </w:rPr>
        <w:t>(101.2.6</w:t>
      </w:r>
      <w:r w:rsidRPr="00B23FFF">
        <w:rPr>
          <w:rFonts w:ascii="標楷體" w:eastAsia="標楷體" w:hAnsi="標楷體" w:hint="eastAsia"/>
          <w:color w:val="FF0000"/>
          <w:sz w:val="24"/>
          <w:szCs w:val="24"/>
        </w:rPr>
        <w:t>北教</w:t>
      </w:r>
      <w:proofErr w:type="gramStart"/>
      <w:r w:rsidRPr="00B23FFF">
        <w:rPr>
          <w:rFonts w:ascii="標楷體" w:eastAsia="標楷體" w:hAnsi="標楷體" w:hint="eastAsia"/>
          <w:color w:val="FF0000"/>
          <w:sz w:val="24"/>
          <w:szCs w:val="24"/>
        </w:rPr>
        <w:t>特</w:t>
      </w:r>
      <w:proofErr w:type="gramEnd"/>
      <w:r w:rsidRPr="00B23FFF">
        <w:rPr>
          <w:rFonts w:ascii="標楷體" w:eastAsia="標楷體" w:hAnsi="標楷體" w:hint="eastAsia"/>
          <w:color w:val="FF0000"/>
          <w:sz w:val="24"/>
          <w:szCs w:val="24"/>
        </w:rPr>
        <w:t>字第</w:t>
      </w:r>
      <w:r w:rsidRPr="00B23FFF">
        <w:rPr>
          <w:rFonts w:ascii="標楷體" w:eastAsia="標楷體" w:hAnsi="標楷體"/>
          <w:color w:val="FF0000"/>
          <w:sz w:val="24"/>
          <w:szCs w:val="24"/>
        </w:rPr>
        <w:t>1011176798</w:t>
      </w:r>
      <w:r w:rsidRPr="00B23FFF">
        <w:rPr>
          <w:rFonts w:ascii="標楷體" w:eastAsia="標楷體" w:hAnsi="標楷體" w:hint="eastAsia"/>
          <w:color w:val="FF0000"/>
          <w:sz w:val="24"/>
          <w:szCs w:val="24"/>
        </w:rPr>
        <w:t>號函</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r w:rsidRPr="00B23FFF">
        <w:rPr>
          <w:rFonts w:ascii="標楷體" w:eastAsia="標楷體" w:hAnsi="標楷體"/>
          <w:color w:val="FF0000"/>
          <w:sz w:val="24"/>
          <w:szCs w:val="24"/>
        </w:rPr>
        <w:t xml:space="preserve"> </w:t>
      </w:r>
    </w:p>
    <w:p w:rsidR="00A86167"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6</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法治教育課程列入課程計畫，每學年度國中八年級實施</w:t>
      </w:r>
      <w:r w:rsidRPr="00B23FFF">
        <w:rPr>
          <w:rFonts w:ascii="標楷體" w:eastAsia="標楷體" w:hAnsi="標楷體"/>
          <w:color w:val="FF0000"/>
          <w:sz w:val="24"/>
          <w:szCs w:val="24"/>
        </w:rPr>
        <w:t>3</w:t>
      </w:r>
      <w:r w:rsidRPr="00B23FFF">
        <w:rPr>
          <w:rFonts w:ascii="標楷體" w:eastAsia="標楷體" w:hAnsi="標楷體" w:hint="eastAsia"/>
          <w:color w:val="FF0000"/>
          <w:sz w:val="24"/>
          <w:szCs w:val="24"/>
        </w:rPr>
        <w:t>小時融入式教學</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教育部</w:t>
      </w:r>
      <w:r w:rsidRPr="00B23FFF">
        <w:rPr>
          <w:rFonts w:ascii="標楷體" w:eastAsia="標楷體" w:hAnsi="標楷體"/>
          <w:color w:val="FF0000"/>
          <w:sz w:val="24"/>
          <w:szCs w:val="24"/>
        </w:rPr>
        <w:t>101.7.15</w:t>
      </w:r>
      <w:proofErr w:type="gramStart"/>
      <w:r w:rsidRPr="00B23FFF">
        <w:rPr>
          <w:rFonts w:ascii="標楷體" w:eastAsia="標楷體" w:hAnsi="標楷體" w:hint="eastAsia"/>
          <w:color w:val="FF0000"/>
          <w:sz w:val="24"/>
          <w:szCs w:val="24"/>
        </w:rPr>
        <w:t>臺</w:t>
      </w:r>
      <w:proofErr w:type="gramEnd"/>
      <w:r w:rsidRPr="00B23FFF">
        <w:rPr>
          <w:rFonts w:ascii="標楷體" w:eastAsia="標楷體" w:hAnsi="標楷體" w:hint="eastAsia"/>
          <w:color w:val="FF0000"/>
          <w:sz w:val="24"/>
          <w:szCs w:val="24"/>
        </w:rPr>
        <w:t>國</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二</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字第</w:t>
      </w:r>
      <w:r w:rsidRPr="00B23FFF">
        <w:rPr>
          <w:rFonts w:ascii="標楷體" w:eastAsia="標楷體" w:hAnsi="標楷體"/>
          <w:color w:val="FF0000"/>
          <w:sz w:val="24"/>
          <w:szCs w:val="24"/>
        </w:rPr>
        <w:t>1010123004</w:t>
      </w:r>
      <w:r w:rsidRPr="00B23FFF">
        <w:rPr>
          <w:rFonts w:ascii="標楷體" w:eastAsia="標楷體" w:hAnsi="標楷體" w:hint="eastAsia"/>
          <w:color w:val="FF0000"/>
          <w:sz w:val="24"/>
          <w:szCs w:val="24"/>
        </w:rPr>
        <w:t>號函辦</w:t>
      </w:r>
    </w:p>
    <w:p w:rsidR="00A86167" w:rsidRPr="00B23FFF"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理</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w:t>
      </w:r>
    </w:p>
    <w:p w:rsidR="00A86167"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7</w:t>
      </w:r>
      <w:r w:rsidRPr="00B23FFF">
        <w:rPr>
          <w:rFonts w:ascii="標楷體" w:eastAsia="標楷體" w:hAnsi="標楷體"/>
          <w:color w:val="FF0000"/>
          <w:sz w:val="24"/>
          <w:szCs w:val="24"/>
        </w:rPr>
        <w:t>.</w:t>
      </w:r>
      <w:r w:rsidRPr="00B23FFF">
        <w:rPr>
          <w:rFonts w:ascii="標楷體" w:eastAsia="標楷體" w:hAnsi="標楷體" w:hint="eastAsia"/>
          <w:color w:val="FF0000"/>
          <w:sz w:val="24"/>
          <w:szCs w:val="24"/>
        </w:rPr>
        <w:t>依教育部國民及學前教育署</w:t>
      </w:r>
      <w:r w:rsidRPr="00B23FFF">
        <w:rPr>
          <w:rFonts w:ascii="標楷體" w:eastAsia="標楷體" w:hAnsi="標楷體"/>
          <w:color w:val="FF0000"/>
          <w:sz w:val="24"/>
          <w:szCs w:val="24"/>
        </w:rPr>
        <w:t>105</w:t>
      </w:r>
      <w:r w:rsidRPr="00B23FFF">
        <w:rPr>
          <w:rFonts w:ascii="標楷體" w:eastAsia="標楷體" w:hAnsi="標楷體" w:hint="eastAsia"/>
          <w:color w:val="FF0000"/>
          <w:sz w:val="24"/>
          <w:szCs w:val="24"/>
        </w:rPr>
        <w:t>年</w:t>
      </w:r>
      <w:r w:rsidRPr="00B23FFF">
        <w:rPr>
          <w:rFonts w:ascii="標楷體" w:eastAsia="標楷體" w:hAnsi="標楷體"/>
          <w:color w:val="FF0000"/>
          <w:sz w:val="24"/>
          <w:szCs w:val="24"/>
        </w:rPr>
        <w:t>5</w:t>
      </w:r>
      <w:r w:rsidRPr="00B23FFF">
        <w:rPr>
          <w:rFonts w:ascii="標楷體" w:eastAsia="標楷體" w:hAnsi="標楷體" w:hint="eastAsia"/>
          <w:color w:val="FF0000"/>
          <w:sz w:val="24"/>
          <w:szCs w:val="24"/>
        </w:rPr>
        <w:t>月</w:t>
      </w:r>
      <w:r w:rsidRPr="00B23FFF">
        <w:rPr>
          <w:rFonts w:ascii="標楷體" w:eastAsia="標楷體" w:hAnsi="標楷體"/>
          <w:color w:val="FF0000"/>
          <w:sz w:val="24"/>
          <w:szCs w:val="24"/>
        </w:rPr>
        <w:t>24</w:t>
      </w:r>
      <w:r w:rsidRPr="00B23FFF">
        <w:rPr>
          <w:rFonts w:ascii="標楷體" w:eastAsia="標楷體" w:hAnsi="標楷體" w:hint="eastAsia"/>
          <w:color w:val="FF0000"/>
          <w:sz w:val="24"/>
          <w:szCs w:val="24"/>
        </w:rPr>
        <w:t>日</w:t>
      </w:r>
      <w:proofErr w:type="gramStart"/>
      <w:r w:rsidRPr="00B23FFF">
        <w:rPr>
          <w:rFonts w:ascii="標楷體" w:eastAsia="標楷體" w:hAnsi="標楷體" w:hint="eastAsia"/>
          <w:color w:val="FF0000"/>
          <w:sz w:val="24"/>
          <w:szCs w:val="24"/>
        </w:rPr>
        <w:t>臺教國署國</w:t>
      </w:r>
      <w:proofErr w:type="gramEnd"/>
      <w:r w:rsidRPr="00B23FFF">
        <w:rPr>
          <w:rFonts w:ascii="標楷體" w:eastAsia="標楷體" w:hAnsi="標楷體" w:hint="eastAsia"/>
          <w:color w:val="FF0000"/>
          <w:sz w:val="24"/>
          <w:szCs w:val="24"/>
        </w:rPr>
        <w:t>字第</w:t>
      </w:r>
      <w:r w:rsidRPr="00B23FFF">
        <w:rPr>
          <w:rFonts w:ascii="標楷體" w:eastAsia="標楷體" w:hAnsi="標楷體"/>
          <w:color w:val="FF0000"/>
          <w:sz w:val="24"/>
          <w:szCs w:val="24"/>
        </w:rPr>
        <w:t>1050057776</w:t>
      </w:r>
      <w:r w:rsidRPr="00B23FFF">
        <w:rPr>
          <w:rFonts w:ascii="標楷體" w:eastAsia="標楷體" w:hAnsi="標楷體" w:hint="eastAsia"/>
          <w:color w:val="FF0000"/>
          <w:sz w:val="24"/>
          <w:szCs w:val="24"/>
        </w:rPr>
        <w:t>號函，請各公私立國中課程發展委員會「生涯發展教</w:t>
      </w:r>
    </w:p>
    <w:p w:rsidR="00A86167"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w:t>
      </w:r>
      <w:r w:rsidRPr="00B23FFF">
        <w:rPr>
          <w:rFonts w:ascii="標楷體" w:eastAsia="標楷體" w:hAnsi="標楷體" w:hint="eastAsia"/>
          <w:color w:val="FF0000"/>
          <w:sz w:val="24"/>
          <w:szCs w:val="24"/>
        </w:rPr>
        <w:t>育議題課程小組」規劃生涯發展教育融入各領域課程計畫。</w:t>
      </w:r>
    </w:p>
    <w:p w:rsidR="00A86167" w:rsidRPr="00882AFC" w:rsidRDefault="00A86167" w:rsidP="00A86167">
      <w:pPr>
        <w:ind w:leftChars="4" w:left="284" w:hangingChars="115" w:hanging="276"/>
        <w:rPr>
          <w:rFonts w:ascii="標楷體" w:eastAsia="標楷體" w:hAnsi="標楷體"/>
          <w:color w:val="FF0000"/>
          <w:sz w:val="24"/>
          <w:szCs w:val="24"/>
        </w:rPr>
      </w:pPr>
      <w:r>
        <w:rPr>
          <w:rFonts w:ascii="標楷體" w:eastAsia="標楷體" w:hAnsi="標楷體"/>
          <w:color w:val="FF0000"/>
          <w:sz w:val="24"/>
          <w:szCs w:val="24"/>
        </w:rPr>
        <w:t xml:space="preserve">   8</w:t>
      </w:r>
      <w:r w:rsidRPr="00882AFC">
        <w:rPr>
          <w:rFonts w:ascii="標楷體" w:eastAsia="標楷體" w:hAnsi="標楷體"/>
          <w:color w:val="FF0000"/>
          <w:sz w:val="24"/>
          <w:szCs w:val="24"/>
        </w:rPr>
        <w:t>.</w:t>
      </w:r>
      <w:r w:rsidRPr="008D7C8A">
        <w:rPr>
          <w:rFonts w:ascii="標楷體" w:eastAsia="標楷體" w:hAnsi="標楷體" w:hint="eastAsia"/>
          <w:color w:val="FF0000"/>
          <w:sz w:val="24"/>
          <w:szCs w:val="24"/>
        </w:rPr>
        <w:t>資訊素養觀念宣導</w:t>
      </w:r>
      <w:r w:rsidRPr="008D7C8A">
        <w:rPr>
          <w:rFonts w:ascii="標楷體" w:eastAsia="標楷體" w:hAnsi="標楷體"/>
          <w:color w:val="FF0000"/>
          <w:sz w:val="24"/>
          <w:szCs w:val="24"/>
        </w:rPr>
        <w:t>(108.3.11</w:t>
      </w:r>
      <w:r w:rsidRPr="008D7C8A">
        <w:rPr>
          <w:rFonts w:ascii="標楷體" w:eastAsia="標楷體" w:hAnsi="標楷體" w:hint="eastAsia"/>
          <w:color w:val="FF0000"/>
          <w:sz w:val="24"/>
          <w:szCs w:val="24"/>
        </w:rPr>
        <w:t>新北</w:t>
      </w:r>
      <w:proofErr w:type="gramStart"/>
      <w:r w:rsidRPr="008D7C8A">
        <w:rPr>
          <w:rFonts w:ascii="標楷體" w:eastAsia="標楷體" w:hAnsi="標楷體" w:hint="eastAsia"/>
          <w:color w:val="FF0000"/>
          <w:sz w:val="24"/>
          <w:szCs w:val="24"/>
        </w:rPr>
        <w:t>教研資字第</w:t>
      </w:r>
      <w:r w:rsidRPr="008D7C8A">
        <w:rPr>
          <w:rFonts w:ascii="標楷體" w:eastAsia="標楷體" w:hAnsi="標楷體"/>
          <w:color w:val="FF0000"/>
          <w:sz w:val="24"/>
          <w:szCs w:val="24"/>
        </w:rPr>
        <w:t>1080399532</w:t>
      </w:r>
      <w:r w:rsidRPr="008D7C8A">
        <w:rPr>
          <w:rFonts w:ascii="標楷體" w:eastAsia="標楷體" w:hAnsi="標楷體" w:hint="eastAsia"/>
          <w:color w:val="FF0000"/>
          <w:sz w:val="24"/>
          <w:szCs w:val="24"/>
        </w:rPr>
        <w:t>號</w:t>
      </w:r>
      <w:proofErr w:type="gramEnd"/>
      <w:r w:rsidRPr="008D7C8A">
        <w:rPr>
          <w:rFonts w:ascii="標楷體" w:eastAsia="標楷體" w:hAnsi="標楷體" w:hint="eastAsia"/>
          <w:color w:val="FF0000"/>
          <w:sz w:val="24"/>
          <w:szCs w:val="24"/>
        </w:rPr>
        <w:t>函</w:t>
      </w:r>
      <w:r w:rsidRPr="008D7C8A">
        <w:rPr>
          <w:rFonts w:ascii="標楷體" w:eastAsia="標楷體" w:hAnsi="標楷體"/>
          <w:color w:val="FF0000"/>
          <w:sz w:val="24"/>
          <w:szCs w:val="24"/>
        </w:rPr>
        <w:t>)</w:t>
      </w:r>
      <w:r w:rsidRPr="00882AFC">
        <w:rPr>
          <w:rFonts w:ascii="新細明體" w:eastAsia="新細明體" w:hAnsi="新細明體" w:hint="eastAsia"/>
          <w:color w:val="FF0000"/>
          <w:sz w:val="24"/>
          <w:szCs w:val="24"/>
        </w:rPr>
        <w:t>。</w:t>
      </w:r>
    </w:p>
    <w:p w:rsidR="00A86167" w:rsidRPr="0089755F" w:rsidRDefault="00A86167" w:rsidP="00A86167">
      <w:pPr>
        <w:ind w:leftChars="142" w:left="284" w:firstLine="0"/>
        <w:rPr>
          <w:rFonts w:ascii="標楷體" w:eastAsia="標楷體" w:hAnsi="標楷體"/>
          <w:color w:val="FF0000"/>
          <w:sz w:val="24"/>
          <w:szCs w:val="24"/>
        </w:rPr>
      </w:pPr>
    </w:p>
    <w:p w:rsidR="009911C0" w:rsidRPr="00A86167" w:rsidRDefault="009911C0">
      <w:pPr>
        <w:ind w:left="284" w:firstLine="0"/>
        <w:rPr>
          <w:rFonts w:ascii="標楷體" w:eastAsia="標楷體" w:hAnsi="標楷體" w:cs="標楷體"/>
          <w:color w:val="FF0000"/>
          <w:sz w:val="24"/>
          <w:szCs w:val="24"/>
        </w:rPr>
      </w:pPr>
    </w:p>
    <w:p w:rsidR="009911C0" w:rsidRDefault="009911C0">
      <w:bookmarkStart w:id="1" w:name="_heading=h.gjdgxs" w:colFirst="0" w:colLast="0"/>
      <w:bookmarkEnd w:id="1"/>
    </w:p>
    <w:sectPr w:rsidR="009911C0">
      <w:pgSz w:w="11906" w:h="16838"/>
      <w:pgMar w:top="567" w:right="1134" w:bottom="567" w:left="1134"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altName w:val="DF Kai Shu"/>
    <w:panose1 w:val="03000509000000000000"/>
    <w:charset w:val="88"/>
    <w:family w:val="script"/>
    <w:pitch w:val="fixed"/>
    <w:sig w:usb0="00000003" w:usb1="080E0000" w:usb2="00000016" w:usb3="00000000" w:csb0="00100001" w:csb1="00000000"/>
  </w:font>
  <w:font w:name="PMingLiu">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1C0"/>
    <w:rsid w:val="00894FF5"/>
    <w:rsid w:val="009911C0"/>
    <w:rsid w:val="00A861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F184A"/>
  <w15:docId w15:val="{02AEA227-9B78-44A8-ADAC-870B8E0E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pPr>
        <w:ind w:firstLine="23"/>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86FE6"/>
    <w:rPr>
      <w:color w:val="000000"/>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rsid w:val="00486FE6"/>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6">
    <w:basedOn w:val="TableNormal"/>
    <w:rPr>
      <w:rFonts w:eastAsia="Times New Roman"/>
      <w:color w:val="000000"/>
    </w:r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5AT8l9GcnzR29ENmrKjlJm401A==">AMUW2mW6FFhBUIHx421myi7JBotqz27tBpYs1ZttQJRJImZdhotSRY5nQiuQqcV2Fu3ziXD6z2o5WEh5mZN4kRZrgi69+yGIdKGaouTrQb+d4feBOHtgGcuIUzlOGm275mTcvlyimlqr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徐意晴</dc:creator>
  <cp:lastModifiedBy>徐意晴</cp:lastModifiedBy>
  <cp:revision>4</cp:revision>
  <dcterms:created xsi:type="dcterms:W3CDTF">2021-12-05T23:59:00Z</dcterms:created>
  <dcterms:modified xsi:type="dcterms:W3CDTF">2022-05-20T06:02:00Z</dcterms:modified>
</cp:coreProperties>
</file>