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Fonts w:ascii="Times New Roman" w:cs="Times New Roman" w:eastAsia="Times New Roman" w:hAnsi="Times New Roman"/>
          <w:b w:val="1"/>
          <w:bCs w:val="1"/>
          <w:sz w:val="24"/>
          <w:szCs w:val="24"/>
          <w:rtl w:val="0"/>
        </w:rPr>
        <w:t xml:space="preserve">CONFIDENTIAL</w:t>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sz w:val="24"/>
          <w:szCs w:val="24"/>
        </w:rPr>
        <w:drawing>
          <wp:inline distB="0" distT="0" distL="0" distR="0">
            <wp:extent cx="1673420" cy="74031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73420" cy="74031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COUNSELING SESSION REPORT</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Group &amp; Session Information</w:t>
      </w:r>
    </w:p>
    <w:sdt>
      <w:sdtPr>
        <w:lock w:val="contentLocked"/>
        <w:id w:val="-105830919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5535"/>
            <w:tblGridChange w:id="0">
              <w:tblGrid>
                <w:gridCol w:w="382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Title / Code</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Number</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Theme</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Counseling Approach / Theory</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 / Organization</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Sessions Planned</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Size (No. of Members)</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Group Facilitator</w:t>
      </w:r>
    </w:p>
    <w:sdt>
      <w:sdtPr>
        <w:lock w:val="contentLocked"/>
        <w:id w:val="252952376"/>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5535"/>
            <w:tblGridChange w:id="0">
              <w:tblGrid>
                <w:gridCol w:w="382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Facilitator / Trainee</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Counselor / Group Leader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Supervised by</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Group Member Information</w:t>
      </w:r>
    </w:p>
    <w:sdt>
      <w:sdtPr>
        <w:lock w:val="contentLocked"/>
        <w:id w:val="251559279"/>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325"/>
            <w:gridCol w:w="1185"/>
            <w:gridCol w:w="930"/>
            <w:gridCol w:w="4275"/>
            <w:tblGridChange w:id="0">
              <w:tblGrid>
                <w:gridCol w:w="645"/>
                <w:gridCol w:w="2325"/>
                <w:gridCol w:w="1185"/>
                <w:gridCol w:w="930"/>
                <w:gridCol w:w="4275"/>
              </w:tblGrid>
            </w:tblGridChange>
          </w:tblGrid>
          <w:tr>
            <w:trPr>
              <w:cantSplit w:val="0"/>
              <w:trHeight w:val="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 Client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Attendance /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Fonts w:ascii="Times New Roman" w:cs="Times New Roman" w:eastAsia="Times New Roman" w:hAnsi="Times New Roman"/>
          <w:b w:val="1"/>
          <w:bCs w:val="1"/>
          <w:sz w:val="24"/>
          <w:szCs w:val="24"/>
          <w:rtl w:val="0"/>
        </w:rPr>
        <w:t xml:space="preserve">PART 1: ISSUES / PROBLEMS PRESENTED</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808080"/>
          <w:sz w:val="16"/>
          <w:szCs w:val="16"/>
        </w:rPr>
      </w:pPr>
      <w:r w:rsidDel="00000000" w:rsidR="00000000" w:rsidRPr="00000000">
        <w:rPr>
          <w:rFonts w:ascii="Times New Roman" w:cs="Times New Roman" w:eastAsia="Times New Roman" w:hAnsi="Times New Roman"/>
          <w:color w:val="808080"/>
          <w:sz w:val="16"/>
          <w:szCs w:val="16"/>
          <w:rtl w:val="0"/>
        </w:rPr>
        <w:t xml:space="preserve">This section documents the presenting concerns shared by individual group members and the common themes observed across the group during this session. Include both SUBJECTIVE (members’ own accounts - feelings, thoughts, behaviours) and OBJECTIVE (facilitator’s direct observations of group dynamics, non-verbal cues, participation level) information.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808080"/>
          <w:sz w:val="16"/>
          <w:szCs w:val="16"/>
          <w:u w:val="none"/>
          <w:shd w:fill="auto" w:val="clear"/>
          <w:vertAlign w:val="baseline"/>
        </w:rPr>
      </w:pPr>
      <w:r w:rsidDel="00000000" w:rsidR="00000000" w:rsidRPr="00000000">
        <w:rPr>
          <w:rFonts w:ascii="Times New Roman" w:cs="Times New Roman" w:eastAsia="Times New Roman" w:hAnsi="Times New Roman"/>
          <w:color w:val="808080"/>
          <w:sz w:val="16"/>
          <w:szCs w:val="16"/>
          <w:rtl w:val="0"/>
        </w:rPr>
        <w:t xml:space="preserve">Member-by-member summary</w:t>
      </w:r>
      <w:r w:rsidDel="00000000" w:rsidR="00000000" w:rsidRPr="00000000">
        <w:rPr>
          <w:rFonts w:ascii="Times New Roman" w:cs="Times New Roman" w:eastAsia="Times New Roman" w:hAnsi="Times New Roman"/>
          <w:b w:val="0"/>
          <w:bCs w:val="0"/>
          <w:i w:val="0"/>
          <w:iCs w:val="0"/>
          <w:smallCaps w:val="0"/>
          <w:strike w:val="0"/>
          <w:color w:val="80808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color w:val="808080"/>
          <w:sz w:val="16"/>
          <w:szCs w:val="16"/>
          <w:rtl w:val="0"/>
        </w:rPr>
        <w:t xml:space="preserve">document each member’s key disclosure i.e. feelings, thoughts, behaviours, and direct quotes. Label each dimension: Cognitive (C), Affective (A), or Behavioural (B).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808080"/>
          <w:sz w:val="16"/>
          <w:szCs w:val="16"/>
          <w:u w:val="none"/>
          <w:shd w:fill="auto" w:val="clear"/>
          <w:vertAlign w:val="baseline"/>
        </w:rPr>
      </w:pPr>
      <w:r w:rsidDel="00000000" w:rsidR="00000000" w:rsidRPr="00000000">
        <w:rPr>
          <w:rFonts w:ascii="Times New Roman" w:cs="Times New Roman" w:eastAsia="Times New Roman" w:hAnsi="Times New Roman"/>
          <w:color w:val="808080"/>
          <w:sz w:val="16"/>
          <w:szCs w:val="16"/>
          <w:rtl w:val="0"/>
        </w:rPr>
        <w:t xml:space="preserve">Onset and duration</w:t>
      </w:r>
      <w:r w:rsidDel="00000000" w:rsidR="00000000" w:rsidRPr="00000000">
        <w:rPr>
          <w:rFonts w:ascii="Times New Roman" w:cs="Times New Roman" w:eastAsia="Times New Roman" w:hAnsi="Times New Roman"/>
          <w:b w:val="0"/>
          <w:bCs w:val="0"/>
          <w:i w:val="0"/>
          <w:iCs w:val="0"/>
          <w:smallCaps w:val="0"/>
          <w:strike w:val="0"/>
          <w:color w:val="80808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color w:val="808080"/>
          <w:sz w:val="16"/>
          <w:szCs w:val="16"/>
          <w:rtl w:val="0"/>
        </w:rPr>
        <w:t xml:space="preserve">note how long the issue has been present and any triggering events i.e. loss, transition, conflict, pressure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808080"/>
          <w:sz w:val="16"/>
          <w:szCs w:val="16"/>
          <w:u w:val="none"/>
          <w:shd w:fill="auto" w:val="clear"/>
          <w:vertAlign w:val="baseline"/>
        </w:rPr>
      </w:pPr>
      <w:r w:rsidDel="00000000" w:rsidR="00000000" w:rsidRPr="00000000">
        <w:rPr>
          <w:rFonts w:ascii="Times New Roman" w:cs="Times New Roman" w:eastAsia="Times New Roman" w:hAnsi="Times New Roman"/>
          <w:color w:val="808080"/>
          <w:sz w:val="16"/>
          <w:szCs w:val="16"/>
          <w:rtl w:val="0"/>
        </w:rPr>
        <w:t xml:space="preserve">Group observations: describe overall energy, non-verbal cues, resistance, and early signs of cohesion or conflict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808080"/>
          <w:sz w:val="16"/>
          <w:szCs w:val="16"/>
          <w:u w:val="none"/>
          <w:shd w:fill="auto" w:val="clear"/>
          <w:vertAlign w:val="baseline"/>
        </w:rPr>
      </w:pPr>
      <w:r w:rsidDel="00000000" w:rsidR="00000000" w:rsidRPr="00000000">
        <w:rPr>
          <w:rFonts w:ascii="Times New Roman" w:cs="Times New Roman" w:eastAsia="Times New Roman" w:hAnsi="Times New Roman"/>
          <w:color w:val="808080"/>
          <w:sz w:val="16"/>
          <w:szCs w:val="16"/>
          <w:rtl w:val="0"/>
        </w:rPr>
        <w:t xml:space="preserve">Common themes: identify recurring patterns or concerns that appear across multiple members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bCs w:val="0"/>
          <w:i w:val="0"/>
          <w:iCs w:val="0"/>
          <w:smallCaps w:val="0"/>
          <w:strike w:val="0"/>
          <w:color w:val="808080"/>
          <w:sz w:val="16"/>
          <w:szCs w:val="16"/>
          <w:u w:val="none"/>
          <w:shd w:fill="auto" w:val="clear"/>
          <w:vertAlign w:val="baseline"/>
        </w:rPr>
      </w:pPr>
      <w:r w:rsidDel="00000000" w:rsidR="00000000" w:rsidRPr="00000000">
        <w:rPr>
          <w:rFonts w:ascii="Times New Roman" w:cs="Times New Roman" w:eastAsia="Times New Roman" w:hAnsi="Times New Roman"/>
          <w:color w:val="808080"/>
          <w:sz w:val="16"/>
          <w:szCs w:val="16"/>
          <w:rtl w:val="0"/>
        </w:rPr>
        <w:t xml:space="preserve">Verbatim quotes: include at least one direct member quote where it authentically captures a key concern</w:t>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color w:val="808080"/>
          <w:sz w:val="16"/>
          <w:szCs w:val="16"/>
        </w:rPr>
      </w:pPr>
      <w:r w:rsidDel="00000000" w:rsidR="00000000" w:rsidRPr="00000000">
        <w:rPr>
          <w:rFonts w:ascii="Times New Roman" w:cs="Times New Roman" w:eastAsia="Times New Roman" w:hAnsi="Times New Roman"/>
          <w:color w:val="808080"/>
          <w:sz w:val="16"/>
          <w:szCs w:val="16"/>
          <w:rtl w:val="0"/>
        </w:rPr>
        <w:t xml:space="preserve">SAMPLE WRITING (Session 1 – Career Transition Support Group)</w:t>
      </w:r>
    </w:p>
    <w:tbl>
      <w:tblPr>
        <w:tblStyle w:val="Table4"/>
        <w:tblW w:w="9350.0" w:type="dxa"/>
        <w:jc w:val="center"/>
        <w:tblLayout w:type="fixed"/>
        <w:tblLook w:val="0400"/>
      </w:tblPr>
      <w:tblGrid>
        <w:gridCol w:w="9350"/>
        <w:tblGridChange w:id="0">
          <w:tblGrid>
            <w:gridCol w:w="93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eece1" w:val="clear"/>
          </w:tcPr>
          <w:p w:rsidR="00000000" w:rsidDel="00000000" w:rsidP="00000000" w:rsidRDefault="00000000" w:rsidRPr="00000000" w14:paraId="0000005E">
            <w:pPr>
              <w:shd w:fill="d9ebf5" w:val="clear"/>
              <w:spacing w:after="0" w:lineRule="auto"/>
              <w:ind w:left="160" w:right="160" w:firstLine="0"/>
              <w:rPr>
                <w:rFonts w:ascii="Times New Roman" w:cs="Times New Roman" w:eastAsia="Times New Roman" w:hAnsi="Times New Roman"/>
                <w:i w:val="1"/>
                <w:iCs w:val="1"/>
                <w:color w:val="808080"/>
                <w:sz w:val="16"/>
                <w:szCs w:val="16"/>
              </w:rPr>
            </w:pPr>
            <w:r w:rsidDel="00000000" w:rsidR="00000000" w:rsidRPr="00000000">
              <w:rPr>
                <w:rFonts w:ascii="Times New Roman" w:cs="Times New Roman" w:eastAsia="Times New Roman" w:hAnsi="Times New Roman"/>
                <w:i w:val="1"/>
                <w:iCs w:val="1"/>
                <w:color w:val="1a3a5c"/>
                <w:sz w:val="16"/>
                <w:szCs w:val="16"/>
                <w:rtl w:val="0"/>
              </w:rPr>
              <w:t xml:space="preserve">Session 1 — The group was formed in response to participants' shared experiences of career dissatisfaction, uncertainty, and transition. All six members were young adults between 22 and 30 years of age, recruited through a workplace counselling unit. The session opened with introductions and a brief overview of group norms, including confidentiality and mutual respect.</w:t>
              <w:br w:type="textWrapping"/>
              <w:br w:type="textWrapping"/>
              <w:t xml:space="preserve"> MEMBER DISCLOSURES:</w:t>
              <w:br w:type="textWrapping"/>
              <w:t xml:space="preserve"> Member 1 [A/C]: Shared that he/she had lost interest in the current job after three months in a new role. Initially enthusiastic, motivation gradually diminished. Verbatim: "I'm trying to find reasons to like what I do, but I'm struggling." Impact: diminished engagement and reduced work performance.</w:t>
              <w:br w:type="textWrapping"/>
              <w:br w:type="textWrapping"/>
              <w:t xml:space="preserve"> Member 2 [C/B]: Disclosed having no close friends at the current workplace and frequently eating alone. The current job is unrelated to the field of study; member expressed a clear desire to work in a field aligned with qualifications. Duration: one month in current role. Verbatim: "I spent years studying for something I'm not even using."</w:t>
              <w:br w:type="textWrapping"/>
              <w:br w:type="textWrapping"/>
              <w:t xml:space="preserve"> Member 3 [A/C]: Expressed confusion about whether to remain in the current role or seek new employment. Primary motivator is geographical — the member wishes to be closer to a parent. Triggering event: parent's health concerns. Verbatim: "Work matters less to me than being near my mother."</w:t>
              <w:br w:type="textWrapping"/>
              <w:br w:type="textWrapping"/>
              <w:t xml:space="preserve"> Member 4 [B]: Described working various short-term jobs since completing studies two years ago to maintain income. Has not secured a permanent position. Behavioural pattern: reactive rather than goal-directed job-seeking.</w:t>
              <w:br w:type="textWrapping"/>
              <w:br w:type="textWrapping"/>
              <w:t xml:space="preserve"> Members 5 &amp; 6: Shared family backgrounds briefly. Both are currently unemployed and exploring options. Participation was minimal at this stage; facilitator noted potential hesitation in disclosing — further trust-building required.</w:t>
              <w:br w:type="textWrapping"/>
              <w:br w:type="textWrapping"/>
              <w:t xml:space="preserve"> FACILITATOR'S OBSERVATIONS:</w:t>
              <w:br w:type="textWrapping"/>
              <w:t xml:space="preserve"> The group atmosphere was generally calm but somewhat guarded. Members 1–4 showed moderate willingness to share, with visible signs of relief as common themes surfaced. Members 5 and 6 remained largely observational. Non-verbal cues noted: members nodded frequently when peers spoke — an early indicator of peer identification and emerging group cohesion.</w:t>
              <w:br w:type="textWrapping"/>
              <w:br w:type="textWrapping"/>
              <w:t xml:space="preserve"> COMMON THEMES IDENTIFIED:</w:t>
              <w:br w:type="textWrapping"/>
              <w:t xml:space="preserve"> (1) Misalignment between current work and personal values or qualifications; (2) Role of family relationships in career decision-making; (3) Reduced sense of purpose and motivation; (4) Hesitation to make active career changes due to financial constraints.</w:t>
            </w:r>
            <w:r w:rsidDel="00000000" w:rsidR="00000000" w:rsidRPr="00000000">
              <w:rPr>
                <w:rtl w:val="0"/>
              </w:rPr>
            </w:r>
          </w:p>
        </w:tc>
      </w:tr>
    </w:tbl>
    <w:p w:rsidR="00000000" w:rsidDel="00000000" w:rsidP="00000000" w:rsidRDefault="00000000" w:rsidRPr="00000000" w14:paraId="0000005F">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Fonts w:ascii="Times New Roman" w:cs="Times New Roman" w:eastAsia="Times New Roman" w:hAnsi="Times New Roman"/>
          <w:sz w:val="24"/>
          <w:szCs w:val="24"/>
          <w:rtl w:val="0"/>
        </w:rPr>
        <w:t xml:space="preserve">[Your Notes]</w:t>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Fonts w:ascii="Times New Roman" w:cs="Times New Roman" w:eastAsia="Times New Roman" w:hAnsi="Times New Roman"/>
          <w:b w:val="1"/>
          <w:bCs w:val="1"/>
          <w:sz w:val="24"/>
          <w:szCs w:val="24"/>
          <w:rtl w:val="0"/>
        </w:rPr>
        <w:t xml:space="preserve">PART 2: ASSESSMENT OF ISSUES / PROBLEMS</w:t>
      </w:r>
      <w:r w:rsidDel="00000000" w:rsidR="00000000" w:rsidRPr="00000000">
        <w:rPr>
          <w:rtl w:val="0"/>
        </w:rPr>
      </w:r>
    </w:p>
    <w:p w:rsidR="00000000" w:rsidDel="00000000" w:rsidP="00000000" w:rsidRDefault="00000000" w:rsidRPr="00000000" w14:paraId="00000063">
      <w:pPr>
        <w:spacing w:after="80" w:lineRule="auto"/>
        <w:jc w:val="both"/>
        <w:rPr>
          <w:rFonts w:ascii="Times New Roman" w:cs="Times New Roman" w:eastAsia="Times New Roman" w:hAnsi="Times New Roman"/>
          <w:color w:val="808080"/>
          <w:sz w:val="16"/>
          <w:szCs w:val="16"/>
        </w:rPr>
      </w:pPr>
      <w:r w:rsidDel="00000000" w:rsidR="00000000" w:rsidRPr="00000000">
        <w:rPr>
          <w:rFonts w:ascii="Times New Roman" w:cs="Times New Roman" w:eastAsia="Times New Roman" w:hAnsi="Times New Roman"/>
          <w:color w:val="808080"/>
          <w:sz w:val="16"/>
          <w:szCs w:val="16"/>
          <w:rtl w:val="0"/>
        </w:rPr>
        <w:t xml:space="preserve">This section contains the facilitator’s professional assessment and clinical conceptualization of the group’s issue. Draw on your chosen theoretical orientation to understand root causes and contributing factors.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b w:val="0"/>
          <w:bCs w:val="0"/>
          <w:i w:val="0"/>
          <w:iCs w:val="0"/>
          <w:smallCaps w:val="0"/>
          <w:strike w:val="0"/>
          <w:color w:val="808080"/>
          <w:sz w:val="16"/>
          <w:szCs w:val="16"/>
          <w:u w:val="none"/>
          <w:shd w:fill="auto" w:val="clear"/>
          <w:vertAlign w:val="baseline"/>
        </w:rPr>
      </w:pPr>
      <w:r w:rsidDel="00000000" w:rsidR="00000000" w:rsidRPr="00000000">
        <w:rPr>
          <w:rFonts w:ascii="Times New Roman" w:cs="Times New Roman" w:eastAsia="Times New Roman" w:hAnsi="Times New Roman"/>
          <w:color w:val="808080"/>
          <w:sz w:val="16"/>
          <w:szCs w:val="16"/>
          <w:rtl w:val="0"/>
        </w:rPr>
        <w:t xml:space="preserve">Theoretical conceptualization: Use your counselling theory e.g., CBT, PCT, Adlerian, Reality Therapy to explain the members’ issues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C/A/B patterns: identify distortions, maladaptive beliefs, emotional themes, or problematic behaviours observed across the group</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Contributing factors: consider family dynamics, socio-cultural context, environmental stressors, and relational patterns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Group dynamic assessment: evaluate cohesion, communication patterns, power dynamics, subgrouping, or conflict (reference Tuckman’s stages where applicable)</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MSE: note general appearance, mood, affect, thought content, insight, and judgement as observed during the session</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Standardized tool (if used): record any tools applied (e.g., PHQ-9, DASS-21, SAS) with scores and brief interpretation</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Strengths and protective factors: identify member and group strengths that can be leveraged in upcoming sessions</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Working conceptualization: offer an integrated summary of the group’s clinical picture this session</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both"/>
        <w:rPr>
          <w:rFonts w:ascii="Times New Roman" w:cs="Times New Roman" w:eastAsia="Times New Roman" w:hAnsi="Times New Roman"/>
          <w:b w:val="0"/>
          <w:bCs w:val="0"/>
          <w:i w:val="0"/>
          <w:iCs w:val="0"/>
          <w:smallCaps w:val="0"/>
          <w:strike w:val="0"/>
          <w:color w:val="8080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808080"/>
          <w:sz w:val="16"/>
          <w:szCs w:val="16"/>
        </w:rPr>
      </w:pPr>
      <w:r w:rsidDel="00000000" w:rsidR="00000000" w:rsidRPr="00000000">
        <w:rPr>
          <w:rFonts w:ascii="Times New Roman" w:cs="Times New Roman" w:eastAsia="Times New Roman" w:hAnsi="Times New Roman"/>
          <w:color w:val="808080"/>
          <w:sz w:val="16"/>
          <w:szCs w:val="16"/>
          <w:rtl w:val="0"/>
        </w:rPr>
        <w:t xml:space="preserve">SAMPLE WRITING (Session 2 – Adlerian Framework)</w:t>
      </w:r>
    </w:p>
    <w:tbl>
      <w:tblPr>
        <w:tblStyle w:val="Table5"/>
        <w:tblW w:w="9350.0" w:type="dxa"/>
        <w:jc w:val="center"/>
        <w:tblLayout w:type="fixed"/>
        <w:tblLook w:val="0400"/>
      </w:tblPr>
      <w:tblGrid>
        <w:gridCol w:w="9350"/>
        <w:tblGridChange w:id="0">
          <w:tblGrid>
            <w:gridCol w:w="93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eece1" w:val="clear"/>
          </w:tcPr>
          <w:p w:rsidR="00000000" w:rsidDel="00000000" w:rsidP="00000000" w:rsidRDefault="00000000" w:rsidRPr="00000000" w14:paraId="0000006E">
            <w:pPr>
              <w:shd w:fill="d9ebf5" w:val="clear"/>
              <w:spacing w:after="0" w:lineRule="auto"/>
              <w:ind w:left="160" w:right="160" w:firstLine="0"/>
              <w:rPr>
                <w:rFonts w:ascii="Times New Roman" w:cs="Times New Roman" w:eastAsia="Times New Roman" w:hAnsi="Times New Roman"/>
                <w:i w:val="1"/>
                <w:iCs w:val="1"/>
                <w:color w:val="808080"/>
                <w:sz w:val="16"/>
                <w:szCs w:val="16"/>
              </w:rPr>
            </w:pPr>
            <w:r w:rsidDel="00000000" w:rsidR="00000000" w:rsidRPr="00000000">
              <w:rPr>
                <w:rFonts w:ascii="Times New Roman" w:cs="Times New Roman" w:eastAsia="Times New Roman" w:hAnsi="Times New Roman"/>
                <w:i w:val="1"/>
                <w:iCs w:val="1"/>
                <w:color w:val="1a3a5c"/>
                <w:sz w:val="16"/>
                <w:szCs w:val="16"/>
                <w:rtl w:val="0"/>
              </w:rPr>
              <w:t xml:space="preserve">THEORETICAL CONCEPTUALISATION (Adlerian Individual Psychology):</w:t>
              <w:br w:type="textWrapping"/>
              <w:t xml:space="preserve"> Using Adlerian theory, members' concerns were conceptualised around three core constructs: (1) life goals and lifestyle, (2) feelings of inferiority and striving for significance, and (3) social interest (Gemeinschaftsgefühl).</w:t>
              <w:br w:type="textWrapping"/>
              <w:br w:type="textWrapping"/>
              <w:t xml:space="preserve"> A. COGNITIVE AND BEHAVIOURAL PATTERNS:</w:t>
              <w:br w:type="textWrapping"/>
              <w:t xml:space="preserve"> Unclear Life Goals (Members 1 &amp; 3): Both members demonstrate confusion around their "final goals" — a central Adlerian concept. Decision-making is largely reactive, influenced by external approval and family obligations rather than self-determined purpose.</w:t>
              <w:br w:type="textWrapping"/>
              <w:br w:type="textWrapping"/>
              <w:t xml:space="preserve"> External Locus of Evaluation (Member 1): Self-worth is heavily contingent on others' approval — consistent with underdeveloped social interest and overcompensation for feelings of inadequacy. Verbatim: "I do what people want me to do because I need them in my life."</w:t>
              <w:br w:type="textWrapping"/>
              <w:br w:type="textWrapping"/>
              <w:t xml:space="preserve"> Family Constellation as Motivator (Members 3 &amp; 5): Both demonstrate strong filial responsibility as a core life value — a prosocial lifestyle with collectivist values. This serves as both a strength and a potential barrier to independent career decisions.</w:t>
              <w:br w:type="textWrapping"/>
              <w:br w:type="textWrapping"/>
              <w:t xml:space="preserve"> Mistaken Beliefs (Member 4): Passive job-seeking may reflect a mistaken belief that opportunities are determined by chance rather than effort — indicative of discouragement rather than true indifference.</w:t>
              <w:br w:type="textWrapping"/>
              <w:br w:type="textWrapping"/>
              <w:t xml:space="preserve"> B. GROUP DYNAMICS ASSESSMENT:</w:t>
              <w:br w:type="textWrapping"/>
              <w:t xml:space="preserve"> The group displayed early-stage cohesion (Tuckman's Forming stage). Minimal conflict noted. Peer identification is increasing, particularly around shared family values. Subgrouping between Members 3 and 5 observed — will be monitored to avoid exclusionary dynamics.</w:t>
              <w:br w:type="textWrapping"/>
              <w:br w:type="textWrapping"/>
              <w:t xml:space="preserve"> C. MSE NOTES:</w:t>
              <w:br w:type="textWrapping"/>
              <w:t xml:space="preserve"> All members appeared appropriately groomed and oriented. Mood: mild sadness and uncertainty. Affect: congruent with content shared. Thought content: preoccupied with career decisions and family roles. Insight: moderate. Judgment: fair.</w:t>
              <w:br w:type="textWrapping"/>
              <w:br w:type="textWrapping"/>
              <w:t xml:space="preserve"> D. MEMBER AND GROUP STRENGTHS:</w:t>
              <w:br w:type="textWrapping"/>
              <w:t xml:space="preserve"> Members demonstrated openness, resilience, and willingness to reflect. Strong family values can serve as a motivational anchor for goal-setting.</w:t>
              <w:br w:type="textWrapping"/>
              <w:br w:type="textWrapping"/>
              <w:t xml:space="preserve"> WORKING CONCEPTUALISATION:</w:t>
              <w:br w:type="textWrapping"/>
              <w:t xml:space="preserve"> The group collectively reflects a struggle between personal fulfilment and external obligations. Adlerian interventions focusing on life-task exploration, social interest, and goal clarification are indicated.</w:t>
            </w:r>
            <w:r w:rsidDel="00000000" w:rsidR="00000000" w:rsidRPr="00000000">
              <w:rPr>
                <w:rtl w:val="0"/>
              </w:rPr>
            </w:r>
          </w:p>
        </w:tc>
      </w:tr>
    </w:tbl>
    <w:p w:rsidR="00000000" w:rsidDel="00000000" w:rsidP="00000000" w:rsidRDefault="00000000" w:rsidRPr="00000000" w14:paraId="0000006F">
      <w:pPr>
        <w:rPr>
          <w:rFonts w:ascii="Times New Roman" w:cs="Times New Roman" w:eastAsia="Times New Roman" w:hAnsi="Times New Roman"/>
          <w:color w:val="808080"/>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Fonts w:ascii="Times New Roman" w:cs="Times New Roman" w:eastAsia="Times New Roman" w:hAnsi="Times New Roman"/>
          <w:sz w:val="24"/>
          <w:szCs w:val="24"/>
          <w:rtl w:val="0"/>
        </w:rPr>
        <w:t xml:space="preserve">[Your Notes]</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Fonts w:ascii="Times New Roman" w:cs="Times New Roman" w:eastAsia="Times New Roman" w:hAnsi="Times New Roman"/>
          <w:b w:val="1"/>
          <w:bCs w:val="1"/>
          <w:sz w:val="24"/>
          <w:szCs w:val="24"/>
          <w:rtl w:val="0"/>
        </w:rPr>
        <w:t xml:space="preserve">PART 3: TREATMENT PLANNING AND ACTION </w:t>
      </w:r>
      <w:r w:rsidDel="00000000" w:rsidR="00000000" w:rsidRPr="00000000">
        <w:rPr>
          <w:rtl w:val="0"/>
        </w:rPr>
      </w:r>
    </w:p>
    <w:p w:rsidR="00000000" w:rsidDel="00000000" w:rsidP="00000000" w:rsidRDefault="00000000" w:rsidRPr="00000000" w14:paraId="00000073">
      <w:pPr>
        <w:spacing w:after="80" w:lineRule="auto"/>
        <w:jc w:val="both"/>
        <w:rPr>
          <w:rFonts w:ascii="Times New Roman" w:cs="Times New Roman" w:eastAsia="Times New Roman" w:hAnsi="Times New Roman"/>
          <w:color w:val="808080"/>
          <w:sz w:val="16"/>
          <w:szCs w:val="16"/>
        </w:rPr>
      </w:pPr>
      <w:r w:rsidDel="00000000" w:rsidR="00000000" w:rsidRPr="00000000">
        <w:rPr>
          <w:rFonts w:ascii="Times New Roman" w:cs="Times New Roman" w:eastAsia="Times New Roman" w:hAnsi="Times New Roman"/>
          <w:color w:val="808080"/>
          <w:sz w:val="16"/>
          <w:szCs w:val="16"/>
          <w:rtl w:val="0"/>
        </w:rPr>
        <w:t xml:space="preserve">This section documents the treatment goals and specific interventions implemented during this session. The plan must align with the case conceptualization in Part 2. All goals and activities should be established collaboratively with group members wherever possible.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b w:val="0"/>
          <w:bCs w:val="0"/>
          <w:i w:val="0"/>
          <w:iCs w:val="0"/>
          <w:smallCaps w:val="0"/>
          <w:strike w:val="0"/>
          <w:color w:val="808080"/>
          <w:sz w:val="16"/>
          <w:szCs w:val="16"/>
          <w:u w:val="none"/>
          <w:shd w:fill="auto" w:val="clear"/>
          <w:vertAlign w:val="baseline"/>
        </w:rPr>
      </w:pPr>
      <w:r w:rsidDel="00000000" w:rsidR="00000000" w:rsidRPr="00000000">
        <w:rPr>
          <w:rFonts w:ascii="Times New Roman" w:cs="Times New Roman" w:eastAsia="Times New Roman" w:hAnsi="Times New Roman"/>
          <w:color w:val="808080"/>
          <w:sz w:val="16"/>
          <w:szCs w:val="16"/>
          <w:rtl w:val="0"/>
        </w:rPr>
        <w:t xml:space="preserve">Session goals: State short-term goals for this session and longer-term goals for the overall group programme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Theoretical approach: State the approach applied and briefly justify its selection for this group’s needs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Techniques and interventions: List specific techniques used (e.g., values clarification, thought records, role-play, relaxation, psychoeducation, structured activities)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Psychoeducation delivered: Document the topic, content, and delivery method of any psychoeducational input provided</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Group activities: Describe structured activities, worksheets, or experiential exercises used this session</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Homework / between-session tasks: Note tasks assigned to members, ensure they are agreed upon</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Referral plan: Identify any members who may need referral to individual counselling or other services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Monitoring plan: Describe how progress will be revised at the next session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both"/>
        <w:rPr>
          <w:rFonts w:ascii="Times New Roman" w:cs="Times New Roman" w:eastAsia="Times New Roman" w:hAnsi="Times New Roman"/>
          <w:b w:val="0"/>
          <w:bCs w:val="0"/>
          <w:i w:val="0"/>
          <w:iCs w:val="0"/>
          <w:smallCaps w:val="0"/>
          <w:strike w:val="0"/>
          <w:color w:val="8080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808080"/>
          <w:sz w:val="16"/>
          <w:szCs w:val="16"/>
        </w:rPr>
      </w:pPr>
      <w:r w:rsidDel="00000000" w:rsidR="00000000" w:rsidRPr="00000000">
        <w:rPr>
          <w:rFonts w:ascii="Times New Roman" w:cs="Times New Roman" w:eastAsia="Times New Roman" w:hAnsi="Times New Roman"/>
          <w:color w:val="808080"/>
          <w:sz w:val="16"/>
          <w:szCs w:val="16"/>
          <w:rtl w:val="0"/>
        </w:rPr>
        <w:t xml:space="preserve">SAMPLE WRITING (Session 2 – Adlerian Interventions)</w:t>
      </w:r>
    </w:p>
    <w:tbl>
      <w:tblPr>
        <w:tblStyle w:val="Table6"/>
        <w:tblW w:w="9350.0" w:type="dxa"/>
        <w:jc w:val="center"/>
        <w:tblLayout w:type="fixed"/>
        <w:tblLook w:val="0400"/>
      </w:tblPr>
      <w:tblGrid>
        <w:gridCol w:w="9350"/>
        <w:tblGridChange w:id="0">
          <w:tblGrid>
            <w:gridCol w:w="93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eece1" w:val="clear"/>
          </w:tcPr>
          <w:p w:rsidR="00000000" w:rsidDel="00000000" w:rsidP="00000000" w:rsidRDefault="00000000" w:rsidRPr="00000000" w14:paraId="0000007E">
            <w:pPr>
              <w:shd w:fill="d9ebf5" w:val="clear"/>
              <w:spacing w:after="0" w:lineRule="auto"/>
              <w:ind w:left="160" w:right="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color w:val="1a3a5c"/>
                <w:sz w:val="16"/>
                <w:szCs w:val="16"/>
                <w:rtl w:val="0"/>
              </w:rPr>
              <w:t xml:space="preserve">A. SESSION GOALS:</w:t>
              <w:br w:type="textWrapping"/>
              <w:t xml:space="preserve"> Short-Term (this session): (1) Facilitate members in articulating their personal values and life priorities; (2) Help members identify the connection between values and current career dissatisfaction; (3) Introduce the Adlerian concept of "life tasks" as a framework for self-exploration.</w:t>
              <w:br w:type="textWrapping"/>
              <w:br w:type="textWrapping"/>
              <w:t xml:space="preserve"> Long-Term (across all sessions): (1) Support each member in clarifying a purposeful life direction aligned with personal values; (2) Strengthen members' sense of social interest and interdependence within the group; (3) Develop practical steps toward career decision-making anchored in self-understanding.</w:t>
              <w:br w:type="textWrapping"/>
              <w:br w:type="textWrapping"/>
              <w:t xml:space="preserve"> B. THEORETICAL APPROACH:</w:t>
              <w:br w:type="textWrapping"/>
              <w:t xml:space="preserve"> Adlerian Individual Psychology was selected as the primary framework given the group's shared themes of life-goal confusion, family obligation, and social belonging. Person-Centred principles (empathy, unconditional positive regard) were embedded throughout to create a psychologically safe group environment.</w:t>
              <w:br w:type="textWrapping"/>
              <w:br w:type="textWrapping"/>
              <w:t xml:space="preserve"> C. TECHNIQUES AND INTERVENTIONS USED:</w:t>
              <w:br w:type="textWrapping"/>
              <w:t xml:space="preserve"> • Values Clarification Activity: Members individually listed (i) personal values, (ii) what they want most from life, and (iii) what drives their decisions. Sharing was facilitated in pairs, then to the whole group.</w:t>
              <w:br w:type="textWrapping"/>
              <w:t xml:space="preserve"> • Life-Task Exploration: A guided discussion on Adler's three life tasks (love/relationships, work, community) helped members contextualise their concerns within a broader life framework.</w:t>
              <w:br w:type="textWrapping"/>
              <w:t xml:space="preserve"> • Socratic Questioning: Used with Member 1 to gently challenge the assumption that self-worth is dependent on others' approval. Example: "What would it mean to you if you made a decision based entirely on what you value — not what others expect?"</w:t>
              <w:br w:type="textWrapping"/>
              <w:t xml:space="preserve"> • Peer Reflection: Members offered observations to one another after the values exercise, building mutual understanding and social interest.</w:t>
              <w:br w:type="textWrapping"/>
              <w:br w:type="textWrapping"/>
              <w:t xml:space="preserve"> D. PSYCHOEDUCATION DELIVERED:</w:t>
              <w:br w:type="textWrapping"/>
              <w:t xml:space="preserve"> Topic: Introduction to Adlerian Life Tasks. Presented using a brief verbal explanation and a whiteboard diagram. Members were invited to relate each life task to their own current challenges.</w:t>
              <w:br w:type="textWrapping"/>
              <w:br w:type="textWrapping"/>
              <w:t xml:space="preserve"> E. GROUP ACTIVITY:</w:t>
              <w:br w:type="textWrapping"/>
              <w:t xml:space="preserve"> Values, Goals &amp; Drivers Worksheet — each member completed a three-column worksheet: (i) My Core Values, (ii) What I Want in My Life, (iii) What Drives My Decisions. Worksheets retained by members for reflection.</w:t>
              <w:br w:type="textWrapping"/>
              <w:br w:type="textWrapping"/>
              <w:t xml:space="preserve"> F. HOMEWORK / BETWEEN-SESSION TASKS:</w:t>
              <w:br w:type="textWrapping"/>
              <w:t xml:space="preserve"> • Reflect on one personal value identified today and write 3–5 sentences on how it is (or is not) reflected in current work/life.</w:t>
              <w:br w:type="textWrapping"/>
              <w:t xml:space="preserve"> • Note any moments this week where a decision was made based on personal values vs. external pressure.</w:t>
              <w:br w:type="textWrapping"/>
              <w:t xml:space="preserve"> • (Members 5 &amp; 6) Identify one person who inspires you and consider what values they represent.</w:t>
              <w:br w:type="textWrapping"/>
              <w:br w:type="textWrapping"/>
              <w:t xml:space="preserve"> G. REFERRAL PLAN:</w:t>
              <w:br w:type="textWrapping"/>
              <w:t xml:space="preserve"> Members 5 and 6 will be monitored closely. If participation remains minimal by Session 3, individual counselling will be offered.</w:t>
              <w:br w:type="textWrapping"/>
              <w:br w:type="textWrapping"/>
              <w:t xml:space="preserve"> H. MONITORING:</w:t>
              <w:br w:type="textWrapping"/>
              <w:t xml:space="preserve"> Progress reviewed at start of Session 3 through a brief check-in round, homework discussion, and self-rated career-clarity confidence scale (1–10).</w:t>
            </w:r>
            <w:r w:rsidDel="00000000" w:rsidR="00000000" w:rsidRPr="00000000">
              <w:rPr>
                <w:rtl w:val="0"/>
              </w:rPr>
            </w:r>
          </w:p>
        </w:tc>
      </w:tr>
    </w:tbl>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Fonts w:ascii="Times New Roman" w:cs="Times New Roman" w:eastAsia="Times New Roman" w:hAnsi="Times New Roman"/>
          <w:sz w:val="24"/>
          <w:szCs w:val="24"/>
          <w:rtl w:val="0"/>
        </w:rPr>
        <w:t xml:space="preserve">[Your Notes]</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Fonts w:ascii="Times New Roman" w:cs="Times New Roman" w:eastAsia="Times New Roman" w:hAnsi="Times New Roman"/>
          <w:b w:val="1"/>
          <w:bCs w:val="1"/>
          <w:sz w:val="24"/>
          <w:szCs w:val="24"/>
          <w:rtl w:val="0"/>
        </w:rPr>
        <w:t xml:space="preserve">PART 4: EVALUATION OF COUNSELING SESSIONS</w:t>
      </w:r>
      <w:r w:rsidDel="00000000" w:rsidR="00000000" w:rsidRPr="00000000">
        <w:rPr>
          <w:rtl w:val="0"/>
        </w:rPr>
      </w:r>
    </w:p>
    <w:p w:rsidR="00000000" w:rsidDel="00000000" w:rsidP="00000000" w:rsidRDefault="00000000" w:rsidRPr="00000000" w14:paraId="00000083">
      <w:pPr>
        <w:spacing w:after="80" w:lineRule="auto"/>
        <w:jc w:val="both"/>
        <w:rPr>
          <w:rFonts w:ascii="Times New Roman" w:cs="Times New Roman" w:eastAsia="Times New Roman" w:hAnsi="Times New Roman"/>
          <w:color w:val="808080"/>
          <w:sz w:val="16"/>
          <w:szCs w:val="16"/>
        </w:rPr>
      </w:pPr>
      <w:r w:rsidDel="00000000" w:rsidR="00000000" w:rsidRPr="00000000">
        <w:rPr>
          <w:rFonts w:ascii="Times New Roman" w:cs="Times New Roman" w:eastAsia="Times New Roman" w:hAnsi="Times New Roman"/>
          <w:color w:val="808080"/>
          <w:sz w:val="16"/>
          <w:szCs w:val="16"/>
          <w:rtl w:val="0"/>
        </w:rPr>
        <w:t xml:space="preserve">This section evaluates the overall effectiveness of this session. It reflects the facilitator’s observations of cognitive, affective, and behavioural changes, as well as group-level dynamics. Include member self-reported feedback and outline the plan for the next session.</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b w:val="0"/>
          <w:bCs w:val="0"/>
          <w:i w:val="0"/>
          <w:iCs w:val="0"/>
          <w:smallCaps w:val="0"/>
          <w:strike w:val="0"/>
          <w:color w:val="808080"/>
          <w:sz w:val="16"/>
          <w:szCs w:val="16"/>
          <w:u w:val="none"/>
          <w:shd w:fill="auto" w:val="clear"/>
          <w:vertAlign w:val="baseline"/>
        </w:rPr>
      </w:pPr>
      <w:r w:rsidDel="00000000" w:rsidR="00000000" w:rsidRPr="00000000">
        <w:rPr>
          <w:rFonts w:ascii="Times New Roman" w:cs="Times New Roman" w:eastAsia="Times New Roman" w:hAnsi="Times New Roman"/>
          <w:color w:val="808080"/>
          <w:sz w:val="16"/>
          <w:szCs w:val="16"/>
          <w:rtl w:val="0"/>
        </w:rPr>
        <w:t xml:space="preserve">Members’ self-reported experience: How did members feel the session went? What was most / least helpful?</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Behavioural and emotional changes: Describe observable changes in members’ engagement, body language, or emotional expression during / since last session</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Cognitive shifts: Has members’ thinking become more balanced, flexible or self-aware?</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Group dynamics evaluation: Assess rapport, trust, cohesion, communication patterns, and any emerging conflicts</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Goal achievement (this session): Which short-term session goals were achieved? Which requires further attention?</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Risk indicators: Note any concerns about individual members’ wellbeing or safety. Document disclosures requiring follow-up or escalation</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Facilitator’s self-reflection: Briefly note your own effectiveness i.e. what worked well, what you would do differently</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color w:val="808080"/>
          <w:sz w:val="16"/>
          <w:szCs w:val="16"/>
          <w:u w:val="none"/>
        </w:rPr>
      </w:pPr>
      <w:r w:rsidDel="00000000" w:rsidR="00000000" w:rsidRPr="00000000">
        <w:rPr>
          <w:rFonts w:ascii="Times New Roman" w:cs="Times New Roman" w:eastAsia="Times New Roman" w:hAnsi="Times New Roman"/>
          <w:color w:val="808080"/>
          <w:sz w:val="16"/>
          <w:szCs w:val="16"/>
          <w:rtl w:val="0"/>
        </w:rPr>
        <w:t xml:space="preserve">Plan for next session: Outline focus areas, techniques to continue or introduce, and goals for the next session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both"/>
        <w:rPr>
          <w:rFonts w:ascii="Times New Roman" w:cs="Times New Roman" w:eastAsia="Times New Roman" w:hAnsi="Times New Roman"/>
          <w:color w:val="808080"/>
          <w:sz w:val="16"/>
          <w:szCs w:val="1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Individual Member Progress This Session</w:t>
      </w:r>
    </w:p>
    <w:sdt>
      <w:sdtPr>
        <w:lock w:val="contentLocked"/>
        <w:id w:val="40366533"/>
        <w:tag w:val="goog_rdk_3"/>
      </w:sdtPr>
      <w:sdtContent>
        <w:tbl>
          <w:tblPr>
            <w:tblStyle w:val="Table7"/>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325"/>
            <w:gridCol w:w="2475"/>
            <w:gridCol w:w="2985"/>
            <w:tblGridChange w:id="0">
              <w:tblGrid>
                <w:gridCol w:w="645"/>
                <w:gridCol w:w="2325"/>
                <w:gridCol w:w="2475"/>
                <w:gridCol w:w="2985"/>
              </w:tblGrid>
            </w:tblGridChange>
          </w:tblGrid>
          <w:tr>
            <w:trPr>
              <w:cantSplit w:val="0"/>
              <w:trHeight w:val="1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 Client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Participation Level (Low/Moderate/High)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Facilitator’s Notes / Observations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B2">
      <w:pPr>
        <w:spacing w:after="80" w:lineRule="auto"/>
        <w:jc w:val="both"/>
        <w:rPr>
          <w:rFonts w:ascii="Times New Roman" w:cs="Times New Roman" w:eastAsia="Times New Roman" w:hAnsi="Times New Roman"/>
          <w:color w:val="808080"/>
          <w:sz w:val="16"/>
          <w:szCs w:val="1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color w:val="808080"/>
          <w:sz w:val="16"/>
          <w:szCs w:val="16"/>
        </w:rPr>
      </w:pPr>
      <w:r w:rsidDel="00000000" w:rsidR="00000000" w:rsidRPr="00000000">
        <w:rPr>
          <w:rFonts w:ascii="Times New Roman" w:cs="Times New Roman" w:eastAsia="Times New Roman" w:hAnsi="Times New Roman"/>
          <w:color w:val="808080"/>
          <w:sz w:val="16"/>
          <w:szCs w:val="16"/>
          <w:rtl w:val="0"/>
        </w:rPr>
        <w:t xml:space="preserve">SAMPLE WRITING (Session 3 – evaluation)</w:t>
      </w:r>
    </w:p>
    <w:tbl>
      <w:tblPr>
        <w:tblStyle w:val="Table8"/>
        <w:tblW w:w="9350.0" w:type="dxa"/>
        <w:jc w:val="center"/>
        <w:tblLayout w:type="fixed"/>
        <w:tblLook w:val="0400"/>
      </w:tblPr>
      <w:tblGrid>
        <w:gridCol w:w="9350"/>
        <w:tblGridChange w:id="0">
          <w:tblGrid>
            <w:gridCol w:w="93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eece1" w:val="clear"/>
          </w:tcPr>
          <w:p w:rsidR="00000000" w:rsidDel="00000000" w:rsidP="00000000" w:rsidRDefault="00000000" w:rsidRPr="00000000" w14:paraId="000000B4">
            <w:pPr>
              <w:shd w:fill="d9ebf5" w:val="clear"/>
              <w:spacing w:after="0" w:lineRule="auto"/>
              <w:ind w:left="160" w:right="160" w:firstLine="0"/>
              <w:rPr>
                <w:rFonts w:ascii="Times New Roman" w:cs="Times New Roman" w:eastAsia="Times New Roman" w:hAnsi="Times New Roman"/>
                <w:i w:val="1"/>
                <w:iCs w:val="1"/>
                <w:color w:val="808080"/>
                <w:sz w:val="16"/>
                <w:szCs w:val="16"/>
              </w:rPr>
            </w:pPr>
            <w:r w:rsidDel="00000000" w:rsidR="00000000" w:rsidRPr="00000000">
              <w:rPr>
                <w:rFonts w:ascii="Times New Roman" w:cs="Times New Roman" w:eastAsia="Times New Roman" w:hAnsi="Times New Roman"/>
                <w:i w:val="1"/>
                <w:iCs w:val="1"/>
                <w:color w:val="1a3a5c"/>
                <w:sz w:val="16"/>
                <w:szCs w:val="16"/>
                <w:rtl w:val="0"/>
              </w:rPr>
              <w:t xml:space="preserve">1. MEMBERS' SELF-REPORTED EXPERIENCE:</w:t>
              <w:br w:type="textWrapping"/>
              <w:t xml:space="preserve"> Most members reported feeling "heard" and "less alone" following the values clarification activity. Member 2 stated: "I didn't realise others felt the same way — like they're stuck between what they studied and what they're doing now." Members 5 and 6 remained quieter in verbal feedback but nodded affirmatively when peers expressed shared experiences.</w:t>
              <w:br w:type="textWrapping"/>
              <w:br w:type="textWrapping"/>
              <w:t xml:space="preserve"> 2. BEHAVIOURAL AND EMOTIONAL CHANGES OBSERVED:</w:t>
              <w:br w:type="textWrapping"/>
              <w:t xml:space="preserve"> Compared to Session 1, noticeable improvements in participation were evident. Members 1–4 spoke more freely. Member 3 displayed visible emotional relief after articulating the value of family closeness — shifting from a tense posture to an open, upright stance. Member 4 initiated a question to the group for the first time without prompting.</w:t>
              <w:br w:type="textWrapping"/>
              <w:br w:type="textWrapping"/>
              <w:t xml:space="preserve"> 3. COGNITIVE SHIFTS NOTED:</w:t>
              <w:br w:type="textWrapping"/>
              <w:t xml:space="preserve"> Member 1 began to distinguish between decisions driven by personal values and those driven by external approval — a meaningful shift. Member 3 reframed the "conflict" between work and family as a reflection of clear priorities: "Maybe knowing what matters most to me is actually a strength."</w:t>
              <w:br w:type="textWrapping"/>
              <w:br w:type="textWrapping"/>
              <w:t xml:space="preserve"> 4. GROUP DYNAMICS EVALUATION:</w:t>
              <w:br w:type="textWrapping"/>
              <w:t xml:space="preserve"> The group has progressed to early Storming stage (Tuckman), with members beginning to express mild individuality — a healthy developmental sign. Group cohesion is strengthening. Facilitator maintained equal participation using structured go-rounds and gentle direct invitations to quieter members.</w:t>
              <w:br w:type="textWrapping"/>
              <w:br w:type="textWrapping"/>
              <w:t xml:space="preserve"> 5. SESSION GOAL ACHIEVEMENT:</w:t>
              <w:br w:type="textWrapping"/>
              <w:t xml:space="preserve"> Short-term goals for this session were substantially achieved. Members identified at least two personal values and linked these to career concerns. The Adlerian life-task framework was introduced and received positively.</w:t>
              <w:br w:type="textWrapping"/>
              <w:br w:type="textWrapping"/>
              <w:t xml:space="preserve"> 6. RISK INDICATORS:</w:t>
              <w:br w:type="textWrapping"/>
              <w:t xml:space="preserve"> No immediate risk concerns noted. Member 4's passive job-seeking behaviour warrants gentle monitoring in Session 4. No disclosures requiring mandatory reporting were made.</w:t>
              <w:br w:type="textWrapping"/>
              <w:br w:type="textWrapping"/>
              <w:t xml:space="preserve"> 7. FACILITATOR'S SELF-REFLECTION:</w:t>
              <w:br w:type="textWrapping"/>
              <w:t xml:space="preserve"> The values activity was well-received and generated meaningful discussion. In hindsight, more time could have been allocated to Members 5 and 6 — deliberate mixed pairing will be implemented in the next session to ensure broader group integration.</w:t>
              <w:br w:type="textWrapping"/>
              <w:br w:type="textWrapping"/>
              <w:t xml:space="preserve"> 8. PLAN FOR NEXT SESSION (Session 4):</w:t>
              <w:br w:type="textWrapping"/>
              <w:t xml:space="preserve"> • Focus: Exploring mistaken beliefs and lifestyle patterns using Adlerian Early Recollections technique.</w:t>
              <w:br w:type="textWrapping"/>
              <w:t xml:space="preserve"> • Continue to invite Members 5 and 6 into discussion using strength-based prompts.</w:t>
              <w:br w:type="textWrapping"/>
              <w:t xml:space="preserve"> • Introduce the concept of encouragement as a therapeutic tool among peers.</w:t>
              <w:br w:type="textWrapping"/>
              <w:t xml:space="preserve"> • Review homework — values reflection writing and decision-observation notes.</w:t>
              <w:br w:type="textWrapping"/>
              <w:t xml:space="preserve"> • Goal: Each member to identify one mistaken belief and propose a more adaptive alternative.</w:t>
            </w:r>
            <w:r w:rsidDel="00000000" w:rsidR="00000000" w:rsidRPr="00000000">
              <w:rPr>
                <w:rtl w:val="0"/>
              </w:rPr>
            </w:r>
          </w:p>
        </w:tc>
      </w:tr>
    </w:tbl>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Fonts w:ascii="Times New Roman" w:cs="Times New Roman" w:eastAsia="Times New Roman" w:hAnsi="Times New Roman"/>
          <w:sz w:val="24"/>
          <w:szCs w:val="24"/>
          <w:rtl w:val="0"/>
        </w:rPr>
        <w:t xml:space="preserve">[Your Notes]</w:t>
      </w: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 Counselor Trainee 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and 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Fonts w:ascii="Times New Roman" w:cs="Times New Roman" w:eastAsia="Times New Roman" w:hAnsi="Times New Roman"/>
          <w:i w:val="1"/>
          <w:iCs w:val="1"/>
          <w:sz w:val="24"/>
          <w:szCs w:val="24"/>
          <w:rtl w:val="0"/>
        </w:rPr>
        <w:t xml:space="preserve">*Group counseling session reports must be prepared within 24 hours after each counseling session is conducted.</w:t>
      </w:r>
      <w:r w:rsidDel="00000000" w:rsidR="00000000" w:rsidRPr="00000000">
        <w:rPr>
          <w:rtl w:val="0"/>
        </w:rPr>
      </w:r>
    </w:p>
    <w:sectPr>
      <w:headerReference r:id="rId8" w:type="default"/>
      <w:pgSz w:h="15840" w:w="12240" w:orient="portrait"/>
      <w:pgMar w:bottom="1440" w:top="56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xhCyfJL2MdA0Qhgf+yHYt2JMVg==">CgMxLjAaHwoBMBIaChgICVIUChJ0YWJsZS44MHNnNTBzYms1MTMaHgoBMRIZChcICVITChF0YWJsZS5odmxkcTRlOGZnMhofCgEyEhoKGAgJUhQKEnRhYmxlLjFreWE2aHEweGo4eRoeCgEzEhkKFwgJUhMKEXRhYmxlLjJ6eWlsY3h2MjNyOAByITFUNGxGakdNNXFzMS1KbW9pVHVKdGR3bFhweWp0Sl9oOQ==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