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7AB9" w14:textId="77777777" w:rsidR="00E246E5" w:rsidRDefault="00BD526C" w:rsidP="00A7641A">
      <w:pPr>
        <w:jc w:val="both"/>
      </w:pPr>
      <w:r>
        <w:t>2026-03-27</w:t>
      </w:r>
    </w:p>
    <w:p w14:paraId="2EA7CE45" w14:textId="77777777" w:rsidR="00E246E5" w:rsidRDefault="00E246E5" w:rsidP="00A7641A">
      <w:pPr>
        <w:jc w:val="both"/>
      </w:pPr>
    </w:p>
    <w:p w14:paraId="76A0F658" w14:textId="77777777" w:rsidR="00E246E5" w:rsidRDefault="00BD526C" w:rsidP="00A7641A">
      <w:pPr>
        <w:jc w:val="both"/>
      </w:pPr>
      <w:r>
        <w:t>Dear Editor:</w:t>
      </w:r>
    </w:p>
    <w:p w14:paraId="18178089" w14:textId="77777777" w:rsidR="00E246E5" w:rsidRDefault="00E246E5" w:rsidP="00A7641A">
      <w:pPr>
        <w:jc w:val="both"/>
      </w:pPr>
    </w:p>
    <w:p w14:paraId="58AAD744" w14:textId="77777777" w:rsidR="00E246E5" w:rsidRDefault="00BD526C" w:rsidP="00A7641A">
      <w:pPr>
        <w:jc w:val="both"/>
        <w:rPr>
          <w:rFonts w:eastAsia="맑은 고딕"/>
          <w:lang w:eastAsia="ko-KR"/>
        </w:rPr>
      </w:pPr>
      <w:r>
        <w:t>I wish to submit an original article entitled "Evaluating Generalization Limits of Neural Operators via Two-Level Diversity CFD Datasets under a Shared Governing Equation" for consideration in the Journal of Computational Physics.</w:t>
      </w:r>
    </w:p>
    <w:p w14:paraId="25F76B51" w14:textId="77777777" w:rsidR="00A7641A" w:rsidRPr="00A7641A" w:rsidRDefault="00A7641A" w:rsidP="00A7641A">
      <w:pPr>
        <w:jc w:val="both"/>
        <w:rPr>
          <w:rFonts w:eastAsia="맑은 고딕" w:hint="eastAsia"/>
          <w:lang w:eastAsia="ko-KR"/>
        </w:rPr>
      </w:pPr>
    </w:p>
    <w:p w14:paraId="2D114131" w14:textId="77777777" w:rsidR="00E246E5" w:rsidRDefault="00BD526C" w:rsidP="00A7641A">
      <w:pPr>
        <w:jc w:val="both"/>
        <w:rPr>
          <w:rFonts w:eastAsia="맑은 고딕"/>
          <w:lang w:eastAsia="ko-KR"/>
        </w:rPr>
      </w:pPr>
      <w:r>
        <w:t>Neural operators are increasingly used as surrogate models for PDE-governed systems, but most evaluations test generalization by varying continuous parameters within a fixed domain family. This means we know relatively little about what happens when the domain topology itself changes, which is a routine occurrence in engineering practice. Using 12,000 FEniCS-generated samples across four case families (rectangular and annular channels with circular and rectangular obstacles), I evaluate two geometry-aware n</w:t>
      </w:r>
      <w:r>
        <w:t>eural operators, GINO and PI-GANO, under a controlled two-level diversity protocol that separately diagnoses within-family robustness and cross-family transfer degradation.</w:t>
      </w:r>
    </w:p>
    <w:p w14:paraId="733239F4" w14:textId="77777777" w:rsidR="00A7641A" w:rsidRPr="00A7641A" w:rsidRDefault="00A7641A" w:rsidP="00A7641A">
      <w:pPr>
        <w:jc w:val="both"/>
        <w:rPr>
          <w:rFonts w:eastAsia="맑은 고딕" w:hint="eastAsia"/>
          <w:lang w:eastAsia="ko-KR"/>
        </w:rPr>
      </w:pPr>
    </w:p>
    <w:p w14:paraId="09FEC773" w14:textId="77777777" w:rsidR="00E246E5" w:rsidRDefault="00BD526C" w:rsidP="00A7641A">
      <w:pPr>
        <w:jc w:val="both"/>
        <w:rPr>
          <w:rFonts w:eastAsia="맑은 고딕"/>
          <w:lang w:eastAsia="ko-KR"/>
        </w:rPr>
      </w:pPr>
      <w:r>
        <w:t>The main finding is that domain-topology shift causes catastrophic failure for GINO (over 500% error increase) while PI-GANO degrades more gradually (about 33%), and that even 3.3% of the training budget allocated to topology-diverse samples can recover GINO from catastrophic failure. Per-field analysis shows that this recovery is uneven: pressure recovers reliably, but velocity recovery varies by sample, and some samples exhibit negative transfer under balanced training.</w:t>
      </w:r>
    </w:p>
    <w:p w14:paraId="66291498" w14:textId="77777777" w:rsidR="00A7641A" w:rsidRPr="00A7641A" w:rsidRDefault="00A7641A" w:rsidP="00A7641A">
      <w:pPr>
        <w:jc w:val="both"/>
        <w:rPr>
          <w:rFonts w:eastAsia="맑은 고딕" w:hint="eastAsia"/>
          <w:lang w:eastAsia="ko-KR"/>
        </w:rPr>
      </w:pPr>
    </w:p>
    <w:p w14:paraId="0E3647AB" w14:textId="77777777" w:rsidR="00E246E5" w:rsidRDefault="00BD526C" w:rsidP="00A7641A">
      <w:pPr>
        <w:jc w:val="both"/>
        <w:rPr>
          <w:rFonts w:eastAsia="맑은 고딕"/>
          <w:lang w:eastAsia="ko-KR"/>
        </w:rPr>
      </w:pPr>
      <w:r>
        <w:t>I believe this work fits well within the scope of the Journal of Computational Physics. The study is grounded in a concrete CFD problem (steady-state Navier–Stokes at low-to-moderate Reynolds numbers) rather than abstract operator-learning theory, and the evaluation protocol and dataset are designed for reproducibility and can be applied to other PDE families and neural-operator architectures.</w:t>
      </w:r>
    </w:p>
    <w:p w14:paraId="3A2FBC7D" w14:textId="77777777" w:rsidR="00A7641A" w:rsidRPr="00A7641A" w:rsidRDefault="00A7641A" w:rsidP="00A7641A">
      <w:pPr>
        <w:jc w:val="both"/>
        <w:rPr>
          <w:rFonts w:eastAsia="맑은 고딕" w:hint="eastAsia"/>
          <w:lang w:eastAsia="ko-KR"/>
        </w:rPr>
      </w:pPr>
    </w:p>
    <w:p w14:paraId="53682A23" w14:textId="77777777" w:rsidR="00E246E5" w:rsidRDefault="00BD526C" w:rsidP="00A7641A">
      <w:pPr>
        <w:jc w:val="both"/>
      </w:pPr>
      <w:r>
        <w:t>This manuscript has not been published or presented elsewhere in part or in entirety and is not under consideration by another journal. I have no conflicts of interest to declare. I have read and understood the journal's policies and submit this manuscript in accordance with them.</w:t>
      </w:r>
    </w:p>
    <w:p w14:paraId="5E255156" w14:textId="77777777" w:rsidR="00E246E5" w:rsidRDefault="00E246E5" w:rsidP="00A7641A">
      <w:pPr>
        <w:jc w:val="both"/>
      </w:pPr>
    </w:p>
    <w:p w14:paraId="58AE3B2A" w14:textId="77777777" w:rsidR="00E246E5" w:rsidRDefault="00BD526C" w:rsidP="00A7641A">
      <w:pPr>
        <w:jc w:val="both"/>
      </w:pPr>
      <w:r>
        <w:t>Thank you for your consideration. I look forward to hearing from you.</w:t>
      </w:r>
    </w:p>
    <w:p w14:paraId="2F209BD1" w14:textId="77777777" w:rsidR="00E246E5" w:rsidRDefault="00E246E5" w:rsidP="00A7641A">
      <w:pPr>
        <w:jc w:val="both"/>
      </w:pPr>
    </w:p>
    <w:p w14:paraId="11066770" w14:textId="77777777" w:rsidR="00E246E5" w:rsidRDefault="00BD526C" w:rsidP="00A7641A">
      <w:pPr>
        <w:jc w:val="both"/>
      </w:pPr>
      <w:r>
        <w:t>Sincerely,</w:t>
      </w:r>
    </w:p>
    <w:p w14:paraId="3DBAE43E" w14:textId="77777777" w:rsidR="00E246E5" w:rsidRDefault="00E246E5" w:rsidP="00A7641A">
      <w:pPr>
        <w:jc w:val="both"/>
      </w:pPr>
    </w:p>
    <w:p w14:paraId="45D2ECF9" w14:textId="77777777" w:rsidR="00E246E5" w:rsidRDefault="00BD526C" w:rsidP="00A7641A">
      <w:pPr>
        <w:jc w:val="both"/>
      </w:pPr>
      <w:r>
        <w:rPr>
          <w:b/>
        </w:rPr>
        <w:t>Younghwan Joo</w:t>
      </w:r>
    </w:p>
    <w:p w14:paraId="47D9ED1D" w14:textId="77777777" w:rsidR="00E246E5" w:rsidRDefault="00BD526C" w:rsidP="00A7641A">
      <w:pPr>
        <w:jc w:val="both"/>
      </w:pPr>
      <w:r>
        <w:t>Energy Efficiency Research Division</w:t>
      </w:r>
    </w:p>
    <w:p w14:paraId="0E6A5784" w14:textId="77777777" w:rsidR="00E246E5" w:rsidRDefault="00BD526C" w:rsidP="00A7641A">
      <w:pPr>
        <w:jc w:val="both"/>
      </w:pPr>
      <w:r>
        <w:lastRenderedPageBreak/>
        <w:t>Korea Institute of Energy Research</w:t>
      </w:r>
    </w:p>
    <w:p w14:paraId="20AC1E99" w14:textId="77777777" w:rsidR="00E246E5" w:rsidRDefault="00BD526C" w:rsidP="00A7641A">
      <w:pPr>
        <w:jc w:val="both"/>
      </w:pPr>
      <w:r>
        <w:t>152 Gajeong-ro, Yuseong-gu, Daejeon 34129, Republic of Korea</w:t>
      </w:r>
    </w:p>
    <w:p w14:paraId="061E9D8A" w14:textId="77777777" w:rsidR="00E246E5" w:rsidRDefault="00BD526C" w:rsidP="00A7641A">
      <w:pPr>
        <w:jc w:val="both"/>
      </w:pPr>
      <w:r>
        <w:t>E-mail: yhjoo@kier.re.kr</w:t>
      </w:r>
    </w:p>
    <w:sectPr w:rsidR="00E246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617725">
    <w:abstractNumId w:val="8"/>
  </w:num>
  <w:num w:numId="2" w16cid:durableId="266079259">
    <w:abstractNumId w:val="6"/>
  </w:num>
  <w:num w:numId="3" w16cid:durableId="1685932646">
    <w:abstractNumId w:val="5"/>
  </w:num>
  <w:num w:numId="4" w16cid:durableId="1229221363">
    <w:abstractNumId w:val="4"/>
  </w:num>
  <w:num w:numId="5" w16cid:durableId="109520392">
    <w:abstractNumId w:val="7"/>
  </w:num>
  <w:num w:numId="6" w16cid:durableId="2116636601">
    <w:abstractNumId w:val="3"/>
  </w:num>
  <w:num w:numId="7" w16cid:durableId="1045640498">
    <w:abstractNumId w:val="2"/>
  </w:num>
  <w:num w:numId="8" w16cid:durableId="2024355569">
    <w:abstractNumId w:val="1"/>
  </w:num>
  <w:num w:numId="9" w16cid:durableId="169891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5C2"/>
    <w:rsid w:val="00A7641A"/>
    <w:rsid w:val="00AA1D8D"/>
    <w:rsid w:val="00B47730"/>
    <w:rsid w:val="00BD526C"/>
    <w:rsid w:val="00CB0664"/>
    <w:rsid w:val="00E24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3FDA4"/>
  <w14:defaultImageDpi w14:val="300"/>
  <w15:docId w15:val="{2E2E4309-C69A-4AC7-BDF9-86BFEA30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2028</Characters>
  <Application>Microsoft Office Word</Application>
  <DocSecurity>0</DocSecurity>
  <Lines>40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영환 주</cp:lastModifiedBy>
  <cp:revision>2</cp:revision>
  <dcterms:created xsi:type="dcterms:W3CDTF">2013-12-23T23:15:00Z</dcterms:created>
  <dcterms:modified xsi:type="dcterms:W3CDTF">2026-03-27T00:34:00Z</dcterms:modified>
  <cp:category/>
</cp:coreProperties>
</file>