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FBE0D" w14:textId="77777777" w:rsidR="00F749EC" w:rsidRDefault="00F749EC" w:rsidP="00F749EC">
      <w:pPr>
        <w:widowControl/>
        <w:jc w:val="left"/>
        <w:rPr>
          <w:rFonts w:eastAsia="黑体" w:cs="Times New Roman"/>
          <w:b/>
          <w:bCs/>
        </w:rPr>
      </w:pPr>
    </w:p>
    <w:p w14:paraId="27AABC89" w14:textId="77777777" w:rsidR="00F749EC" w:rsidRDefault="00F749EC" w:rsidP="00F749EC">
      <w:pPr>
        <w:widowControl/>
        <w:jc w:val="left"/>
        <w:rPr>
          <w:rFonts w:eastAsia="黑体" w:cs="Times New Roman"/>
          <w:b/>
          <w:bCs/>
          <w:sz w:val="21"/>
        </w:rPr>
      </w:pPr>
    </w:p>
    <w:p w14:paraId="5C0F9601" w14:textId="77777777" w:rsidR="00F749EC" w:rsidRDefault="00F749EC" w:rsidP="00F749EC">
      <w:pPr>
        <w:widowControl/>
        <w:jc w:val="left"/>
        <w:rPr>
          <w:rFonts w:eastAsia="黑体" w:cs="Times New Roman"/>
          <w:b/>
          <w:bCs/>
          <w:sz w:val="21"/>
        </w:rPr>
      </w:pPr>
    </w:p>
    <w:p w14:paraId="5CFA9414" w14:textId="77777777" w:rsidR="00F749EC" w:rsidRDefault="00F749EC" w:rsidP="00F749EC">
      <w:pPr>
        <w:widowControl/>
        <w:jc w:val="center"/>
        <w:rPr>
          <w:rFonts w:eastAsia="黑体" w:cs="Times New Roman"/>
          <w:b/>
          <w:bCs/>
          <w:sz w:val="28"/>
        </w:rPr>
      </w:pPr>
      <w:r>
        <w:rPr>
          <w:rFonts w:eastAsia="黑体" w:cs="Times New Roman"/>
          <w:b/>
          <w:noProof/>
          <w:sz w:val="28"/>
        </w:rPr>
        <w:drawing>
          <wp:inline distT="0" distB="0" distL="0" distR="0" wp14:anchorId="059A8FA0" wp14:editId="15849849">
            <wp:extent cx="4600575" cy="8096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600575" cy="809625"/>
                    </a:xfrm>
                    <a:prstGeom prst="rect">
                      <a:avLst/>
                    </a:prstGeom>
                    <a:noFill/>
                    <a:ln>
                      <a:noFill/>
                    </a:ln>
                  </pic:spPr>
                </pic:pic>
              </a:graphicData>
            </a:graphic>
          </wp:inline>
        </w:drawing>
      </w:r>
    </w:p>
    <w:p w14:paraId="140FBCCD" w14:textId="77777777" w:rsidR="00F749EC" w:rsidRDefault="00F749EC" w:rsidP="00F749EC">
      <w:pPr>
        <w:widowControl/>
        <w:jc w:val="center"/>
        <w:rPr>
          <w:rFonts w:eastAsia="黑体" w:cs="Times New Roman"/>
          <w:b/>
          <w:bCs/>
        </w:rPr>
      </w:pPr>
    </w:p>
    <w:p w14:paraId="3ACACFC7" w14:textId="53C559E9" w:rsidR="00F749EC" w:rsidRPr="00F749EC" w:rsidRDefault="00F749EC" w:rsidP="00F749EC">
      <w:pPr>
        <w:widowControl/>
        <w:spacing w:beforeLines="100" w:before="312"/>
        <w:jc w:val="center"/>
        <w:rPr>
          <w:rFonts w:eastAsia="黑体" w:cs="Times New Roman"/>
          <w:spacing w:val="20"/>
          <w:sz w:val="52"/>
          <w:szCs w:val="52"/>
        </w:rPr>
      </w:pPr>
      <w:r w:rsidRPr="00F749EC">
        <w:rPr>
          <w:rFonts w:eastAsia="黑体" w:cs="Times New Roman" w:hint="eastAsia"/>
          <w:spacing w:val="20"/>
          <w:sz w:val="52"/>
          <w:szCs w:val="52"/>
        </w:rPr>
        <w:t>检测技术与自动化大作业</w:t>
      </w:r>
    </w:p>
    <w:p w14:paraId="2191EAE6" w14:textId="77777777" w:rsidR="00F749EC" w:rsidRDefault="00F749EC" w:rsidP="00F749EC">
      <w:pPr>
        <w:widowControl/>
        <w:jc w:val="left"/>
        <w:rPr>
          <w:rFonts w:cs="Times New Roman"/>
          <w:b/>
          <w:bCs/>
          <w:sz w:val="28"/>
        </w:rPr>
      </w:pPr>
    </w:p>
    <w:p w14:paraId="75ED4BD3" w14:textId="0865F25F" w:rsidR="00F749EC" w:rsidRDefault="009A32A5" w:rsidP="00593836">
      <w:pPr>
        <w:jc w:val="center"/>
        <w:rPr>
          <w:rFonts w:ascii="黑体" w:eastAsia="黑体" w:hAnsi="黑体"/>
          <w:bCs/>
          <w:sz w:val="44"/>
          <w:szCs w:val="44"/>
        </w:rPr>
      </w:pPr>
      <w:r>
        <w:rPr>
          <w:rFonts w:ascii="黑体" w:eastAsia="黑体" w:hAnsi="黑体" w:hint="eastAsia"/>
          <w:bCs/>
          <w:sz w:val="44"/>
          <w:szCs w:val="44"/>
        </w:rPr>
        <w:t>基于</w:t>
      </w:r>
      <w:r w:rsidR="00593836">
        <w:rPr>
          <w:rFonts w:ascii="黑体" w:eastAsia="黑体" w:hAnsi="黑体" w:hint="eastAsia"/>
          <w:bCs/>
          <w:sz w:val="44"/>
          <w:szCs w:val="44"/>
        </w:rPr>
        <w:t>辅助驾驶系统</w:t>
      </w:r>
      <w:r>
        <w:rPr>
          <w:rFonts w:ascii="黑体" w:eastAsia="黑体" w:hAnsi="黑体" w:hint="eastAsia"/>
          <w:bCs/>
          <w:sz w:val="44"/>
          <w:szCs w:val="44"/>
        </w:rPr>
        <w:t>的</w:t>
      </w:r>
      <w:r w:rsidR="00F749EC">
        <w:rPr>
          <w:rFonts w:ascii="黑体" w:eastAsia="黑体" w:hAnsi="黑体" w:hint="eastAsia"/>
          <w:bCs/>
          <w:sz w:val="44"/>
          <w:szCs w:val="44"/>
        </w:rPr>
        <w:t>模糊传感器</w:t>
      </w:r>
      <w:r w:rsidR="00ED0425">
        <w:rPr>
          <w:rFonts w:ascii="黑体" w:eastAsia="黑体" w:hAnsi="黑体" w:hint="eastAsia"/>
          <w:bCs/>
          <w:sz w:val="44"/>
          <w:szCs w:val="44"/>
        </w:rPr>
        <w:t>系统设计</w:t>
      </w:r>
    </w:p>
    <w:p w14:paraId="46FB090D" w14:textId="27970E87" w:rsidR="00F749EC" w:rsidRDefault="00F749EC" w:rsidP="00F749EC">
      <w:pPr>
        <w:jc w:val="center"/>
        <w:rPr>
          <w:rFonts w:ascii="黑体" w:eastAsia="黑体" w:hAnsi="黑体"/>
          <w:bCs/>
          <w:sz w:val="44"/>
          <w:szCs w:val="44"/>
        </w:rPr>
      </w:pPr>
    </w:p>
    <w:p w14:paraId="69152842" w14:textId="4A0FEBE5" w:rsidR="00F749EC" w:rsidRDefault="00F749EC" w:rsidP="00F749EC">
      <w:pPr>
        <w:jc w:val="center"/>
        <w:rPr>
          <w:rFonts w:ascii="黑体" w:eastAsia="黑体" w:hAnsi="黑体"/>
          <w:bCs/>
          <w:sz w:val="44"/>
          <w:szCs w:val="44"/>
        </w:rPr>
      </w:pPr>
    </w:p>
    <w:p w14:paraId="5FD991AC" w14:textId="77777777" w:rsidR="00593836" w:rsidRPr="00593836" w:rsidRDefault="00593836" w:rsidP="00F749EC">
      <w:pPr>
        <w:jc w:val="center"/>
        <w:rPr>
          <w:rFonts w:ascii="黑体" w:eastAsia="黑体" w:hAnsi="黑体"/>
          <w:bCs/>
          <w:sz w:val="44"/>
          <w:szCs w:val="44"/>
        </w:rPr>
      </w:pPr>
    </w:p>
    <w:p w14:paraId="2B82C86D" w14:textId="77777777" w:rsidR="00F749EC" w:rsidRDefault="00F749EC" w:rsidP="00F749EC">
      <w:pPr>
        <w:widowControl/>
        <w:jc w:val="left"/>
        <w:rPr>
          <w:rFonts w:cs="Times New Roman"/>
          <w:b/>
          <w:bCs/>
        </w:rPr>
      </w:pPr>
    </w:p>
    <w:tbl>
      <w:tblPr>
        <w:tblW w:w="7209" w:type="dxa"/>
        <w:jc w:val="center"/>
        <w:tblBorders>
          <w:bottom w:val="single" w:sz="4" w:space="0" w:color="auto"/>
        </w:tblBorders>
        <w:tblLook w:val="04A0" w:firstRow="1" w:lastRow="0" w:firstColumn="1" w:lastColumn="0" w:noHBand="0" w:noVBand="1"/>
      </w:tblPr>
      <w:tblGrid>
        <w:gridCol w:w="2588"/>
        <w:gridCol w:w="4621"/>
      </w:tblGrid>
      <w:tr w:rsidR="00F749EC" w14:paraId="4B9478C7" w14:textId="77777777" w:rsidTr="002D6E25">
        <w:trPr>
          <w:trHeight w:val="623"/>
          <w:jc w:val="center"/>
        </w:trPr>
        <w:tc>
          <w:tcPr>
            <w:tcW w:w="2588" w:type="dxa"/>
          </w:tcPr>
          <w:p w14:paraId="534FD14B" w14:textId="77777777" w:rsidR="00F749EC" w:rsidRDefault="00F749EC" w:rsidP="002D6E25">
            <w:pPr>
              <w:widowControl/>
              <w:spacing w:line="600" w:lineRule="exact"/>
              <w:jc w:val="distribute"/>
              <w:rPr>
                <w:rFonts w:eastAsia="黑体" w:cs="Times New Roman"/>
                <w:spacing w:val="30"/>
                <w:kern w:val="10"/>
                <w:sz w:val="30"/>
              </w:rPr>
            </w:pPr>
            <w:r>
              <w:rPr>
                <w:rFonts w:eastAsia="黑体" w:cs="Times New Roman"/>
                <w:spacing w:val="30"/>
                <w:kern w:val="10"/>
                <w:sz w:val="30"/>
              </w:rPr>
              <w:t>院（系）名称</w:t>
            </w:r>
          </w:p>
        </w:tc>
        <w:tc>
          <w:tcPr>
            <w:tcW w:w="4621" w:type="dxa"/>
            <w:tcBorders>
              <w:bottom w:val="single" w:sz="4" w:space="0" w:color="auto"/>
            </w:tcBorders>
            <w:vAlign w:val="center"/>
          </w:tcPr>
          <w:p w14:paraId="381CFFF7" w14:textId="77777777" w:rsidR="00F749EC" w:rsidRDefault="00F749EC" w:rsidP="002D6E25">
            <w:pPr>
              <w:widowControl/>
              <w:spacing w:line="600" w:lineRule="exact"/>
              <w:jc w:val="center"/>
              <w:rPr>
                <w:rFonts w:eastAsia="黑体" w:cs="Times New Roman"/>
                <w:spacing w:val="30"/>
                <w:kern w:val="10"/>
                <w:sz w:val="30"/>
              </w:rPr>
            </w:pPr>
            <w:r>
              <w:rPr>
                <w:rFonts w:eastAsia="黑体" w:cs="Times New Roman" w:hint="eastAsia"/>
                <w:spacing w:val="30"/>
                <w:kern w:val="10"/>
                <w:sz w:val="30"/>
              </w:rPr>
              <w:t>自动化科学与电气工程学院</w:t>
            </w:r>
          </w:p>
        </w:tc>
      </w:tr>
      <w:tr w:rsidR="00F749EC" w14:paraId="4DDB395D" w14:textId="77777777" w:rsidTr="002D6E25">
        <w:trPr>
          <w:trHeight w:val="623"/>
          <w:jc w:val="center"/>
        </w:trPr>
        <w:tc>
          <w:tcPr>
            <w:tcW w:w="2588" w:type="dxa"/>
          </w:tcPr>
          <w:p w14:paraId="19EA402A" w14:textId="77777777" w:rsidR="00F749EC" w:rsidRDefault="00F749EC" w:rsidP="002D6E25">
            <w:pPr>
              <w:widowControl/>
              <w:spacing w:line="600" w:lineRule="exact"/>
              <w:jc w:val="distribute"/>
              <w:rPr>
                <w:rFonts w:eastAsia="黑体" w:cs="Times New Roman"/>
                <w:spacing w:val="30"/>
                <w:kern w:val="10"/>
                <w:sz w:val="30"/>
              </w:rPr>
            </w:pPr>
            <w:r>
              <w:rPr>
                <w:rFonts w:eastAsia="黑体" w:cs="Times New Roman"/>
                <w:spacing w:val="30"/>
                <w:kern w:val="10"/>
                <w:sz w:val="30"/>
              </w:rPr>
              <w:t>专业名称</w:t>
            </w:r>
          </w:p>
        </w:tc>
        <w:tc>
          <w:tcPr>
            <w:tcW w:w="4621" w:type="dxa"/>
            <w:tcBorders>
              <w:top w:val="single" w:sz="4" w:space="0" w:color="auto"/>
              <w:bottom w:val="single" w:sz="4" w:space="0" w:color="auto"/>
            </w:tcBorders>
            <w:vAlign w:val="center"/>
          </w:tcPr>
          <w:p w14:paraId="4AAC44E1" w14:textId="77777777" w:rsidR="00F749EC" w:rsidRDefault="00F749EC" w:rsidP="002D6E25">
            <w:pPr>
              <w:widowControl/>
              <w:spacing w:line="600" w:lineRule="exact"/>
              <w:jc w:val="center"/>
              <w:rPr>
                <w:rFonts w:eastAsia="黑体" w:cs="Times New Roman"/>
                <w:spacing w:val="30"/>
                <w:kern w:val="10"/>
                <w:sz w:val="30"/>
              </w:rPr>
            </w:pPr>
            <w:r>
              <w:rPr>
                <w:rFonts w:eastAsia="黑体" w:cs="Times New Roman" w:hint="eastAsia"/>
                <w:spacing w:val="30"/>
                <w:kern w:val="10"/>
                <w:sz w:val="30"/>
              </w:rPr>
              <w:t>自动化</w:t>
            </w:r>
          </w:p>
        </w:tc>
      </w:tr>
      <w:tr w:rsidR="00F749EC" w14:paraId="59362697" w14:textId="77777777" w:rsidTr="002D6E25">
        <w:trPr>
          <w:trHeight w:val="608"/>
          <w:jc w:val="center"/>
        </w:trPr>
        <w:tc>
          <w:tcPr>
            <w:tcW w:w="2588" w:type="dxa"/>
          </w:tcPr>
          <w:p w14:paraId="6E348584" w14:textId="77777777" w:rsidR="00F749EC" w:rsidRDefault="00F749EC" w:rsidP="002D6E25">
            <w:pPr>
              <w:widowControl/>
              <w:spacing w:line="600" w:lineRule="exact"/>
              <w:jc w:val="distribute"/>
              <w:rPr>
                <w:rFonts w:eastAsia="黑体" w:cs="Times New Roman"/>
                <w:spacing w:val="30"/>
                <w:kern w:val="10"/>
                <w:sz w:val="30"/>
              </w:rPr>
            </w:pPr>
            <w:r>
              <w:rPr>
                <w:rFonts w:eastAsia="黑体" w:cs="Times New Roman"/>
                <w:spacing w:val="30"/>
                <w:kern w:val="10"/>
                <w:sz w:val="30"/>
              </w:rPr>
              <w:t>学生姓名</w:t>
            </w:r>
          </w:p>
        </w:tc>
        <w:tc>
          <w:tcPr>
            <w:tcW w:w="4621" w:type="dxa"/>
            <w:tcBorders>
              <w:top w:val="single" w:sz="4" w:space="0" w:color="auto"/>
              <w:bottom w:val="single" w:sz="4" w:space="0" w:color="auto"/>
            </w:tcBorders>
            <w:vAlign w:val="center"/>
          </w:tcPr>
          <w:p w14:paraId="6FF305E5" w14:textId="77777777" w:rsidR="00F749EC" w:rsidRDefault="00F749EC" w:rsidP="002D6E25">
            <w:pPr>
              <w:widowControl/>
              <w:spacing w:line="600" w:lineRule="exact"/>
              <w:jc w:val="center"/>
              <w:rPr>
                <w:rFonts w:eastAsia="黑体" w:cs="Times New Roman"/>
                <w:spacing w:val="30"/>
                <w:kern w:val="10"/>
                <w:sz w:val="30"/>
              </w:rPr>
            </w:pPr>
            <w:r>
              <w:rPr>
                <w:rFonts w:eastAsia="黑体" w:cs="Times New Roman" w:hint="eastAsia"/>
                <w:spacing w:val="30"/>
                <w:kern w:val="10"/>
                <w:sz w:val="30"/>
              </w:rPr>
              <w:t>杨和</w:t>
            </w:r>
            <w:proofErr w:type="gramStart"/>
            <w:r>
              <w:rPr>
                <w:rFonts w:eastAsia="黑体" w:cs="Times New Roman" w:hint="eastAsia"/>
                <w:spacing w:val="30"/>
                <w:kern w:val="10"/>
                <w:sz w:val="30"/>
              </w:rPr>
              <w:t>鹭</w:t>
            </w:r>
            <w:proofErr w:type="gramEnd"/>
          </w:p>
        </w:tc>
      </w:tr>
      <w:tr w:rsidR="00F749EC" w14:paraId="1B51C4D2" w14:textId="77777777" w:rsidTr="002D6E25">
        <w:trPr>
          <w:trHeight w:val="639"/>
          <w:jc w:val="center"/>
        </w:trPr>
        <w:tc>
          <w:tcPr>
            <w:tcW w:w="2588" w:type="dxa"/>
            <w:tcBorders>
              <w:bottom w:val="nil"/>
            </w:tcBorders>
          </w:tcPr>
          <w:p w14:paraId="0D734733" w14:textId="1C9170BD" w:rsidR="00F749EC" w:rsidRDefault="00F749EC" w:rsidP="002D6E25">
            <w:pPr>
              <w:widowControl/>
              <w:spacing w:line="600" w:lineRule="exact"/>
              <w:jc w:val="distribute"/>
              <w:rPr>
                <w:rFonts w:eastAsia="黑体" w:cs="Times New Roman"/>
                <w:spacing w:val="30"/>
                <w:kern w:val="10"/>
                <w:sz w:val="30"/>
              </w:rPr>
            </w:pPr>
            <w:r>
              <w:rPr>
                <w:rFonts w:eastAsia="黑体" w:cs="Times New Roman" w:hint="eastAsia"/>
                <w:spacing w:val="30"/>
                <w:kern w:val="10"/>
                <w:sz w:val="30"/>
              </w:rPr>
              <w:t>学号</w:t>
            </w:r>
          </w:p>
        </w:tc>
        <w:tc>
          <w:tcPr>
            <w:tcW w:w="4621" w:type="dxa"/>
            <w:tcBorders>
              <w:top w:val="single" w:sz="4" w:space="0" w:color="auto"/>
              <w:bottom w:val="single" w:sz="4" w:space="0" w:color="auto"/>
            </w:tcBorders>
            <w:vAlign w:val="center"/>
          </w:tcPr>
          <w:p w14:paraId="1A7F28ED" w14:textId="44DF02DD" w:rsidR="00F749EC" w:rsidRDefault="00F749EC" w:rsidP="002D6E25">
            <w:pPr>
              <w:widowControl/>
              <w:spacing w:line="600" w:lineRule="exact"/>
              <w:jc w:val="center"/>
              <w:rPr>
                <w:rFonts w:eastAsia="黑体" w:cs="Times New Roman"/>
                <w:spacing w:val="30"/>
                <w:kern w:val="10"/>
                <w:sz w:val="30"/>
              </w:rPr>
            </w:pPr>
            <w:r>
              <w:rPr>
                <w:rFonts w:eastAsia="黑体" w:cs="Times New Roman" w:hint="eastAsia"/>
                <w:spacing w:val="30"/>
                <w:kern w:val="10"/>
                <w:sz w:val="30"/>
              </w:rPr>
              <w:t>SY</w:t>
            </w:r>
            <w:r>
              <w:rPr>
                <w:rFonts w:eastAsia="黑体" w:cs="Times New Roman"/>
                <w:spacing w:val="30"/>
                <w:kern w:val="10"/>
                <w:sz w:val="30"/>
              </w:rPr>
              <w:t>2</w:t>
            </w:r>
            <w:r>
              <w:rPr>
                <w:rFonts w:eastAsia="黑体" w:cs="Times New Roman" w:hint="eastAsia"/>
                <w:spacing w:val="30"/>
                <w:kern w:val="10"/>
                <w:sz w:val="30"/>
              </w:rPr>
              <w:t>3</w:t>
            </w:r>
            <w:r>
              <w:rPr>
                <w:rFonts w:eastAsia="黑体" w:cs="Times New Roman"/>
                <w:spacing w:val="30"/>
                <w:kern w:val="10"/>
                <w:sz w:val="30"/>
              </w:rPr>
              <w:t>03526</w:t>
            </w:r>
          </w:p>
        </w:tc>
      </w:tr>
    </w:tbl>
    <w:p w14:paraId="2AF87306" w14:textId="77777777" w:rsidR="00F749EC" w:rsidRDefault="00F749EC" w:rsidP="00F749EC">
      <w:pPr>
        <w:widowControl/>
        <w:spacing w:line="600" w:lineRule="exact"/>
        <w:jc w:val="left"/>
        <w:rPr>
          <w:rFonts w:cs="Times New Roman"/>
          <w:b/>
          <w:bCs/>
          <w:spacing w:val="22"/>
          <w:kern w:val="10"/>
          <w:sz w:val="28"/>
        </w:rPr>
      </w:pPr>
    </w:p>
    <w:p w14:paraId="186172A4" w14:textId="77777777" w:rsidR="00F749EC" w:rsidRDefault="00F749EC" w:rsidP="00F749EC">
      <w:pPr>
        <w:widowControl/>
        <w:spacing w:line="600" w:lineRule="exact"/>
        <w:jc w:val="left"/>
        <w:rPr>
          <w:rFonts w:cs="Times New Roman"/>
          <w:b/>
          <w:bCs/>
          <w:spacing w:val="22"/>
          <w:kern w:val="10"/>
          <w:sz w:val="28"/>
        </w:rPr>
      </w:pPr>
    </w:p>
    <w:p w14:paraId="6D77BFAA" w14:textId="77777777" w:rsidR="00F749EC" w:rsidRDefault="00F749EC" w:rsidP="00F749EC">
      <w:pPr>
        <w:widowControl/>
        <w:spacing w:line="600" w:lineRule="exact"/>
        <w:jc w:val="left"/>
        <w:rPr>
          <w:rFonts w:cs="Times New Roman"/>
          <w:b/>
          <w:bCs/>
          <w:spacing w:val="22"/>
          <w:kern w:val="10"/>
          <w:sz w:val="28"/>
        </w:rPr>
      </w:pPr>
    </w:p>
    <w:p w14:paraId="06E0FC06" w14:textId="5C28529E" w:rsidR="00ED0425" w:rsidRDefault="00F749EC" w:rsidP="00ED0425">
      <w:pPr>
        <w:widowControl/>
        <w:spacing w:line="600" w:lineRule="exact"/>
        <w:jc w:val="center"/>
        <w:rPr>
          <w:rFonts w:eastAsia="黑体" w:cs="Times New Roman"/>
          <w:spacing w:val="22"/>
          <w:kern w:val="10"/>
          <w:sz w:val="30"/>
        </w:rPr>
      </w:pPr>
      <w:r>
        <w:rPr>
          <w:rFonts w:eastAsia="黑体" w:cs="Times New Roman"/>
          <w:spacing w:val="22"/>
          <w:kern w:val="10"/>
          <w:sz w:val="30"/>
        </w:rPr>
        <w:t>202</w:t>
      </w:r>
      <w:r>
        <w:rPr>
          <w:rFonts w:eastAsia="黑体" w:cs="Times New Roman" w:hint="eastAsia"/>
          <w:spacing w:val="22"/>
          <w:kern w:val="10"/>
          <w:sz w:val="30"/>
        </w:rPr>
        <w:t>3</w:t>
      </w:r>
      <w:r>
        <w:rPr>
          <w:rFonts w:eastAsia="黑体" w:cs="Times New Roman"/>
          <w:spacing w:val="22"/>
          <w:kern w:val="10"/>
          <w:sz w:val="30"/>
        </w:rPr>
        <w:t>年</w:t>
      </w:r>
      <w:r>
        <w:rPr>
          <w:rFonts w:eastAsia="黑体" w:cs="Times New Roman"/>
          <w:spacing w:val="22"/>
          <w:kern w:val="10"/>
          <w:sz w:val="30"/>
        </w:rPr>
        <w:t>5</w:t>
      </w:r>
      <w:r>
        <w:rPr>
          <w:rFonts w:eastAsia="黑体" w:cs="Times New Roman"/>
          <w:spacing w:val="22"/>
          <w:kern w:val="10"/>
          <w:sz w:val="30"/>
        </w:rPr>
        <w:t>月</w:t>
      </w:r>
    </w:p>
    <w:p w14:paraId="11F671E9" w14:textId="367CAA72" w:rsidR="001D6653" w:rsidRDefault="001D6653" w:rsidP="00ED0425">
      <w:pPr>
        <w:widowControl/>
        <w:spacing w:line="600" w:lineRule="exact"/>
        <w:jc w:val="center"/>
        <w:rPr>
          <w:rFonts w:eastAsia="黑体" w:cs="Times New Roman"/>
          <w:spacing w:val="22"/>
          <w:kern w:val="10"/>
          <w:sz w:val="30"/>
        </w:rPr>
      </w:pPr>
    </w:p>
    <w:sdt>
      <w:sdtPr>
        <w:rPr>
          <w:rFonts w:ascii="Times New Roman" w:eastAsia="宋体" w:hAnsi="Times New Roman" w:cstheme="minorBidi"/>
          <w:b w:val="0"/>
          <w:color w:val="auto"/>
          <w:kern w:val="2"/>
          <w:sz w:val="24"/>
          <w:szCs w:val="22"/>
          <w:lang w:val="zh-CN"/>
        </w:rPr>
        <w:id w:val="-1528327927"/>
        <w:docPartObj>
          <w:docPartGallery w:val="Table of Contents"/>
          <w:docPartUnique/>
        </w:docPartObj>
      </w:sdtPr>
      <w:sdtEndPr>
        <w:rPr>
          <w:bCs/>
        </w:rPr>
      </w:sdtEndPr>
      <w:sdtContent>
        <w:p w14:paraId="22172D6C" w14:textId="25D4067A" w:rsidR="001D6653" w:rsidRDefault="001D6653">
          <w:pPr>
            <w:pStyle w:val="TOC"/>
          </w:pPr>
          <w:r>
            <w:rPr>
              <w:lang w:val="zh-CN"/>
            </w:rPr>
            <w:t>目录</w:t>
          </w:r>
        </w:p>
        <w:p w14:paraId="782C0043" w14:textId="4B7A3B0A" w:rsidR="001D6653" w:rsidRDefault="001D6653">
          <w:pPr>
            <w:pStyle w:val="TOC1"/>
            <w:tabs>
              <w:tab w:val="right" w:leader="dot" w:pos="8296"/>
            </w:tabs>
            <w:rPr>
              <w:noProof/>
            </w:rPr>
          </w:pPr>
          <w:r>
            <w:fldChar w:fldCharType="begin"/>
          </w:r>
          <w:r>
            <w:instrText xml:space="preserve"> TOC \o "1-3" \h \z \u </w:instrText>
          </w:r>
          <w:r>
            <w:fldChar w:fldCharType="separate"/>
          </w:r>
          <w:hyperlink w:anchor="_Toc152363738" w:history="1">
            <w:r w:rsidRPr="009B309F">
              <w:rPr>
                <w:rStyle w:val="a5"/>
                <w:b/>
                <w:noProof/>
              </w:rPr>
              <w:t xml:space="preserve">1 </w:t>
            </w:r>
            <w:r w:rsidRPr="009B309F">
              <w:rPr>
                <w:rStyle w:val="a5"/>
                <w:b/>
                <w:noProof/>
              </w:rPr>
              <w:t>背景概述</w:t>
            </w:r>
            <w:r>
              <w:rPr>
                <w:noProof/>
                <w:webHidden/>
              </w:rPr>
              <w:tab/>
            </w:r>
            <w:r>
              <w:rPr>
                <w:noProof/>
                <w:webHidden/>
              </w:rPr>
              <w:fldChar w:fldCharType="begin"/>
            </w:r>
            <w:r>
              <w:rPr>
                <w:noProof/>
                <w:webHidden/>
              </w:rPr>
              <w:instrText xml:space="preserve"> PAGEREF _Toc152363738 \h </w:instrText>
            </w:r>
            <w:r>
              <w:rPr>
                <w:noProof/>
                <w:webHidden/>
              </w:rPr>
            </w:r>
            <w:r>
              <w:rPr>
                <w:noProof/>
                <w:webHidden/>
              </w:rPr>
              <w:fldChar w:fldCharType="separate"/>
            </w:r>
            <w:r>
              <w:rPr>
                <w:noProof/>
                <w:webHidden/>
              </w:rPr>
              <w:t>2</w:t>
            </w:r>
            <w:r>
              <w:rPr>
                <w:noProof/>
                <w:webHidden/>
              </w:rPr>
              <w:fldChar w:fldCharType="end"/>
            </w:r>
          </w:hyperlink>
        </w:p>
        <w:p w14:paraId="4B13097E" w14:textId="61944704" w:rsidR="001D6653" w:rsidRDefault="005B0F56">
          <w:pPr>
            <w:pStyle w:val="TOC2"/>
            <w:tabs>
              <w:tab w:val="right" w:leader="dot" w:pos="8296"/>
            </w:tabs>
            <w:ind w:left="480"/>
            <w:rPr>
              <w:noProof/>
            </w:rPr>
          </w:pPr>
          <w:hyperlink w:anchor="_Toc152363739" w:history="1">
            <w:r w:rsidR="001D6653" w:rsidRPr="009B309F">
              <w:rPr>
                <w:rStyle w:val="a5"/>
                <w:noProof/>
              </w:rPr>
              <w:t>1.1</w:t>
            </w:r>
            <w:r w:rsidR="001D6653" w:rsidRPr="009B309F">
              <w:rPr>
                <w:rStyle w:val="a5"/>
                <w:noProof/>
              </w:rPr>
              <w:t>模糊传感器介绍</w:t>
            </w:r>
            <w:r w:rsidR="001D6653">
              <w:rPr>
                <w:noProof/>
                <w:webHidden/>
              </w:rPr>
              <w:tab/>
            </w:r>
            <w:r w:rsidR="001D6653">
              <w:rPr>
                <w:noProof/>
                <w:webHidden/>
              </w:rPr>
              <w:fldChar w:fldCharType="begin"/>
            </w:r>
            <w:r w:rsidR="001D6653">
              <w:rPr>
                <w:noProof/>
                <w:webHidden/>
              </w:rPr>
              <w:instrText xml:space="preserve"> PAGEREF _Toc152363739 \h </w:instrText>
            </w:r>
            <w:r w:rsidR="001D6653">
              <w:rPr>
                <w:noProof/>
                <w:webHidden/>
              </w:rPr>
            </w:r>
            <w:r w:rsidR="001D6653">
              <w:rPr>
                <w:noProof/>
                <w:webHidden/>
              </w:rPr>
              <w:fldChar w:fldCharType="separate"/>
            </w:r>
            <w:r w:rsidR="001D6653">
              <w:rPr>
                <w:noProof/>
                <w:webHidden/>
              </w:rPr>
              <w:t>2</w:t>
            </w:r>
            <w:r w:rsidR="001D6653">
              <w:rPr>
                <w:noProof/>
                <w:webHidden/>
              </w:rPr>
              <w:fldChar w:fldCharType="end"/>
            </w:r>
          </w:hyperlink>
        </w:p>
        <w:p w14:paraId="34600A0E" w14:textId="6A371946" w:rsidR="001D6653" w:rsidRDefault="005B0F56">
          <w:pPr>
            <w:pStyle w:val="TOC2"/>
            <w:tabs>
              <w:tab w:val="right" w:leader="dot" w:pos="8296"/>
            </w:tabs>
            <w:ind w:left="480"/>
            <w:rPr>
              <w:noProof/>
            </w:rPr>
          </w:pPr>
          <w:hyperlink w:anchor="_Toc152363740" w:history="1">
            <w:r w:rsidR="001D6653" w:rsidRPr="009B309F">
              <w:rPr>
                <w:rStyle w:val="a5"/>
                <w:noProof/>
              </w:rPr>
              <w:t xml:space="preserve">1.2 </w:t>
            </w:r>
            <w:r w:rsidR="001D6653" w:rsidRPr="009B309F">
              <w:rPr>
                <w:rStyle w:val="a5"/>
                <w:noProof/>
              </w:rPr>
              <w:t>模糊传感器与智能家居</w:t>
            </w:r>
            <w:r w:rsidR="001D6653">
              <w:rPr>
                <w:noProof/>
                <w:webHidden/>
              </w:rPr>
              <w:tab/>
            </w:r>
            <w:r w:rsidR="001D6653">
              <w:rPr>
                <w:noProof/>
                <w:webHidden/>
              </w:rPr>
              <w:fldChar w:fldCharType="begin"/>
            </w:r>
            <w:r w:rsidR="001D6653">
              <w:rPr>
                <w:noProof/>
                <w:webHidden/>
              </w:rPr>
              <w:instrText xml:space="preserve"> PAGEREF _Toc152363740 \h </w:instrText>
            </w:r>
            <w:r w:rsidR="001D6653">
              <w:rPr>
                <w:noProof/>
                <w:webHidden/>
              </w:rPr>
            </w:r>
            <w:r w:rsidR="001D6653">
              <w:rPr>
                <w:noProof/>
                <w:webHidden/>
              </w:rPr>
              <w:fldChar w:fldCharType="separate"/>
            </w:r>
            <w:r w:rsidR="001D6653">
              <w:rPr>
                <w:noProof/>
                <w:webHidden/>
              </w:rPr>
              <w:t>2</w:t>
            </w:r>
            <w:r w:rsidR="001D6653">
              <w:rPr>
                <w:noProof/>
                <w:webHidden/>
              </w:rPr>
              <w:fldChar w:fldCharType="end"/>
            </w:r>
          </w:hyperlink>
        </w:p>
        <w:p w14:paraId="6E3646F2" w14:textId="5ED17DCD" w:rsidR="001D6653" w:rsidRDefault="001D6653">
          <w:r>
            <w:rPr>
              <w:b/>
              <w:bCs/>
              <w:lang w:val="zh-CN"/>
            </w:rPr>
            <w:fldChar w:fldCharType="end"/>
          </w:r>
        </w:p>
      </w:sdtContent>
    </w:sdt>
    <w:p w14:paraId="67A3B718" w14:textId="77777777" w:rsidR="001D6653" w:rsidRDefault="001D6653" w:rsidP="00ED0425">
      <w:pPr>
        <w:widowControl/>
        <w:spacing w:line="600" w:lineRule="exact"/>
        <w:jc w:val="center"/>
        <w:rPr>
          <w:rFonts w:eastAsia="黑体" w:cs="Times New Roman"/>
          <w:spacing w:val="22"/>
          <w:kern w:val="10"/>
          <w:sz w:val="30"/>
        </w:rPr>
      </w:pPr>
    </w:p>
    <w:p w14:paraId="05525319" w14:textId="36E8A672" w:rsidR="00ED0425" w:rsidRDefault="00ED0425" w:rsidP="00ED0425">
      <w:pPr>
        <w:widowControl/>
        <w:spacing w:line="600" w:lineRule="exact"/>
        <w:jc w:val="center"/>
        <w:rPr>
          <w:rFonts w:eastAsia="黑体" w:cs="Times New Roman"/>
          <w:spacing w:val="22"/>
          <w:kern w:val="10"/>
          <w:sz w:val="30"/>
        </w:rPr>
      </w:pPr>
    </w:p>
    <w:p w14:paraId="16464785" w14:textId="21328692" w:rsidR="001D6653" w:rsidRDefault="001D6653" w:rsidP="00ED0425">
      <w:pPr>
        <w:widowControl/>
        <w:spacing w:line="600" w:lineRule="exact"/>
        <w:jc w:val="center"/>
        <w:rPr>
          <w:rFonts w:eastAsia="黑体" w:cs="Times New Roman"/>
          <w:spacing w:val="22"/>
          <w:kern w:val="10"/>
          <w:sz w:val="30"/>
        </w:rPr>
      </w:pPr>
    </w:p>
    <w:p w14:paraId="2A614CEE" w14:textId="7346345C" w:rsidR="001D6653" w:rsidRDefault="001D6653" w:rsidP="00ED0425">
      <w:pPr>
        <w:widowControl/>
        <w:spacing w:line="600" w:lineRule="exact"/>
        <w:jc w:val="center"/>
        <w:rPr>
          <w:rFonts w:eastAsia="黑体" w:cs="Times New Roman"/>
          <w:spacing w:val="22"/>
          <w:kern w:val="10"/>
          <w:sz w:val="30"/>
        </w:rPr>
      </w:pPr>
    </w:p>
    <w:p w14:paraId="6753A8D4" w14:textId="7086FCA3" w:rsidR="001D6653" w:rsidRDefault="001D6653" w:rsidP="00ED0425">
      <w:pPr>
        <w:widowControl/>
        <w:spacing w:line="600" w:lineRule="exact"/>
        <w:jc w:val="center"/>
        <w:rPr>
          <w:rFonts w:eastAsia="黑体" w:cs="Times New Roman"/>
          <w:spacing w:val="22"/>
          <w:kern w:val="10"/>
          <w:sz w:val="30"/>
        </w:rPr>
      </w:pPr>
    </w:p>
    <w:p w14:paraId="0596E6EA" w14:textId="4D8B509B" w:rsidR="001D6653" w:rsidRDefault="001D6653" w:rsidP="00ED0425">
      <w:pPr>
        <w:widowControl/>
        <w:spacing w:line="600" w:lineRule="exact"/>
        <w:jc w:val="center"/>
        <w:rPr>
          <w:rFonts w:eastAsia="黑体" w:cs="Times New Roman"/>
          <w:spacing w:val="22"/>
          <w:kern w:val="10"/>
          <w:sz w:val="30"/>
        </w:rPr>
      </w:pPr>
    </w:p>
    <w:p w14:paraId="74A02FFC" w14:textId="55F72061" w:rsidR="001D6653" w:rsidRDefault="001D6653" w:rsidP="00ED0425">
      <w:pPr>
        <w:widowControl/>
        <w:spacing w:line="600" w:lineRule="exact"/>
        <w:jc w:val="center"/>
        <w:rPr>
          <w:rFonts w:eastAsia="黑体" w:cs="Times New Roman"/>
          <w:spacing w:val="22"/>
          <w:kern w:val="10"/>
          <w:sz w:val="30"/>
        </w:rPr>
      </w:pPr>
    </w:p>
    <w:p w14:paraId="04A20807" w14:textId="52E7985F" w:rsidR="001D6653" w:rsidRDefault="001D6653" w:rsidP="00ED0425">
      <w:pPr>
        <w:widowControl/>
        <w:spacing w:line="600" w:lineRule="exact"/>
        <w:jc w:val="center"/>
        <w:rPr>
          <w:rFonts w:eastAsia="黑体" w:cs="Times New Roman"/>
          <w:spacing w:val="22"/>
          <w:kern w:val="10"/>
          <w:sz w:val="30"/>
        </w:rPr>
      </w:pPr>
    </w:p>
    <w:p w14:paraId="19CD6462" w14:textId="52382F0C" w:rsidR="001D6653" w:rsidRDefault="001D6653" w:rsidP="00ED0425">
      <w:pPr>
        <w:widowControl/>
        <w:spacing w:line="600" w:lineRule="exact"/>
        <w:jc w:val="center"/>
        <w:rPr>
          <w:rFonts w:eastAsia="黑体" w:cs="Times New Roman"/>
          <w:spacing w:val="22"/>
          <w:kern w:val="10"/>
          <w:sz w:val="30"/>
        </w:rPr>
      </w:pPr>
    </w:p>
    <w:p w14:paraId="5071B287" w14:textId="2496CF8D" w:rsidR="001D6653" w:rsidRDefault="001D6653" w:rsidP="00ED0425">
      <w:pPr>
        <w:widowControl/>
        <w:spacing w:line="600" w:lineRule="exact"/>
        <w:jc w:val="center"/>
        <w:rPr>
          <w:rFonts w:eastAsia="黑体" w:cs="Times New Roman"/>
          <w:spacing w:val="22"/>
          <w:kern w:val="10"/>
          <w:sz w:val="30"/>
        </w:rPr>
      </w:pPr>
    </w:p>
    <w:p w14:paraId="48A5267E" w14:textId="3777FD70" w:rsidR="001D6653" w:rsidRDefault="001D6653" w:rsidP="00ED0425">
      <w:pPr>
        <w:widowControl/>
        <w:spacing w:line="600" w:lineRule="exact"/>
        <w:jc w:val="center"/>
        <w:rPr>
          <w:rFonts w:eastAsia="黑体" w:cs="Times New Roman"/>
          <w:spacing w:val="22"/>
          <w:kern w:val="10"/>
          <w:sz w:val="30"/>
        </w:rPr>
      </w:pPr>
    </w:p>
    <w:p w14:paraId="1142787F" w14:textId="3808D9BC" w:rsidR="001D6653" w:rsidRDefault="001D6653" w:rsidP="00ED0425">
      <w:pPr>
        <w:widowControl/>
        <w:spacing w:line="600" w:lineRule="exact"/>
        <w:jc w:val="center"/>
        <w:rPr>
          <w:rFonts w:eastAsia="黑体" w:cs="Times New Roman"/>
          <w:spacing w:val="22"/>
          <w:kern w:val="10"/>
          <w:sz w:val="30"/>
        </w:rPr>
      </w:pPr>
    </w:p>
    <w:p w14:paraId="4695D930" w14:textId="3666B616" w:rsidR="001D6653" w:rsidRDefault="001D6653" w:rsidP="00ED0425">
      <w:pPr>
        <w:widowControl/>
        <w:spacing w:line="600" w:lineRule="exact"/>
        <w:jc w:val="center"/>
        <w:rPr>
          <w:rFonts w:eastAsia="黑体" w:cs="Times New Roman"/>
          <w:spacing w:val="22"/>
          <w:kern w:val="10"/>
          <w:sz w:val="30"/>
        </w:rPr>
      </w:pPr>
    </w:p>
    <w:p w14:paraId="1D644B8D" w14:textId="76643BA4" w:rsidR="001D6653" w:rsidRDefault="001D6653" w:rsidP="00ED0425">
      <w:pPr>
        <w:widowControl/>
        <w:spacing w:line="600" w:lineRule="exact"/>
        <w:jc w:val="center"/>
        <w:rPr>
          <w:rFonts w:eastAsia="黑体" w:cs="Times New Roman"/>
          <w:spacing w:val="22"/>
          <w:kern w:val="10"/>
          <w:sz w:val="30"/>
        </w:rPr>
      </w:pPr>
    </w:p>
    <w:p w14:paraId="7E510998" w14:textId="4B76BF9C" w:rsidR="001D6653" w:rsidRDefault="001D6653" w:rsidP="00ED0425">
      <w:pPr>
        <w:widowControl/>
        <w:spacing w:line="600" w:lineRule="exact"/>
        <w:jc w:val="center"/>
        <w:rPr>
          <w:rFonts w:eastAsia="黑体" w:cs="Times New Roman"/>
          <w:spacing w:val="22"/>
          <w:kern w:val="10"/>
          <w:sz w:val="30"/>
        </w:rPr>
      </w:pPr>
    </w:p>
    <w:p w14:paraId="25A1A4DB" w14:textId="77A8A44C" w:rsidR="001D6653" w:rsidRDefault="001D6653" w:rsidP="00ED0425">
      <w:pPr>
        <w:widowControl/>
        <w:spacing w:line="600" w:lineRule="exact"/>
        <w:jc w:val="center"/>
        <w:rPr>
          <w:rFonts w:eastAsia="黑体" w:cs="Times New Roman"/>
          <w:spacing w:val="22"/>
          <w:kern w:val="10"/>
          <w:sz w:val="30"/>
        </w:rPr>
      </w:pPr>
    </w:p>
    <w:p w14:paraId="1BB3FCE9" w14:textId="49474A57" w:rsidR="001D6653" w:rsidRDefault="001D6653" w:rsidP="00ED0425">
      <w:pPr>
        <w:widowControl/>
        <w:spacing w:line="600" w:lineRule="exact"/>
        <w:jc w:val="center"/>
        <w:rPr>
          <w:rFonts w:eastAsia="黑体" w:cs="Times New Roman"/>
          <w:spacing w:val="22"/>
          <w:kern w:val="10"/>
          <w:sz w:val="30"/>
        </w:rPr>
      </w:pPr>
    </w:p>
    <w:p w14:paraId="4EFBD4CE" w14:textId="77777777" w:rsidR="001D6653" w:rsidRDefault="001D6653" w:rsidP="00ED0425">
      <w:pPr>
        <w:widowControl/>
        <w:spacing w:line="600" w:lineRule="exact"/>
        <w:jc w:val="center"/>
        <w:rPr>
          <w:rFonts w:eastAsia="黑体" w:cs="Times New Roman"/>
          <w:spacing w:val="22"/>
          <w:kern w:val="10"/>
          <w:sz w:val="30"/>
        </w:rPr>
      </w:pPr>
    </w:p>
    <w:p w14:paraId="39D3A720" w14:textId="0CBF0ABE" w:rsidR="004B58EB" w:rsidRDefault="00ED0425" w:rsidP="00F86ED4">
      <w:pPr>
        <w:pStyle w:val="1"/>
        <w:tabs>
          <w:tab w:val="left" w:pos="5529"/>
        </w:tabs>
        <w:rPr>
          <w:b w:val="0"/>
          <w:bCs w:val="0"/>
        </w:rPr>
      </w:pPr>
      <w:bookmarkStart w:id="0" w:name="_Toc152363738"/>
      <w:r w:rsidRPr="00ED0425">
        <w:rPr>
          <w:rFonts w:hint="eastAsia"/>
          <w:bCs w:val="0"/>
        </w:rPr>
        <w:lastRenderedPageBreak/>
        <w:t>1</w:t>
      </w:r>
      <w:r>
        <w:rPr>
          <w:bCs w:val="0"/>
        </w:rPr>
        <w:t xml:space="preserve"> </w:t>
      </w:r>
      <w:r>
        <w:rPr>
          <w:rFonts w:hint="eastAsia"/>
          <w:bCs w:val="0"/>
        </w:rPr>
        <w:t>背景概述</w:t>
      </w:r>
      <w:bookmarkEnd w:id="0"/>
      <w:r w:rsidR="00F86ED4">
        <w:rPr>
          <w:bCs w:val="0"/>
        </w:rPr>
        <w:tab/>
      </w:r>
    </w:p>
    <w:p w14:paraId="2885F368" w14:textId="35D79EB8" w:rsidR="009A32A5" w:rsidRPr="009A32A5" w:rsidRDefault="004B58EB" w:rsidP="009A32A5">
      <w:pPr>
        <w:pStyle w:val="2"/>
      </w:pPr>
      <w:bookmarkStart w:id="1" w:name="_Toc152363739"/>
      <w:r w:rsidRPr="004B58EB">
        <w:rPr>
          <w:rFonts w:hint="eastAsia"/>
        </w:rPr>
        <w:t>1</w:t>
      </w:r>
      <w:r w:rsidRPr="004B58EB">
        <w:t>.1</w:t>
      </w:r>
      <w:r w:rsidR="001D6653">
        <w:rPr>
          <w:rFonts w:hint="eastAsia"/>
        </w:rPr>
        <w:t>模糊传感器介绍</w:t>
      </w:r>
      <w:bookmarkEnd w:id="1"/>
    </w:p>
    <w:p w14:paraId="2BF0CCB1" w14:textId="77777777" w:rsidR="009A32A5" w:rsidRDefault="009A32A5" w:rsidP="009A32A5">
      <w:pPr>
        <w:ind w:firstLine="480"/>
      </w:pPr>
      <w:r>
        <w:rPr>
          <w:rFonts w:hint="eastAsia"/>
        </w:rPr>
        <w:t>模糊传感器是一种智能测量设备，由传感器和模糊推理器组成，其最大特点是能够将被测量转化为适于人类理解的信号。传统的传感器是数值传感器，对被测量给以定量的描述。虽然使用数值描述被测量比较精确严谨，但有些信号难以用数值符号描述，例如产品质量评定标准常用“优”、“良”、“不合格”等等级制的量来描述；另外，有些被测量使用数值化测量结果表示不够直观，如对血压测量时，人们关心血压是否正常、偏高或者偏低，而对于具体的数值不容易被读懂，因此模糊传感器作为一种新的测量方法补充了传统传感器的某些缺点。</w:t>
      </w:r>
    </w:p>
    <w:p w14:paraId="4FE95F97" w14:textId="77777777" w:rsidR="009A32A5" w:rsidRDefault="009A32A5" w:rsidP="009A32A5">
      <w:pPr>
        <w:ind w:firstLine="480"/>
      </w:pPr>
      <w:r>
        <w:rPr>
          <w:rFonts w:hint="eastAsia"/>
        </w:rPr>
        <w:t>人对传感器信号的处理，采用一种高级模糊算法，达到利用低精度的传感器信号，以及低速度、低精度的运算，做出准确有效的判断。传统传感器为了得到精确的测量值，会考虑使用过多的技术和传感器组件来消除各种干扰，才能保持高精度、高重复度性和低漂移，这会导致结构复杂、成本较高。而模糊传感器按照事先规定的论域，给出测量参数相对于各模糊集的隶属度，经过模糊推理与知识集成，以自然语言符号描述的形式输出测量结果，这样提高了传感器的智能化程度、降低了成本</w:t>
      </w:r>
      <w:r w:rsidRPr="004850F3">
        <w:rPr>
          <w:vertAlign w:val="superscript"/>
        </w:rPr>
        <w:fldChar w:fldCharType="begin"/>
      </w:r>
      <w:r w:rsidRPr="004850F3">
        <w:rPr>
          <w:vertAlign w:val="superscript"/>
        </w:rPr>
        <w:instrText xml:space="preserve"> </w:instrText>
      </w:r>
      <w:r w:rsidRPr="004850F3">
        <w:rPr>
          <w:rFonts w:hint="eastAsia"/>
          <w:vertAlign w:val="superscript"/>
        </w:rPr>
        <w:instrText>REF _Ref87801922 \r \h</w:instrText>
      </w:r>
      <w:r w:rsidRPr="004850F3">
        <w:rPr>
          <w:vertAlign w:val="superscript"/>
        </w:rPr>
        <w:instrText xml:space="preserve"> </w:instrText>
      </w:r>
      <w:r>
        <w:rPr>
          <w:vertAlign w:val="superscript"/>
        </w:rPr>
        <w:instrText xml:space="preserve"> \* MERGEFORMAT </w:instrText>
      </w:r>
      <w:r w:rsidRPr="004850F3">
        <w:rPr>
          <w:vertAlign w:val="superscript"/>
        </w:rPr>
      </w:r>
      <w:r w:rsidRPr="004850F3">
        <w:rPr>
          <w:vertAlign w:val="superscript"/>
        </w:rPr>
        <w:fldChar w:fldCharType="separate"/>
      </w:r>
      <w:r>
        <w:rPr>
          <w:vertAlign w:val="superscript"/>
        </w:rPr>
        <w:t>[1]</w:t>
      </w:r>
      <w:r w:rsidRPr="004850F3">
        <w:rPr>
          <w:vertAlign w:val="superscript"/>
        </w:rPr>
        <w:fldChar w:fldCharType="end"/>
      </w:r>
      <w:r>
        <w:rPr>
          <w:rFonts w:hint="eastAsia"/>
        </w:rPr>
        <w:t>。</w:t>
      </w:r>
    </w:p>
    <w:p w14:paraId="303EDFCE" w14:textId="77777777" w:rsidR="001D6653" w:rsidRPr="001D6653" w:rsidRDefault="001D6653" w:rsidP="001D6653"/>
    <w:p w14:paraId="46F33D0C" w14:textId="2A0D7764" w:rsidR="001D6653" w:rsidRPr="001D6653" w:rsidRDefault="001D6653" w:rsidP="001D6653">
      <w:pPr>
        <w:pStyle w:val="2"/>
      </w:pPr>
      <w:bookmarkStart w:id="2" w:name="_Toc152363740"/>
      <w:r>
        <w:rPr>
          <w:rFonts w:hint="eastAsia"/>
        </w:rPr>
        <w:t>1</w:t>
      </w:r>
      <w:r>
        <w:t xml:space="preserve">.2 </w:t>
      </w:r>
      <w:r>
        <w:rPr>
          <w:rFonts w:hint="eastAsia"/>
        </w:rPr>
        <w:t>模糊</w:t>
      </w:r>
      <w:bookmarkEnd w:id="2"/>
      <w:r w:rsidR="009A32A5">
        <w:rPr>
          <w:rFonts w:hint="eastAsia"/>
        </w:rPr>
        <w:t>理论</w:t>
      </w:r>
    </w:p>
    <w:p w14:paraId="24E1CF29" w14:textId="77777777" w:rsidR="009A32A5" w:rsidRPr="00E460D9" w:rsidRDefault="00ED0425" w:rsidP="009A32A5">
      <w:pPr>
        <w:rPr>
          <w:rFonts w:cs="Times New Roman"/>
          <w:b/>
          <w:bCs/>
        </w:rPr>
      </w:pPr>
      <w:r>
        <w:tab/>
      </w:r>
      <w:r w:rsidR="009A32A5" w:rsidRPr="00E460D9">
        <w:rPr>
          <w:rFonts w:cs="Times New Roman" w:hint="eastAsia"/>
          <w:b/>
          <w:bCs/>
        </w:rPr>
        <w:t>(</w:t>
      </w:r>
      <w:r w:rsidR="009A32A5" w:rsidRPr="00E460D9">
        <w:rPr>
          <w:rFonts w:cs="Times New Roman"/>
          <w:b/>
          <w:bCs/>
        </w:rPr>
        <w:t>1)</w:t>
      </w:r>
      <w:r w:rsidR="009A32A5" w:rsidRPr="00E460D9">
        <w:rPr>
          <w:rFonts w:cs="Times New Roman" w:hint="eastAsia"/>
          <w:b/>
          <w:bCs/>
        </w:rPr>
        <w:t>模糊集合</w:t>
      </w:r>
    </w:p>
    <w:p w14:paraId="05D51903" w14:textId="77777777" w:rsidR="009A32A5" w:rsidRDefault="009A32A5" w:rsidP="009A32A5">
      <w:pPr>
        <w:ind w:firstLine="480"/>
        <w:rPr>
          <w:rFonts w:cs="Times New Roman"/>
        </w:rPr>
      </w:pPr>
      <w:r>
        <w:t>模糊集合指所描述的对象具有某种模糊概念所描述属性的对象</w:t>
      </w:r>
      <w:r>
        <w:rPr>
          <w:rFonts w:hint="eastAsia"/>
        </w:rPr>
        <w:t>全体。与普通集合区别是用模糊性概念来表达的集合，是一种模糊子集。</w:t>
      </w:r>
    </w:p>
    <w:p w14:paraId="5B2D35A5" w14:textId="77777777" w:rsidR="009A32A5" w:rsidRDefault="009A32A5" w:rsidP="009A32A5">
      <w:pPr>
        <w:ind w:firstLine="480"/>
        <w:rPr>
          <w:rFonts w:cs="Times New Roman"/>
        </w:rPr>
      </w:pPr>
      <w:r>
        <w:rPr>
          <w:rFonts w:cs="Times New Roman" w:hint="eastAsia"/>
        </w:rPr>
        <w:t>假设论域为</w:t>
      </w:r>
      <w:r w:rsidRPr="00E97592">
        <w:rPr>
          <w:rFonts w:cs="Times New Roman"/>
          <w:position w:val="-14"/>
        </w:rPr>
        <w:object w:dxaOrig="1780" w:dyaOrig="400" w14:anchorId="296A1B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9pt;height:19.65pt" o:ole="">
            <v:imagedata r:id="rId9" o:title=""/>
          </v:shape>
          <o:OLEObject Type="Embed" ProgID="Equation.DSMT4" ShapeID="_x0000_i1025" DrawAspect="Content" ObjectID="_1763122087" r:id="rId10"/>
        </w:object>
      </w:r>
      <w:r>
        <w:rPr>
          <w:rFonts w:cs="Times New Roman" w:hint="eastAsia"/>
        </w:rPr>
        <w:t>，从</w:t>
      </w:r>
      <w:r w:rsidRPr="000D5CF8">
        <w:rPr>
          <w:rFonts w:cs="Times New Roman" w:hint="eastAsia"/>
          <w:i/>
          <w:iCs/>
        </w:rPr>
        <w:t>U</w:t>
      </w:r>
      <w:r>
        <w:rPr>
          <w:rFonts w:cs="Times New Roman" w:hint="eastAsia"/>
        </w:rPr>
        <w:t>到闭区间</w:t>
      </w:r>
      <w:r>
        <w:rPr>
          <w:rFonts w:cs="Times New Roman" w:hint="eastAsia"/>
        </w:rPr>
        <w:t>[</w:t>
      </w:r>
      <w:r>
        <w:rPr>
          <w:rFonts w:cs="Times New Roman"/>
        </w:rPr>
        <w:t>0,1]</w:t>
      </w:r>
      <w:r>
        <w:rPr>
          <w:rFonts w:cs="Times New Roman" w:hint="eastAsia"/>
        </w:rPr>
        <w:t>有映射</w:t>
      </w:r>
      <w:r w:rsidRPr="00B1595B">
        <w:rPr>
          <w:rFonts w:cs="Times New Roman"/>
          <w:position w:val="-12"/>
        </w:rPr>
        <w:object w:dxaOrig="320" w:dyaOrig="360" w14:anchorId="66A41095">
          <v:shape id="_x0000_i1026" type="#_x0000_t75" style="width:16.35pt;height:18.35pt" o:ole="">
            <v:imagedata r:id="rId11" o:title=""/>
          </v:shape>
          <o:OLEObject Type="Embed" ProgID="Equation.DSMT4" ShapeID="_x0000_i1026" DrawAspect="Content" ObjectID="_1763122088" r:id="rId12"/>
        </w:object>
      </w:r>
      <w:r>
        <w:rPr>
          <w:rFonts w:cs="Times New Roman" w:hint="eastAsia"/>
        </w:rPr>
        <w:t>，表示为</w:t>
      </w:r>
    </w:p>
    <w:p w14:paraId="706FE590" w14:textId="77777777" w:rsidR="009A32A5" w:rsidRPr="003B1BC9" w:rsidRDefault="009A32A5" w:rsidP="009A32A5">
      <w:pPr>
        <w:pStyle w:val="MTDisplayEquation"/>
        <w:ind w:firstLineChars="1400" w:firstLine="3360"/>
      </w:pPr>
      <w:r w:rsidRPr="00B1595B">
        <w:rPr>
          <w:position w:val="-12"/>
        </w:rPr>
        <w:object w:dxaOrig="1440" w:dyaOrig="360" w14:anchorId="3F1D1605">
          <v:shape id="_x0000_i1027" type="#_x0000_t75" style="width:1in;height:18.35pt" o:ole="">
            <v:imagedata r:id="rId13" o:title=""/>
          </v:shape>
          <o:OLEObject Type="Embed" ProgID="Equation.DSMT4" ShapeID="_x0000_i1027" DrawAspect="Content" ObjectID="_1763122089" r:id="rId14"/>
        </w:object>
      </w:r>
    </w:p>
    <w:p w14:paraId="0FC6B15D" w14:textId="77777777" w:rsidR="009A32A5" w:rsidRDefault="009A32A5" w:rsidP="009A32A5">
      <w:pPr>
        <w:ind w:firstLine="480"/>
        <w:rPr>
          <w:rFonts w:cs="Times New Roman"/>
        </w:rPr>
      </w:pPr>
      <w:r w:rsidRPr="000D5CF8">
        <w:rPr>
          <w:rFonts w:cs="Times New Roman" w:hint="eastAsia"/>
        </w:rPr>
        <w:t>则称</w:t>
      </w:r>
      <w:r w:rsidRPr="00AB79A1">
        <w:rPr>
          <w:position w:val="-12"/>
        </w:rPr>
        <w:object w:dxaOrig="340" w:dyaOrig="360" w14:anchorId="59E29B40">
          <v:shape id="_x0000_i1028" type="#_x0000_t75" style="width:17.65pt;height:18.35pt" o:ole="">
            <v:imagedata r:id="rId15" o:title=""/>
          </v:shape>
          <o:OLEObject Type="Embed" ProgID="Equation.DSMT4" ShapeID="_x0000_i1028" DrawAspect="Content" ObjectID="_1763122090" r:id="rId16"/>
        </w:object>
      </w:r>
      <w:r w:rsidRPr="000D5CF8">
        <w:rPr>
          <w:rFonts w:cs="Times New Roman" w:hint="eastAsia"/>
        </w:rPr>
        <w:t>确定了的一个模糊集合</w:t>
      </w:r>
      <w:r w:rsidRPr="000D5CF8">
        <w:rPr>
          <w:rFonts w:cs="Times New Roman" w:hint="eastAsia"/>
        </w:rPr>
        <w:t>A</w:t>
      </w:r>
      <w:r>
        <w:rPr>
          <w:rFonts w:cs="Times New Roman" w:hint="eastAsia"/>
        </w:rPr>
        <w:t>，</w:t>
      </w:r>
      <w:r w:rsidRPr="000D5CF8">
        <w:rPr>
          <w:rFonts w:cs="Times New Roman" w:hint="eastAsia"/>
        </w:rPr>
        <w:t>而称</w:t>
      </w:r>
      <w:r w:rsidRPr="00AB79A1">
        <w:rPr>
          <w:position w:val="-12"/>
        </w:rPr>
        <w:object w:dxaOrig="340" w:dyaOrig="360" w14:anchorId="656AD37E">
          <v:shape id="_x0000_i1029" type="#_x0000_t75" style="width:17.65pt;height:18.35pt" o:ole="">
            <v:imagedata r:id="rId15" o:title=""/>
          </v:shape>
          <o:OLEObject Type="Embed" ProgID="Equation.DSMT4" ShapeID="_x0000_i1029" DrawAspect="Content" ObjectID="_1763122091" r:id="rId17"/>
        </w:object>
      </w:r>
      <w:r w:rsidRPr="000D5CF8">
        <w:rPr>
          <w:rFonts w:cs="Times New Roman" w:hint="eastAsia"/>
        </w:rPr>
        <w:t>为模糊集合</w:t>
      </w:r>
      <w:r w:rsidRPr="000D5CF8">
        <w:rPr>
          <w:rFonts w:cs="Times New Roman" w:hint="eastAsia"/>
        </w:rPr>
        <w:t>A</w:t>
      </w:r>
      <w:r w:rsidRPr="000D5CF8">
        <w:rPr>
          <w:rFonts w:cs="Times New Roman" w:hint="eastAsia"/>
        </w:rPr>
        <w:t>的隶属函数</w:t>
      </w:r>
      <w:r>
        <w:rPr>
          <w:rFonts w:cs="Times New Roman" w:hint="eastAsia"/>
        </w:rPr>
        <w:t>。</w:t>
      </w:r>
      <w:r w:rsidRPr="00E55022">
        <w:rPr>
          <w:rFonts w:cs="Times New Roman" w:hint="eastAsia"/>
        </w:rPr>
        <w:t>映射</w:t>
      </w:r>
      <w:r w:rsidRPr="00AB79A1">
        <w:rPr>
          <w:position w:val="-12"/>
        </w:rPr>
        <w:object w:dxaOrig="340" w:dyaOrig="360" w14:anchorId="4E408288">
          <v:shape id="_x0000_i1030" type="#_x0000_t75" style="width:17.65pt;height:18.35pt" o:ole="">
            <v:imagedata r:id="rId15" o:title=""/>
          </v:shape>
          <o:OLEObject Type="Embed" ProgID="Equation.DSMT4" ShapeID="_x0000_i1030" DrawAspect="Content" ObjectID="_1763122092" r:id="rId18"/>
        </w:object>
      </w:r>
      <w:r w:rsidRPr="00E55022">
        <w:rPr>
          <w:rFonts w:cs="Times New Roman" w:hint="eastAsia"/>
        </w:rPr>
        <w:t>将</w:t>
      </w:r>
      <w:r w:rsidRPr="00E55022">
        <w:rPr>
          <w:rFonts w:cs="Times New Roman" w:hint="eastAsia"/>
          <w:i/>
          <w:iCs/>
        </w:rPr>
        <w:t>U</w:t>
      </w:r>
      <w:r w:rsidRPr="00E55022">
        <w:rPr>
          <w:rFonts w:cs="Times New Roman" w:hint="eastAsia"/>
        </w:rPr>
        <w:t>上任意一点映射到闭区间</w:t>
      </w:r>
      <w:r w:rsidRPr="00E55022">
        <w:rPr>
          <w:rFonts w:cs="Times New Roman" w:hint="eastAsia"/>
        </w:rPr>
        <w:t>[0,1]</w:t>
      </w:r>
      <w:r w:rsidRPr="00E55022">
        <w:rPr>
          <w:rFonts w:cs="Times New Roman" w:hint="eastAsia"/>
        </w:rPr>
        <w:t>上的值为</w:t>
      </w:r>
      <w:r w:rsidRPr="00AB79A1">
        <w:rPr>
          <w:position w:val="-12"/>
        </w:rPr>
        <w:object w:dxaOrig="340" w:dyaOrig="360" w14:anchorId="1BDC7B9E">
          <v:shape id="_x0000_i1031" type="#_x0000_t75" style="width:17.65pt;height:18.35pt" o:ole="">
            <v:imagedata r:id="rId15" o:title=""/>
          </v:shape>
          <o:OLEObject Type="Embed" ProgID="Equation.DSMT4" ShapeID="_x0000_i1031" DrawAspect="Content" ObjectID="_1763122093" r:id="rId19"/>
        </w:object>
      </w:r>
      <w:r>
        <w:rPr>
          <w:rFonts w:hint="eastAsia"/>
        </w:rPr>
        <w:t>，</w:t>
      </w:r>
      <w:r w:rsidRPr="00E55022">
        <w:rPr>
          <w:rFonts w:cs="Times New Roman" w:hint="eastAsia"/>
        </w:rPr>
        <w:t>称为论域中元素</w:t>
      </w:r>
      <w:r w:rsidRPr="00130A1C">
        <w:rPr>
          <w:rFonts w:cs="Times New Roman" w:hint="eastAsia"/>
          <w:i/>
          <w:iCs/>
        </w:rPr>
        <w:t>x</w:t>
      </w:r>
      <w:r w:rsidRPr="00E55022">
        <w:rPr>
          <w:rFonts w:cs="Times New Roman" w:hint="eastAsia"/>
        </w:rPr>
        <w:t>隶属于</w:t>
      </w:r>
      <w:r w:rsidRPr="00E55022">
        <w:rPr>
          <w:rFonts w:cs="Times New Roman" w:hint="eastAsia"/>
        </w:rPr>
        <w:lastRenderedPageBreak/>
        <w:t>模糊集合</w:t>
      </w:r>
      <w:r w:rsidRPr="00E55022">
        <w:rPr>
          <w:rFonts w:cs="Times New Roman" w:hint="eastAsia"/>
        </w:rPr>
        <w:t>A</w:t>
      </w:r>
      <w:r w:rsidRPr="00E55022">
        <w:rPr>
          <w:rFonts w:cs="Times New Roman" w:hint="eastAsia"/>
        </w:rPr>
        <w:t>的程度</w:t>
      </w:r>
      <w:r>
        <w:rPr>
          <w:rFonts w:cs="Times New Roman" w:hint="eastAsia"/>
        </w:rPr>
        <w:t>，即</w:t>
      </w:r>
      <w:r w:rsidRPr="0007421D">
        <w:rPr>
          <w:rFonts w:cs="Times New Roman" w:hint="eastAsia"/>
          <w:i/>
          <w:iCs/>
        </w:rPr>
        <w:t>x</w:t>
      </w:r>
      <w:r w:rsidRPr="00E55022">
        <w:rPr>
          <w:rFonts w:cs="Times New Roman" w:hint="eastAsia"/>
        </w:rPr>
        <w:t>对</w:t>
      </w:r>
      <w:r w:rsidRPr="00E55022">
        <w:rPr>
          <w:rFonts w:cs="Times New Roman" w:hint="eastAsia"/>
        </w:rPr>
        <w:t>A</w:t>
      </w:r>
      <w:r w:rsidRPr="00E55022">
        <w:rPr>
          <w:rFonts w:cs="Times New Roman" w:hint="eastAsia"/>
        </w:rPr>
        <w:t>的隶属度。</w:t>
      </w:r>
      <w:r w:rsidRPr="00AB79A1">
        <w:rPr>
          <w:position w:val="-12"/>
        </w:rPr>
        <w:object w:dxaOrig="340" w:dyaOrig="360" w14:anchorId="747F1890">
          <v:shape id="_x0000_i1032" type="#_x0000_t75" style="width:17.65pt;height:18.35pt" o:ole="">
            <v:imagedata r:id="rId15" o:title=""/>
          </v:shape>
          <o:OLEObject Type="Embed" ProgID="Equation.DSMT4" ShapeID="_x0000_i1032" DrawAspect="Content" ObjectID="_1763122094" r:id="rId20"/>
        </w:object>
      </w:r>
      <w:r w:rsidRPr="00E55022">
        <w:rPr>
          <w:rFonts w:cs="Times New Roman" w:hint="eastAsia"/>
        </w:rPr>
        <w:t>的取值范围为</w:t>
      </w:r>
      <w:r w:rsidRPr="00E55022">
        <w:rPr>
          <w:rFonts w:cs="Times New Roman" w:hint="eastAsia"/>
        </w:rPr>
        <w:t>[0</w:t>
      </w:r>
      <w:r>
        <w:rPr>
          <w:rFonts w:cs="Times New Roman"/>
        </w:rPr>
        <w:t>,</w:t>
      </w:r>
      <w:r w:rsidRPr="00E55022">
        <w:rPr>
          <w:rFonts w:cs="Times New Roman" w:hint="eastAsia"/>
        </w:rPr>
        <w:t>1</w:t>
      </w:r>
      <w:r>
        <w:rPr>
          <w:rFonts w:cs="Times New Roman" w:hint="eastAsia"/>
        </w:rPr>
        <w:t>]</w:t>
      </w:r>
      <w:r>
        <w:rPr>
          <w:rFonts w:cs="Times New Roman" w:hint="eastAsia"/>
        </w:rPr>
        <w:t>，</w:t>
      </w:r>
      <w:r w:rsidRPr="00E55022">
        <w:rPr>
          <w:rFonts w:cs="Times New Roman" w:hint="eastAsia"/>
        </w:rPr>
        <w:t>其大小反映了</w:t>
      </w:r>
      <w:r w:rsidRPr="000214BC">
        <w:rPr>
          <w:rFonts w:cs="Times New Roman" w:hint="eastAsia"/>
          <w:i/>
          <w:iCs/>
        </w:rPr>
        <w:t>x</w:t>
      </w:r>
      <w:r w:rsidRPr="00E55022">
        <w:rPr>
          <w:rFonts w:cs="Times New Roman" w:hint="eastAsia"/>
        </w:rPr>
        <w:t>隶属于</w:t>
      </w:r>
      <w:r w:rsidRPr="00E55022">
        <w:rPr>
          <w:rFonts w:cs="Times New Roman" w:hint="eastAsia"/>
        </w:rPr>
        <w:t>A</w:t>
      </w:r>
      <w:r w:rsidRPr="00E55022">
        <w:rPr>
          <w:rFonts w:cs="Times New Roman" w:hint="eastAsia"/>
        </w:rPr>
        <w:t>的程度。</w:t>
      </w:r>
      <w:r w:rsidRPr="00B1595B">
        <w:rPr>
          <w:position w:val="-12"/>
        </w:rPr>
        <w:object w:dxaOrig="1060" w:dyaOrig="360" w14:anchorId="4ADE470B">
          <v:shape id="_x0000_i1033" type="#_x0000_t75" style="width:53pt;height:18.35pt" o:ole="">
            <v:imagedata r:id="rId21" o:title=""/>
          </v:shape>
          <o:OLEObject Type="Embed" ProgID="Equation.DSMT4" ShapeID="_x0000_i1033" DrawAspect="Content" ObjectID="_1763122095" r:id="rId22"/>
        </w:object>
      </w:r>
      <w:r>
        <w:rPr>
          <w:rFonts w:cs="Times New Roman" w:hint="eastAsia"/>
        </w:rPr>
        <w:t>，</w:t>
      </w:r>
      <w:r w:rsidRPr="000214BC">
        <w:rPr>
          <w:rFonts w:cs="Times New Roman" w:hint="eastAsia"/>
          <w:i/>
          <w:iCs/>
        </w:rPr>
        <w:t>x</w:t>
      </w:r>
      <w:r w:rsidRPr="00E55022">
        <w:rPr>
          <w:rFonts w:cs="Times New Roman" w:hint="eastAsia"/>
        </w:rPr>
        <w:t>隶属于</w:t>
      </w:r>
      <w:r w:rsidRPr="00E55022">
        <w:rPr>
          <w:rFonts w:cs="Times New Roman" w:hint="eastAsia"/>
        </w:rPr>
        <w:t>A</w:t>
      </w:r>
      <w:r w:rsidRPr="00E55022">
        <w:rPr>
          <w:rFonts w:cs="Times New Roman" w:hint="eastAsia"/>
        </w:rPr>
        <w:t>的程度越高</w:t>
      </w:r>
      <w:r>
        <w:rPr>
          <w:rFonts w:cs="Times New Roman" w:hint="eastAsia"/>
        </w:rPr>
        <w:t>，</w:t>
      </w:r>
      <w:r w:rsidRPr="00B1595B">
        <w:rPr>
          <w:position w:val="-12"/>
        </w:rPr>
        <w:object w:dxaOrig="1100" w:dyaOrig="360" w14:anchorId="4C585F37">
          <v:shape id="_x0000_i1034" type="#_x0000_t75" style="width:54.35pt;height:18.35pt" o:ole="">
            <v:imagedata r:id="rId23" o:title=""/>
          </v:shape>
          <o:OLEObject Type="Embed" ProgID="Equation.DSMT4" ShapeID="_x0000_i1034" DrawAspect="Content" ObjectID="_1763122096" r:id="rId24"/>
        </w:object>
      </w:r>
      <w:r>
        <w:rPr>
          <w:rFonts w:hint="eastAsia"/>
        </w:rPr>
        <w:t>，</w:t>
      </w:r>
      <w:r w:rsidRPr="000214BC">
        <w:rPr>
          <w:rFonts w:cs="Times New Roman" w:hint="eastAsia"/>
          <w:i/>
          <w:iCs/>
        </w:rPr>
        <w:t>x</w:t>
      </w:r>
      <w:r w:rsidRPr="00E55022">
        <w:rPr>
          <w:rFonts w:cs="Times New Roman" w:hint="eastAsia"/>
        </w:rPr>
        <w:t>隶属于</w:t>
      </w:r>
      <w:r w:rsidRPr="00E55022">
        <w:rPr>
          <w:rFonts w:cs="Times New Roman" w:hint="eastAsia"/>
        </w:rPr>
        <w:t>A</w:t>
      </w:r>
      <w:r w:rsidRPr="00E55022">
        <w:rPr>
          <w:rFonts w:cs="Times New Roman" w:hint="eastAsia"/>
        </w:rPr>
        <w:t>的程度越低</w:t>
      </w:r>
      <w:r>
        <w:rPr>
          <w:rFonts w:cs="Times New Roman" w:hint="eastAsia"/>
        </w:rPr>
        <w:t>，</w:t>
      </w:r>
      <w:r w:rsidRPr="00B1595B">
        <w:rPr>
          <w:position w:val="-12"/>
        </w:rPr>
        <w:object w:dxaOrig="1280" w:dyaOrig="360" w14:anchorId="7549A23C">
          <v:shape id="_x0000_i1035" type="#_x0000_t75" style="width:64pt;height:18.35pt" o:ole="">
            <v:imagedata r:id="rId25" o:title=""/>
          </v:shape>
          <o:OLEObject Type="Embed" ProgID="Equation.DSMT4" ShapeID="_x0000_i1035" DrawAspect="Content" ObjectID="_1763122097" r:id="rId26"/>
        </w:object>
      </w:r>
      <w:r w:rsidRPr="00E55022">
        <w:rPr>
          <w:rFonts w:cs="Times New Roman" w:hint="eastAsia"/>
        </w:rPr>
        <w:t>最具有模糊性</w:t>
      </w:r>
      <w:r>
        <w:rPr>
          <w:rFonts w:cs="Times New Roman" w:hint="eastAsia"/>
        </w:rPr>
        <w:t>。所以</w:t>
      </w:r>
      <w:r w:rsidRPr="002F0E4E">
        <w:rPr>
          <w:rFonts w:cs="Times New Roman" w:hint="eastAsia"/>
        </w:rPr>
        <w:t>对于</w:t>
      </w:r>
      <w:r w:rsidRPr="002F0E4E">
        <w:rPr>
          <w:rFonts w:cs="Times New Roman" w:hint="eastAsia"/>
        </w:rPr>
        <w:t>U</w:t>
      </w:r>
      <w:r w:rsidRPr="002F0E4E">
        <w:rPr>
          <w:rFonts w:cs="Times New Roman" w:hint="eastAsia"/>
        </w:rPr>
        <w:t>上的任意元素</w:t>
      </w:r>
      <w:r w:rsidRPr="002F0E4E">
        <w:rPr>
          <w:rFonts w:cs="Times New Roman" w:hint="eastAsia"/>
          <w:i/>
          <w:iCs/>
        </w:rPr>
        <w:t xml:space="preserve"> x</w:t>
      </w:r>
      <w:r w:rsidRPr="002F0E4E">
        <w:rPr>
          <w:rFonts w:cs="Times New Roman" w:hint="eastAsia"/>
        </w:rPr>
        <w:t>及模糊集合</w:t>
      </w:r>
      <w:r w:rsidRPr="002F0E4E">
        <w:rPr>
          <w:rFonts w:cs="Times New Roman" w:hint="eastAsia"/>
        </w:rPr>
        <w:t xml:space="preserve">A </w:t>
      </w:r>
      <w:r>
        <w:rPr>
          <w:rFonts w:cs="Times New Roman" w:hint="eastAsia"/>
        </w:rPr>
        <w:t>，</w:t>
      </w:r>
      <w:r w:rsidRPr="002F0E4E">
        <w:rPr>
          <w:rFonts w:cs="Times New Roman" w:hint="eastAsia"/>
        </w:rPr>
        <w:t>一般不能说</w:t>
      </w:r>
      <w:r w:rsidRPr="002F0E4E">
        <w:rPr>
          <w:rFonts w:cs="Times New Roman" w:hint="eastAsia"/>
          <w:i/>
          <w:iCs/>
        </w:rPr>
        <w:t>x</w:t>
      </w:r>
      <w:r w:rsidRPr="002F0E4E">
        <w:rPr>
          <w:rFonts w:cs="Times New Roman" w:hint="eastAsia"/>
        </w:rPr>
        <w:t>是否隶属于</w:t>
      </w:r>
      <w:r w:rsidRPr="002F0E4E">
        <w:rPr>
          <w:rFonts w:cs="Times New Roman" w:hint="eastAsia"/>
        </w:rPr>
        <w:t>A</w:t>
      </w:r>
      <w:r>
        <w:rPr>
          <w:rFonts w:cs="Times New Roman" w:hint="eastAsia"/>
        </w:rPr>
        <w:t>，</w:t>
      </w:r>
      <w:r w:rsidRPr="002F0E4E">
        <w:rPr>
          <w:rFonts w:cs="Times New Roman" w:hint="eastAsia"/>
        </w:rPr>
        <w:t>只能说</w:t>
      </w:r>
      <w:r w:rsidRPr="002F0E4E">
        <w:rPr>
          <w:rFonts w:cs="Times New Roman" w:hint="eastAsia"/>
          <w:i/>
          <w:iCs/>
        </w:rPr>
        <w:t>x</w:t>
      </w:r>
      <w:r w:rsidRPr="002F0E4E">
        <w:rPr>
          <w:rFonts w:cs="Times New Roman" w:hint="eastAsia"/>
        </w:rPr>
        <w:t>隶属于</w:t>
      </w:r>
      <w:r w:rsidRPr="002F0E4E">
        <w:rPr>
          <w:rFonts w:cs="Times New Roman" w:hint="eastAsia"/>
        </w:rPr>
        <w:t>A</w:t>
      </w:r>
      <w:r w:rsidRPr="002F0E4E">
        <w:rPr>
          <w:rFonts w:cs="Times New Roman" w:hint="eastAsia"/>
        </w:rPr>
        <w:t>的程度有多大</w:t>
      </w:r>
      <w:r>
        <w:rPr>
          <w:rFonts w:cs="Times New Roman" w:hint="eastAsia"/>
        </w:rPr>
        <w:t>。</w:t>
      </w:r>
    </w:p>
    <w:p w14:paraId="548EED90" w14:textId="77777777" w:rsidR="009A32A5" w:rsidRPr="007F4EBE" w:rsidRDefault="009A32A5" w:rsidP="009A32A5">
      <w:pPr>
        <w:rPr>
          <w:rFonts w:cs="Times New Roman"/>
          <w:b/>
          <w:bCs/>
        </w:rPr>
      </w:pPr>
      <w:r w:rsidRPr="007F4EBE">
        <w:rPr>
          <w:rFonts w:cs="Times New Roman" w:hint="eastAsia"/>
          <w:b/>
          <w:bCs/>
        </w:rPr>
        <w:t>(</w:t>
      </w:r>
      <w:r w:rsidRPr="007F4EBE">
        <w:rPr>
          <w:rFonts w:cs="Times New Roman"/>
          <w:b/>
          <w:bCs/>
        </w:rPr>
        <w:t>2)</w:t>
      </w:r>
      <w:r w:rsidRPr="007F4EBE">
        <w:rPr>
          <w:rFonts w:cs="Times New Roman" w:hint="eastAsia"/>
          <w:b/>
          <w:bCs/>
        </w:rPr>
        <w:t>隶属函数</w:t>
      </w:r>
    </w:p>
    <w:p w14:paraId="0A3C90AC" w14:textId="77777777" w:rsidR="009A32A5" w:rsidRDefault="009A32A5" w:rsidP="009A32A5">
      <w:pPr>
        <w:ind w:firstLine="480"/>
        <w:rPr>
          <w:rFonts w:cs="Times New Roman"/>
        </w:rPr>
      </w:pPr>
      <w:r w:rsidRPr="007F4EBE">
        <w:rPr>
          <w:rFonts w:cs="Times New Roman" w:hint="eastAsia"/>
        </w:rPr>
        <w:t>模糊集合完全由其隶属函数所描述。</w:t>
      </w:r>
      <w:r>
        <w:rPr>
          <w:rFonts w:cs="Times New Roman" w:hint="eastAsia"/>
        </w:rPr>
        <w:t>确定隶属函数的方法有模糊统计法，</w:t>
      </w:r>
      <w:r>
        <w:rPr>
          <w:rFonts w:cs="Times New Roman" w:hint="eastAsia"/>
        </w:rPr>
        <w:t>D</w:t>
      </w:r>
      <w:r>
        <w:rPr>
          <w:rFonts w:cs="Times New Roman"/>
        </w:rPr>
        <w:t>elphi</w:t>
      </w:r>
      <w:r>
        <w:rPr>
          <w:rFonts w:cs="Times New Roman" w:hint="eastAsia"/>
        </w:rPr>
        <w:t>法，因素加权综合法，例证法，神经网络法。隶属函数有偏下型、偏大型、中间对称型几种类型。</w:t>
      </w:r>
    </w:p>
    <w:p w14:paraId="5086C46A" w14:textId="77777777" w:rsidR="009A32A5" w:rsidRPr="009C0750" w:rsidRDefault="009A32A5" w:rsidP="009A32A5">
      <w:pPr>
        <w:rPr>
          <w:rFonts w:cs="Times New Roman"/>
          <w:b/>
          <w:bCs/>
        </w:rPr>
      </w:pPr>
      <w:r w:rsidRPr="009C0750">
        <w:rPr>
          <w:rFonts w:cs="Times New Roman" w:hint="eastAsia"/>
          <w:b/>
          <w:bCs/>
        </w:rPr>
        <w:t>(</w:t>
      </w:r>
      <w:r w:rsidRPr="009C0750">
        <w:rPr>
          <w:rFonts w:cs="Times New Roman"/>
          <w:b/>
          <w:bCs/>
        </w:rPr>
        <w:t>3)</w:t>
      </w:r>
      <w:r w:rsidRPr="009C0750">
        <w:rPr>
          <w:rFonts w:cs="Times New Roman" w:hint="eastAsia"/>
          <w:b/>
          <w:bCs/>
        </w:rPr>
        <w:t>模糊推理</w:t>
      </w:r>
    </w:p>
    <w:p w14:paraId="5D29FD9C" w14:textId="77777777" w:rsidR="009A32A5" w:rsidRDefault="009A32A5" w:rsidP="009A32A5">
      <w:pPr>
        <w:ind w:firstLine="480"/>
        <w:rPr>
          <w:rFonts w:cs="Times New Roman"/>
        </w:rPr>
      </w:pPr>
      <w:r w:rsidRPr="00656F0A">
        <w:rPr>
          <w:rFonts w:cs="Times New Roman" w:hint="eastAsia"/>
        </w:rPr>
        <w:t>语言变量是自然语言中的词或句，是用模糊语言表示的模糊集合。</w:t>
      </w:r>
      <w:r w:rsidRPr="00401BC2">
        <w:rPr>
          <w:rFonts w:cs="Times New Roman" w:hint="eastAsia"/>
        </w:rPr>
        <w:t>模糊逻辑能够模拟人类大脑的推理机制，将基于人类语言或专家的控制规则转变为模糊规则</w:t>
      </w:r>
      <w:r>
        <w:rPr>
          <w:rFonts w:cs="Times New Roman" w:hint="eastAsia"/>
        </w:rPr>
        <w:t>。</w:t>
      </w:r>
      <w:r w:rsidRPr="00D36B8A">
        <w:rPr>
          <w:rFonts w:cs="Times New Roman" w:hint="eastAsia"/>
        </w:rPr>
        <w:t>模糊规则由大量的</w:t>
      </w:r>
      <w:r w:rsidRPr="00D36B8A">
        <w:rPr>
          <w:rFonts w:cs="Times New Roman" w:hint="eastAsia"/>
        </w:rPr>
        <w:t>if</w:t>
      </w:r>
      <w:r w:rsidRPr="00D36B8A">
        <w:rPr>
          <w:rFonts w:cs="Times New Roman" w:hint="eastAsia"/>
        </w:rPr>
        <w:t>…</w:t>
      </w:r>
      <w:r w:rsidRPr="00D36B8A">
        <w:rPr>
          <w:rFonts w:cs="Times New Roman" w:hint="eastAsia"/>
        </w:rPr>
        <w:t>then</w:t>
      </w:r>
      <w:r w:rsidRPr="00D36B8A">
        <w:rPr>
          <w:rFonts w:cs="Times New Roman" w:hint="eastAsia"/>
        </w:rPr>
        <w:t>语句构成</w:t>
      </w:r>
      <w:r>
        <w:rPr>
          <w:rFonts w:cs="Times New Roman" w:hint="eastAsia"/>
        </w:rPr>
        <w:t>，可以</w:t>
      </w:r>
      <w:r>
        <w:t>为直接将对事物多个方面评估的意见和其影响事物状况</w:t>
      </w:r>
      <w:r>
        <w:rPr>
          <w:rFonts w:hint="eastAsia"/>
        </w:rPr>
        <w:t>的重要程度作加权的运算。</w:t>
      </w:r>
    </w:p>
    <w:p w14:paraId="79D8EFC4" w14:textId="70BD141E" w:rsidR="000F3FA4" w:rsidRDefault="000F3FA4" w:rsidP="009A32A5">
      <w:pPr>
        <w:rPr>
          <w:rFonts w:cs="Times New Roman"/>
        </w:rPr>
      </w:pPr>
    </w:p>
    <w:p w14:paraId="20B9C8DF" w14:textId="3105A876" w:rsidR="003341B8" w:rsidRDefault="003341B8" w:rsidP="003341B8">
      <w:pPr>
        <w:pStyle w:val="2"/>
      </w:pPr>
      <w:r>
        <w:rPr>
          <w:rFonts w:hint="eastAsia"/>
        </w:rPr>
        <w:t>1</w:t>
      </w:r>
      <w:r>
        <w:t xml:space="preserve">.3 </w:t>
      </w:r>
      <w:r>
        <w:rPr>
          <w:rFonts w:hint="eastAsia"/>
        </w:rPr>
        <w:t>功能与需求分析</w:t>
      </w:r>
    </w:p>
    <w:p w14:paraId="47221E38" w14:textId="3C786ED0" w:rsidR="000F5A5A" w:rsidRPr="005A6D42" w:rsidRDefault="003341B8" w:rsidP="003341B8">
      <w:pPr>
        <w:rPr>
          <w:rFonts w:hint="eastAsia"/>
        </w:rPr>
      </w:pPr>
      <w:r>
        <w:tab/>
      </w:r>
      <w:r>
        <w:rPr>
          <w:rFonts w:hint="eastAsia"/>
        </w:rPr>
        <w:t>近年来，</w:t>
      </w:r>
      <w:r w:rsidR="00593836">
        <w:rPr>
          <w:rFonts w:hint="eastAsia"/>
        </w:rPr>
        <w:t>随着</w:t>
      </w:r>
      <w:proofErr w:type="gramStart"/>
      <w:r w:rsidR="00593836">
        <w:rPr>
          <w:rFonts w:hint="eastAsia"/>
        </w:rPr>
        <w:t>硬件算力的</w:t>
      </w:r>
      <w:proofErr w:type="gramEnd"/>
      <w:r w:rsidR="00593836">
        <w:rPr>
          <w:rFonts w:hint="eastAsia"/>
        </w:rPr>
        <w:t>迅速提升，车联网系统的日益成熟，自动驾驶系统与辅助驾驶系统技术突飞猛进。文献</w:t>
      </w:r>
      <w:r w:rsidR="000E2428">
        <w:fldChar w:fldCharType="begin"/>
      </w:r>
      <w:r w:rsidR="000E2428">
        <w:instrText xml:space="preserve"> </w:instrText>
      </w:r>
      <w:r w:rsidR="000E2428">
        <w:rPr>
          <w:rFonts w:hint="eastAsia"/>
        </w:rPr>
        <w:instrText>REF _Ref152443441 \r \h</w:instrText>
      </w:r>
      <w:r w:rsidR="000E2428">
        <w:instrText xml:space="preserve"> </w:instrText>
      </w:r>
      <w:r w:rsidR="000E2428">
        <w:fldChar w:fldCharType="separate"/>
      </w:r>
      <w:r w:rsidR="000E2428">
        <w:t>[1]</w:t>
      </w:r>
      <w:r w:rsidR="000E2428">
        <w:fldChar w:fldCharType="end"/>
      </w:r>
      <w:r w:rsidR="00593836">
        <w:rPr>
          <w:rFonts w:hint="eastAsia"/>
        </w:rPr>
        <w:t>表明目前自动驾驶无论是在技术、伦理还是相关立法都不是很成熟，像地平线、</w:t>
      </w:r>
      <w:r w:rsidR="00593836">
        <w:rPr>
          <w:rFonts w:hint="eastAsia"/>
        </w:rPr>
        <w:t>Momenta</w:t>
      </w:r>
      <w:r w:rsidR="00593836">
        <w:rPr>
          <w:rFonts w:hint="eastAsia"/>
        </w:rPr>
        <w:t>等自动驾驶大厂也在从全智能驾驶转向半智能驾驶，即利用智能车载辅助系统来帮助司机规范、安全行车。</w:t>
      </w:r>
      <w:r w:rsidR="000F5A5A">
        <w:rPr>
          <w:rFonts w:hint="eastAsia"/>
        </w:rPr>
        <w:t>利用车联网技术，车辆可以在网络良好的区域获取周遭其他汽车的位置速度信息，在网络欠佳的地区也可以利用间断性收到的不完全数据进行简单的路况预测，以保证行驶的安全性与准确性</w:t>
      </w:r>
      <w:r w:rsidR="00AE0880">
        <w:rPr>
          <w:rFonts w:hint="eastAsia"/>
        </w:rPr>
        <w:t>。除此之外</w:t>
      </w:r>
      <w:r w:rsidR="000F5A5A">
        <w:rPr>
          <w:rFonts w:hint="eastAsia"/>
        </w:rPr>
        <w:t>辅助驾驶系统</w:t>
      </w:r>
      <w:r w:rsidR="00AE0880">
        <w:rPr>
          <w:rFonts w:hint="eastAsia"/>
        </w:rPr>
        <w:t>也可以帮助司机规范性车，</w:t>
      </w:r>
      <w:r w:rsidR="004B4651">
        <w:rPr>
          <w:rFonts w:hint="eastAsia"/>
        </w:rPr>
        <w:t>解决疲劳驾驶、亢奋驾驶等危险</w:t>
      </w:r>
      <w:r w:rsidR="00AE0880">
        <w:rPr>
          <w:rFonts w:hint="eastAsia"/>
        </w:rPr>
        <w:t>行驶状况</w:t>
      </w:r>
      <w:r w:rsidR="000F5A5A">
        <w:rPr>
          <w:rFonts w:hint="eastAsia"/>
        </w:rPr>
        <w:t>。</w:t>
      </w:r>
      <w:r w:rsidR="005A6D42">
        <w:rPr>
          <w:rFonts w:hint="eastAsia"/>
        </w:rPr>
        <w:t>在行车过程中，</w:t>
      </w:r>
      <w:r w:rsidR="005A6D42">
        <w:rPr>
          <w:rFonts w:hint="eastAsia"/>
        </w:rPr>
        <w:t>整个辅助系统对于司机的行车状态评估，</w:t>
      </w:r>
      <w:r w:rsidR="005A6D42">
        <w:rPr>
          <w:rFonts w:hint="eastAsia"/>
        </w:rPr>
        <w:t>通过模糊传感器输出驾驶的驾驶状态，输出</w:t>
      </w:r>
      <w:r w:rsidR="005A6D42">
        <w:rPr>
          <w:rFonts w:hint="eastAsia"/>
        </w:rPr>
        <w:t>结果被分为</w:t>
      </w:r>
      <w:r w:rsidR="005A6D42">
        <w:rPr>
          <w:rFonts w:hint="eastAsia"/>
        </w:rPr>
        <w:t>三类</w:t>
      </w:r>
      <w:r w:rsidR="005A6D42">
        <w:rPr>
          <w:rFonts w:hint="eastAsia"/>
        </w:rPr>
        <w:t>：正常驾驶、亢奋驾驶、疲劳驾驶。</w:t>
      </w:r>
    </w:p>
    <w:p w14:paraId="347722DC" w14:textId="4DC3AD36" w:rsidR="004B4651" w:rsidRPr="005A6D42" w:rsidRDefault="004B4651" w:rsidP="005A6D42">
      <w:pPr>
        <w:ind w:firstLine="420"/>
        <w:rPr>
          <w:rFonts w:hint="eastAsia"/>
        </w:rPr>
      </w:pPr>
      <w:r>
        <w:rPr>
          <w:rFonts w:hint="eastAsia"/>
        </w:rPr>
        <w:t>疲劳</w:t>
      </w:r>
      <w:proofErr w:type="gramStart"/>
      <w:r>
        <w:rPr>
          <w:rFonts w:hint="eastAsia"/>
        </w:rPr>
        <w:t>驾驶指</w:t>
      </w:r>
      <w:proofErr w:type="gramEnd"/>
      <w:r>
        <w:rPr>
          <w:rFonts w:hint="eastAsia"/>
        </w:rPr>
        <w:t>的是司机在行车过程中过于困倦，导致眼睛闭合，双手离开方向盘，无法对路况</w:t>
      </w:r>
      <w:r w:rsidR="00345386">
        <w:rPr>
          <w:rFonts w:hint="eastAsia"/>
        </w:rPr>
        <w:t>变化及时</w:t>
      </w:r>
      <w:proofErr w:type="gramStart"/>
      <w:r>
        <w:rPr>
          <w:rFonts w:hint="eastAsia"/>
        </w:rPr>
        <w:t>作出</w:t>
      </w:r>
      <w:proofErr w:type="gramEnd"/>
      <w:r>
        <w:rPr>
          <w:rFonts w:hint="eastAsia"/>
        </w:rPr>
        <w:t>反应</w:t>
      </w:r>
      <w:r w:rsidR="00345386">
        <w:rPr>
          <w:rFonts w:hint="eastAsia"/>
        </w:rPr>
        <w:t>，导致车祸</w:t>
      </w:r>
      <w:r>
        <w:rPr>
          <w:rFonts w:hint="eastAsia"/>
        </w:rPr>
        <w:t>。亢奋</w:t>
      </w:r>
      <w:proofErr w:type="gramStart"/>
      <w:r>
        <w:rPr>
          <w:rFonts w:hint="eastAsia"/>
        </w:rPr>
        <w:t>驾驶指</w:t>
      </w:r>
      <w:proofErr w:type="gramEnd"/>
      <w:r>
        <w:rPr>
          <w:rFonts w:hint="eastAsia"/>
        </w:rPr>
        <w:t>的是特殊情况：如酒</w:t>
      </w:r>
      <w:r>
        <w:rPr>
          <w:rFonts w:hint="eastAsia"/>
        </w:rPr>
        <w:lastRenderedPageBreak/>
        <w:t>后驾驶，吸毒驾驶等</w:t>
      </w:r>
      <w:r w:rsidR="00AE0880">
        <w:rPr>
          <w:rFonts w:hint="eastAsia"/>
        </w:rPr>
        <w:t>。</w:t>
      </w:r>
      <w:r>
        <w:rPr>
          <w:rFonts w:hint="eastAsia"/>
        </w:rPr>
        <w:t>这</w:t>
      </w:r>
      <w:r w:rsidR="00AE0880">
        <w:rPr>
          <w:rFonts w:hint="eastAsia"/>
        </w:rPr>
        <w:t>些</w:t>
      </w:r>
      <w:r>
        <w:rPr>
          <w:rFonts w:hint="eastAsia"/>
        </w:rPr>
        <w:t>状况下驾驶员会出现心跳加速，体温升高</w:t>
      </w:r>
      <w:r w:rsidR="00AE0880">
        <w:rPr>
          <w:rFonts w:hint="eastAsia"/>
        </w:rPr>
        <w:t>的生理状况</w:t>
      </w:r>
      <w:r>
        <w:rPr>
          <w:rFonts w:hint="eastAsia"/>
        </w:rPr>
        <w:t>，</w:t>
      </w:r>
      <w:r w:rsidR="00AE0880">
        <w:rPr>
          <w:rFonts w:hint="eastAsia"/>
        </w:rPr>
        <w:t>同时</w:t>
      </w:r>
      <w:r>
        <w:rPr>
          <w:rFonts w:hint="eastAsia"/>
        </w:rPr>
        <w:t>大脑十分</w:t>
      </w:r>
      <w:r w:rsidR="00AE0880">
        <w:rPr>
          <w:rFonts w:hint="eastAsia"/>
        </w:rPr>
        <w:t>亢奋导致超速行驶甚至出现幻觉。</w:t>
      </w:r>
    </w:p>
    <w:p w14:paraId="15B917B4" w14:textId="76A4173A" w:rsidR="00345386" w:rsidRDefault="000F5A5A" w:rsidP="00345386">
      <w:pPr>
        <w:ind w:firstLine="420"/>
      </w:pPr>
      <w:r>
        <w:rPr>
          <w:rFonts w:hint="eastAsia"/>
        </w:rPr>
        <w:t>辅助驾驶系统的重要意义在于可以充分发挥自动驾驶的优势，利用人工驾驶规避自动驾驶的劣势。</w:t>
      </w:r>
      <w:r w:rsidR="00593836">
        <w:rPr>
          <w:rFonts w:hint="eastAsia"/>
        </w:rPr>
        <w:t>其中一种平衡自动驾驶与手动驾驶的</w:t>
      </w:r>
      <w:r w:rsidR="005A1F7E">
        <w:rPr>
          <w:rFonts w:hint="eastAsia"/>
        </w:rPr>
        <w:t>方法</w:t>
      </w:r>
      <w:r w:rsidR="00593836">
        <w:rPr>
          <w:rFonts w:hint="eastAsia"/>
        </w:rPr>
        <w:t>就是利用车载辅助系统判别司机是否存在疲劳。</w:t>
      </w:r>
      <w:r w:rsidR="005A1F7E">
        <w:rPr>
          <w:rFonts w:hint="eastAsia"/>
        </w:rPr>
        <w:t>文献</w:t>
      </w:r>
      <w:r w:rsidR="005A1F7E">
        <w:fldChar w:fldCharType="begin"/>
      </w:r>
      <w:r w:rsidR="005A1F7E">
        <w:instrText xml:space="preserve"> </w:instrText>
      </w:r>
      <w:r w:rsidR="005A1F7E">
        <w:rPr>
          <w:rFonts w:hint="eastAsia"/>
        </w:rPr>
        <w:instrText>REF _Ref152444139 \r \h</w:instrText>
      </w:r>
      <w:r w:rsidR="005A1F7E">
        <w:instrText xml:space="preserve"> </w:instrText>
      </w:r>
      <w:r w:rsidR="005A1F7E">
        <w:fldChar w:fldCharType="separate"/>
      </w:r>
      <w:r w:rsidR="005A1F7E">
        <w:t>[2]</w:t>
      </w:r>
      <w:r w:rsidR="005A1F7E">
        <w:fldChar w:fldCharType="end"/>
      </w:r>
      <w:r w:rsidR="005A1F7E">
        <w:rPr>
          <w:rFonts w:hint="eastAsia"/>
        </w:rPr>
        <w:t>的数据表明重</w:t>
      </w:r>
      <w:r w:rsidR="00345386">
        <w:rPr>
          <w:rFonts w:hint="eastAsia"/>
        </w:rPr>
        <w:t>型</w:t>
      </w:r>
      <w:r w:rsidR="005A1F7E">
        <w:rPr>
          <w:rFonts w:hint="eastAsia"/>
        </w:rPr>
        <w:t>卡</w:t>
      </w:r>
      <w:r w:rsidR="00345386">
        <w:rPr>
          <w:rFonts w:hint="eastAsia"/>
        </w:rPr>
        <w:t>车</w:t>
      </w:r>
      <w:r w:rsidR="00593836">
        <w:rPr>
          <w:rFonts w:hint="eastAsia"/>
        </w:rPr>
        <w:t>司机在夜间行车</w:t>
      </w:r>
      <w:r w:rsidR="005A1F7E">
        <w:rPr>
          <w:rFonts w:hint="eastAsia"/>
        </w:rPr>
        <w:t>发生车祸的概率极高</w:t>
      </w:r>
      <w:r w:rsidR="000E2428">
        <w:rPr>
          <w:rFonts w:hint="eastAsia"/>
        </w:rPr>
        <w:t>，</w:t>
      </w:r>
      <w:r w:rsidR="005A1F7E">
        <w:rPr>
          <w:rFonts w:hint="eastAsia"/>
        </w:rPr>
        <w:t>原因是</w:t>
      </w:r>
      <w:proofErr w:type="gramStart"/>
      <w:r w:rsidR="005A1F7E">
        <w:rPr>
          <w:rFonts w:hint="eastAsia"/>
        </w:rPr>
        <w:t>重卡</w:t>
      </w:r>
      <w:r w:rsidR="000E2428">
        <w:rPr>
          <w:rFonts w:hint="eastAsia"/>
        </w:rPr>
        <w:t>司机</w:t>
      </w:r>
      <w:proofErr w:type="gramEnd"/>
      <w:r w:rsidR="000E2428">
        <w:rPr>
          <w:rFonts w:hint="eastAsia"/>
        </w:rPr>
        <w:t>通常要</w:t>
      </w:r>
      <w:r w:rsidR="00345386">
        <w:rPr>
          <w:rFonts w:hint="eastAsia"/>
        </w:rPr>
        <w:t>连夜</w:t>
      </w:r>
      <w:r w:rsidR="000E2428">
        <w:rPr>
          <w:rFonts w:hint="eastAsia"/>
        </w:rPr>
        <w:t>运送物资，长时间驾驶极其容易造成疲劳驾驶，重型卡车造成的车祸损失也是极其巨大</w:t>
      </w:r>
      <w:r w:rsidR="00345386">
        <w:rPr>
          <w:rFonts w:hint="eastAsia"/>
        </w:rPr>
        <w:t>。</w:t>
      </w:r>
    </w:p>
    <w:p w14:paraId="12241878" w14:textId="79B063AC" w:rsidR="005A1F7E" w:rsidRPr="003341B8" w:rsidRDefault="00345386" w:rsidP="003341B8">
      <w:r>
        <w:rPr>
          <w:rFonts w:hint="eastAsia"/>
        </w:rPr>
        <w:t>针对以上情况，</w:t>
      </w:r>
      <w:r w:rsidR="000E2428">
        <w:rPr>
          <w:rFonts w:hint="eastAsia"/>
        </w:rPr>
        <w:t>可以利用车载辅助系统进行自动驾驶与人工驾驶的切换与平衡。车载辅助系统可以通过众多的传感器检测司机的瞳孔大小，在方向盘上与手接触的部分可以安装</w:t>
      </w:r>
      <w:proofErr w:type="gramStart"/>
      <w:r w:rsidR="00AE0880">
        <w:rPr>
          <w:rFonts w:hint="eastAsia"/>
        </w:rPr>
        <w:t>肌</w:t>
      </w:r>
      <w:proofErr w:type="gramEnd"/>
      <w:r w:rsidR="00AE0880">
        <w:rPr>
          <w:rFonts w:hint="eastAsia"/>
        </w:rPr>
        <w:t>电</w:t>
      </w:r>
      <w:r w:rsidR="000E2428">
        <w:rPr>
          <w:rFonts w:hint="eastAsia"/>
        </w:rPr>
        <w:t>测量传感器，在前视镜前可以安装眼动传感器来判断司机是否犯困</w:t>
      </w:r>
      <w:r w:rsidR="004B4651">
        <w:rPr>
          <w:rFonts w:hint="eastAsia"/>
        </w:rPr>
        <w:t>，或是过度亢奋</w:t>
      </w:r>
      <w:r w:rsidR="000E2428">
        <w:rPr>
          <w:rFonts w:hint="eastAsia"/>
        </w:rPr>
        <w:t>。</w:t>
      </w:r>
      <w:r w:rsidR="005A6D42">
        <w:rPr>
          <w:rFonts w:hint="eastAsia"/>
        </w:rPr>
        <w:t>当司机处于疲劳驾驶时，车载辅助系统会考虑用自动驾驶接管人工驾驶，</w:t>
      </w:r>
      <w:r w:rsidR="005A6D42">
        <w:rPr>
          <w:rFonts w:hint="eastAsia"/>
        </w:rPr>
        <w:t>通过</w:t>
      </w:r>
      <w:r w:rsidR="005A6D42">
        <w:rPr>
          <w:rFonts w:hint="eastAsia"/>
        </w:rPr>
        <w:t>震动驾驶</w:t>
      </w:r>
      <w:proofErr w:type="gramStart"/>
      <w:r w:rsidR="005A6D42">
        <w:rPr>
          <w:rFonts w:hint="eastAsia"/>
        </w:rPr>
        <w:t>椅</w:t>
      </w:r>
      <w:proofErr w:type="gramEnd"/>
      <w:r w:rsidR="005A6D42">
        <w:rPr>
          <w:rFonts w:hint="eastAsia"/>
        </w:rPr>
        <w:t>惊醒驾驶员，同理</w:t>
      </w:r>
      <w:proofErr w:type="gramStart"/>
      <w:r w:rsidR="005A6D42">
        <w:rPr>
          <w:rFonts w:hint="eastAsia"/>
        </w:rPr>
        <w:t>咋判断</w:t>
      </w:r>
      <w:proofErr w:type="gramEnd"/>
      <w:r w:rsidR="005A6D42">
        <w:rPr>
          <w:rFonts w:hint="eastAsia"/>
        </w:rPr>
        <w:t>司机亢奋驾驶时也由自动驾驶取代人工驾驶，</w:t>
      </w:r>
      <w:r w:rsidR="005A6D42">
        <w:rPr>
          <w:rFonts w:hint="eastAsia"/>
        </w:rPr>
        <w:t>保证司机与路上其他车辆的安全。</w:t>
      </w:r>
    </w:p>
    <w:p w14:paraId="66EEC249" w14:textId="13AE44B7" w:rsidR="000F3FA4" w:rsidRDefault="000F3FA4" w:rsidP="000F3FA4">
      <w:pPr>
        <w:pStyle w:val="1"/>
      </w:pPr>
      <w:r>
        <w:rPr>
          <w:rFonts w:hint="eastAsia"/>
        </w:rPr>
        <w:t>2</w:t>
      </w:r>
      <w:r>
        <w:t xml:space="preserve"> </w:t>
      </w:r>
      <w:r w:rsidR="000F5A5A">
        <w:rPr>
          <w:rFonts w:hint="eastAsia"/>
        </w:rPr>
        <w:t>辅助驾驶</w:t>
      </w:r>
      <w:r>
        <w:rPr>
          <w:rFonts w:hint="eastAsia"/>
        </w:rPr>
        <w:t>系统设计</w:t>
      </w:r>
    </w:p>
    <w:p w14:paraId="0FB10D41" w14:textId="47E92C8A" w:rsidR="000F3FA4" w:rsidRDefault="000F3FA4" w:rsidP="000F3FA4">
      <w:pPr>
        <w:ind w:firstLine="420"/>
      </w:pPr>
      <w:r w:rsidRPr="000F3FA4">
        <w:rPr>
          <w:rFonts w:hint="eastAsia"/>
        </w:rPr>
        <w:t>本章对</w:t>
      </w:r>
      <w:r w:rsidR="000F5A5A">
        <w:rPr>
          <w:rFonts w:hint="eastAsia"/>
        </w:rPr>
        <w:t>辅助驾驶</w:t>
      </w:r>
      <w:r w:rsidRPr="000F3FA4">
        <w:rPr>
          <w:rFonts w:hint="eastAsia"/>
        </w:rPr>
        <w:t>系统设计思路进行了简要介绍。</w:t>
      </w:r>
      <w:r w:rsidRPr="000F3FA4">
        <w:rPr>
          <w:rFonts w:hint="eastAsia"/>
        </w:rPr>
        <w:t>2.1</w:t>
      </w:r>
      <w:r w:rsidRPr="000F3FA4">
        <w:rPr>
          <w:rFonts w:hint="eastAsia"/>
        </w:rPr>
        <w:t>节介绍了</w:t>
      </w:r>
      <w:r w:rsidR="00BA0C3E">
        <w:rPr>
          <w:rFonts w:hint="eastAsia"/>
        </w:rPr>
        <w:t>辅助驾驶</w:t>
      </w:r>
      <w:r w:rsidRPr="000F3FA4">
        <w:rPr>
          <w:rFonts w:hint="eastAsia"/>
        </w:rPr>
        <w:t>系统</w:t>
      </w:r>
      <w:r w:rsidR="00A76C9B">
        <w:rPr>
          <w:rFonts w:hint="eastAsia"/>
        </w:rPr>
        <w:t>的</w:t>
      </w:r>
      <w:r w:rsidR="00BA0C3E">
        <w:rPr>
          <w:rFonts w:hint="eastAsia"/>
        </w:rPr>
        <w:t>模块组成</w:t>
      </w:r>
      <w:r w:rsidR="00BD363F">
        <w:rPr>
          <w:rFonts w:hint="eastAsia"/>
        </w:rPr>
        <w:t>；</w:t>
      </w:r>
      <w:r w:rsidRPr="000F3FA4">
        <w:rPr>
          <w:rFonts w:hint="eastAsia"/>
        </w:rPr>
        <w:t>2.2</w:t>
      </w:r>
      <w:r w:rsidR="00BA0C3E" w:rsidRPr="000F3FA4">
        <w:rPr>
          <w:rFonts w:hint="eastAsia"/>
        </w:rPr>
        <w:t>节介绍了</w:t>
      </w:r>
      <w:r w:rsidR="00BA0C3E">
        <w:rPr>
          <w:rFonts w:hint="eastAsia"/>
        </w:rPr>
        <w:t>辅助驾驶系统中所使用到的传感器需求及分析</w:t>
      </w:r>
      <w:r w:rsidR="00BD363F">
        <w:rPr>
          <w:rFonts w:hint="eastAsia"/>
        </w:rPr>
        <w:t>；</w:t>
      </w:r>
      <w:r w:rsidR="00BA0C3E" w:rsidRPr="000F3FA4">
        <w:rPr>
          <w:rFonts w:hint="eastAsia"/>
        </w:rPr>
        <w:t xml:space="preserve"> </w:t>
      </w:r>
      <w:r w:rsidRPr="000F3FA4">
        <w:rPr>
          <w:rFonts w:hint="eastAsia"/>
        </w:rPr>
        <w:t>2.3</w:t>
      </w:r>
      <w:r w:rsidR="00BA0C3E" w:rsidRPr="000F3FA4">
        <w:rPr>
          <w:rFonts w:hint="eastAsia"/>
        </w:rPr>
        <w:t>节介绍了</w:t>
      </w:r>
      <w:r w:rsidR="00BA0C3E">
        <w:rPr>
          <w:rFonts w:hint="eastAsia"/>
        </w:rPr>
        <w:t>系统的</w:t>
      </w:r>
      <w:r w:rsidR="00BD363F">
        <w:rPr>
          <w:rFonts w:hint="eastAsia"/>
        </w:rPr>
        <w:t>模糊</w:t>
      </w:r>
      <w:r w:rsidR="00BA0C3E">
        <w:rPr>
          <w:rFonts w:hint="eastAsia"/>
        </w:rPr>
        <w:t>分层设计</w:t>
      </w:r>
      <w:r w:rsidRPr="000F3FA4">
        <w:rPr>
          <w:rFonts w:hint="eastAsia"/>
        </w:rPr>
        <w:t>，</w:t>
      </w:r>
      <w:proofErr w:type="gramStart"/>
      <w:r w:rsidR="00BD363F">
        <w:rPr>
          <w:rFonts w:hint="eastAsia"/>
        </w:rPr>
        <w:t>评语级及因素</w:t>
      </w:r>
      <w:proofErr w:type="gramEnd"/>
      <w:r w:rsidR="00BD363F">
        <w:rPr>
          <w:rFonts w:hint="eastAsia"/>
        </w:rPr>
        <w:t>级；</w:t>
      </w:r>
      <w:r w:rsidRPr="000F3FA4">
        <w:rPr>
          <w:rFonts w:hint="eastAsia"/>
        </w:rPr>
        <w:t>2.4</w:t>
      </w:r>
      <w:r w:rsidRPr="000F3FA4">
        <w:rPr>
          <w:rFonts w:hint="eastAsia"/>
        </w:rPr>
        <w:t>节介绍了</w:t>
      </w:r>
      <w:r w:rsidR="00A76C9B">
        <w:rPr>
          <w:rFonts w:cs="Times New Roman" w:hint="eastAsia"/>
        </w:rPr>
        <w:t>语言变量论域及其隶属函数的设计</w:t>
      </w:r>
      <w:r w:rsidRPr="000F3FA4">
        <w:rPr>
          <w:rFonts w:hint="eastAsia"/>
        </w:rPr>
        <w:t>。</w:t>
      </w:r>
    </w:p>
    <w:p w14:paraId="0E5706E1" w14:textId="1F3A0613" w:rsidR="00AE29EB" w:rsidRDefault="00AE29EB" w:rsidP="00AE29EB">
      <w:pPr>
        <w:pStyle w:val="2"/>
      </w:pPr>
      <w:r>
        <w:rPr>
          <w:rFonts w:hint="eastAsia"/>
        </w:rPr>
        <w:t>2</w:t>
      </w:r>
      <w:r>
        <w:t xml:space="preserve">.1 </w:t>
      </w:r>
      <w:r w:rsidR="00BA0C3E">
        <w:rPr>
          <w:rFonts w:hint="eastAsia"/>
        </w:rPr>
        <w:t>系统模块组成</w:t>
      </w:r>
    </w:p>
    <w:p w14:paraId="7A3A9B83" w14:textId="78DEC93E" w:rsidR="00AE29EB" w:rsidRDefault="00AE29EB" w:rsidP="00AE29EB">
      <w:pPr>
        <w:ind w:firstLine="420"/>
      </w:pPr>
      <w:r>
        <w:rPr>
          <w:rFonts w:hint="eastAsia"/>
        </w:rPr>
        <w:t>整个系统构成如下图，</w:t>
      </w:r>
      <w:r w:rsidR="00265307">
        <w:rPr>
          <w:rFonts w:hint="eastAsia"/>
        </w:rPr>
        <w:t>两组传感器：一组测量驾驶员状态，另一组测量汽车内部数据，将测到数据转化为数字信号后存储到数据库中，数据库的作用是可以利用之前时间段测得的数据做一些预测滤波，提高系统数据的快速性与准确性。将这些数据传给嵌入式的车载辅助系统计算机，就可以</w:t>
      </w:r>
      <w:r w:rsidR="005C53A9">
        <w:rPr>
          <w:rFonts w:hint="eastAsia"/>
        </w:rPr>
        <w:t>给座椅输出震动指令，警醒驾驶员，</w:t>
      </w:r>
      <w:r w:rsidR="00265307">
        <w:rPr>
          <w:rFonts w:hint="eastAsia"/>
        </w:rPr>
        <w:t>整个系统由供电系统供电。</w:t>
      </w:r>
    </w:p>
    <w:p w14:paraId="16666569" w14:textId="360BB3A3" w:rsidR="00265307" w:rsidRPr="00265307" w:rsidRDefault="00F55F15" w:rsidP="005A6D42">
      <w:r>
        <w:object w:dxaOrig="12150" w:dyaOrig="6601" w14:anchorId="637185B1">
          <v:shape id="_x0000_i1066" type="#_x0000_t75" style="width:415pt;height:225.35pt" o:ole="">
            <v:imagedata r:id="rId27" o:title=""/>
          </v:shape>
          <o:OLEObject Type="Embed" ProgID="Visio.Drawing.15" ShapeID="_x0000_i1066" DrawAspect="Content" ObjectID="_1763122098" r:id="rId28"/>
        </w:object>
      </w:r>
    </w:p>
    <w:p w14:paraId="70C67361" w14:textId="77777777" w:rsidR="00116386" w:rsidRDefault="00116386" w:rsidP="00AE29EB">
      <w:pPr>
        <w:ind w:firstLine="420"/>
      </w:pPr>
    </w:p>
    <w:p w14:paraId="34C3EE72" w14:textId="052AB612" w:rsidR="00AE29EB" w:rsidRDefault="002141BD" w:rsidP="002141BD">
      <w:pPr>
        <w:pStyle w:val="2"/>
      </w:pPr>
      <w:r>
        <w:rPr>
          <w:rFonts w:hint="eastAsia"/>
        </w:rPr>
        <w:t>2</w:t>
      </w:r>
      <w:r>
        <w:t xml:space="preserve">.2 </w:t>
      </w:r>
      <w:r w:rsidR="00F86ED4">
        <w:rPr>
          <w:rFonts w:hint="eastAsia"/>
        </w:rPr>
        <w:t>传感器需求及分析</w:t>
      </w:r>
    </w:p>
    <w:p w14:paraId="55C879E5" w14:textId="694FD2AC" w:rsidR="00F86ED4" w:rsidRDefault="00F86ED4" w:rsidP="00116386">
      <w:pPr>
        <w:ind w:left="300"/>
      </w:pPr>
      <w:r>
        <w:rPr>
          <w:rFonts w:hint="eastAsia"/>
        </w:rPr>
        <w:t>传感器部分需要从两个方面入手，即对人的监测还有对车辆内部参数的监测</w:t>
      </w:r>
      <w:r w:rsidR="00116386">
        <w:rPr>
          <w:rFonts w:hint="eastAsia"/>
        </w:rPr>
        <w:t>。</w:t>
      </w:r>
      <w:r>
        <w:rPr>
          <w:rFonts w:hint="eastAsia"/>
        </w:rPr>
        <w:t>对于驾驶员来说，可以从以下几个方面入手：</w:t>
      </w:r>
    </w:p>
    <w:p w14:paraId="29DB9A08" w14:textId="06E2293F" w:rsidR="00175EB8" w:rsidRDefault="00F86ED4" w:rsidP="00320B19">
      <w:pPr>
        <w:ind w:firstLine="420"/>
      </w:pPr>
      <w:r>
        <w:rPr>
          <w:rFonts w:hint="eastAsia"/>
        </w:rPr>
        <w:t>1)</w:t>
      </w:r>
      <w:r>
        <w:t xml:space="preserve"> </w:t>
      </w:r>
      <w:r>
        <w:rPr>
          <w:rFonts w:hint="eastAsia"/>
        </w:rPr>
        <w:t>肌电传感器：</w:t>
      </w:r>
      <w:r w:rsidR="007965BE">
        <w:rPr>
          <w:rFonts w:hint="eastAsia"/>
        </w:rPr>
        <w:t>在本方案中，</w:t>
      </w:r>
      <w:r w:rsidR="00320B19" w:rsidRPr="00320B19">
        <w:t>肌电传感器</w:t>
      </w:r>
      <w:r w:rsidR="00175EB8">
        <w:rPr>
          <w:rFonts w:hint="eastAsia"/>
        </w:rPr>
        <w:t>被安装在方向盘的手握处，</w:t>
      </w:r>
      <w:r w:rsidR="00320B19" w:rsidRPr="00320B19">
        <w:t>通过电极贴附在司机的肌肉表面，测量肌肉电位的变化。</w:t>
      </w:r>
      <w:r w:rsidRPr="005544B8">
        <w:t>通过监测驾驶员的</w:t>
      </w:r>
      <w:proofErr w:type="gramStart"/>
      <w:r w:rsidRPr="005544B8">
        <w:t>肌肉电</w:t>
      </w:r>
      <w:proofErr w:type="gramEnd"/>
      <w:r w:rsidRPr="005544B8">
        <w:t>活动，可以获取有关肌肉紧张度的信息。在疲劳驾驶的情况下，肌电信号的电活动可能会减弱，反映出肌肉处于相对松弛的状态</w:t>
      </w:r>
      <w:r w:rsidR="00F55F15">
        <w:rPr>
          <w:rFonts w:hint="eastAsia"/>
        </w:rPr>
        <w:t>，亢奋驾驶则正好相反</w:t>
      </w:r>
      <w:r w:rsidRPr="005544B8">
        <w:t>。这种变化可以用来评估驾驶员的生理疲劳水平，为提醒或采取干预措施提供指导</w:t>
      </w:r>
      <w:r w:rsidR="00F55F15">
        <w:rPr>
          <w:rFonts w:hint="eastAsia"/>
        </w:rPr>
        <w:t>，</w:t>
      </w:r>
      <w:r w:rsidR="00F55F15">
        <w:t xml:space="preserve"> </w:t>
      </w:r>
    </w:p>
    <w:p w14:paraId="6FFD08F0" w14:textId="3211574D" w:rsidR="00AD7F6B" w:rsidRDefault="00AD7F6B" w:rsidP="00320B19">
      <w:pPr>
        <w:ind w:firstLine="420"/>
      </w:pPr>
      <w:proofErr w:type="gramStart"/>
      <w:r w:rsidRPr="00AD7F6B">
        <w:t>肌</w:t>
      </w:r>
      <w:proofErr w:type="gramEnd"/>
      <w:r w:rsidRPr="00AD7F6B">
        <w:t>电传感器的内部构造包括电极、放大器、滤波器以及模数转换器（</w:t>
      </w:r>
      <w:r w:rsidRPr="00AD7F6B">
        <w:t>ADC</w:t>
      </w:r>
      <w:r w:rsidRPr="00AD7F6B">
        <w:t>）。通过将电极贴附在司机肌肉表面，传感器测量微小的肌肉电位变化。内置放大器增强信号，滤波器去除噪音，而</w:t>
      </w:r>
      <w:r w:rsidRPr="00AD7F6B">
        <w:t>ADC</w:t>
      </w:r>
      <w:r w:rsidRPr="00AD7F6B">
        <w:t>将模拟信号转换为数字形式。随后，信号经过处理算法，其中可能包括特征提取和频域分析，以识别肌肉电信号中的模式和变化。最终，处理后的数据通过分析</w:t>
      </w:r>
      <w:proofErr w:type="gramStart"/>
      <w:r w:rsidRPr="00AD7F6B">
        <w:t>肌</w:t>
      </w:r>
      <w:proofErr w:type="gramEnd"/>
      <w:r w:rsidRPr="00AD7F6B">
        <w:t>电信号的时域和频域特征，评估司机的疲劳水平，识别疲劳驾驶的迹象。</w:t>
      </w:r>
    </w:p>
    <w:p w14:paraId="5E4EF345" w14:textId="669E5678" w:rsidR="00CD3FF1" w:rsidRDefault="00CD3FF1" w:rsidP="00320B19">
      <w:pPr>
        <w:ind w:firstLine="420"/>
        <w:rPr>
          <w:rFonts w:hint="eastAsia"/>
        </w:rPr>
      </w:pPr>
      <w:r>
        <w:object w:dxaOrig="14890" w:dyaOrig="1771" w14:anchorId="3D38C38F">
          <v:shape id="_x0000_i1059" type="#_x0000_t75" style="width:370pt;height:49.35pt" o:ole="">
            <v:imagedata r:id="rId29" o:title=""/>
          </v:shape>
          <o:OLEObject Type="Embed" ProgID="Visio.Drawing.15" ShapeID="_x0000_i1059" DrawAspect="Content" ObjectID="_1763122099" r:id="rId30"/>
        </w:object>
      </w:r>
    </w:p>
    <w:p w14:paraId="47445C3F" w14:textId="4E72F4DD" w:rsidR="00320B19" w:rsidRDefault="00320B19" w:rsidP="00175EB8">
      <w:pPr>
        <w:ind w:firstLine="420"/>
      </w:pPr>
      <w:r w:rsidRPr="00AD7F6B">
        <w:t>处理后的数据通常表现为一系列与肌肉活动相关的特征。司机在疲劳时，肌</w:t>
      </w:r>
      <w:r w:rsidRPr="00AD7F6B">
        <w:lastRenderedPageBreak/>
        <w:t>电信号的某些特征可能显示出变化，例如频谱的偏移、振幅的降低或信号的不规则性。这些特征可以被用来建立疲劳的模型，帮助系统判断司机是否处于疲劳状态。</w:t>
      </w:r>
    </w:p>
    <w:p w14:paraId="2B28A485" w14:textId="77777777" w:rsidR="00AD7F6B" w:rsidRDefault="00AD7F6B" w:rsidP="00175EB8">
      <w:pPr>
        <w:ind w:firstLine="420"/>
        <w:rPr>
          <w:rFonts w:hint="eastAsia"/>
        </w:rPr>
      </w:pPr>
    </w:p>
    <w:p w14:paraId="442F83EE" w14:textId="1274B491" w:rsidR="002141BD" w:rsidRPr="005544B8" w:rsidRDefault="002141BD" w:rsidP="002141BD">
      <w:r>
        <w:tab/>
      </w:r>
      <w:r w:rsidR="00F86ED4">
        <w:t>2</w:t>
      </w:r>
      <w:r w:rsidR="00F86ED4">
        <w:rPr>
          <w:rFonts w:hint="eastAsia"/>
        </w:rPr>
        <w:t>)</w:t>
      </w:r>
      <w:r w:rsidR="00F86ED4">
        <w:t xml:space="preserve"> </w:t>
      </w:r>
      <w:r w:rsidR="00350D4A">
        <w:rPr>
          <w:rFonts w:hint="eastAsia"/>
        </w:rPr>
        <w:t>红外光</w:t>
      </w:r>
      <w:r w:rsidR="00D42289">
        <w:rPr>
          <w:rFonts w:hint="eastAsia"/>
        </w:rPr>
        <w:t>式</w:t>
      </w:r>
      <w:r w:rsidR="00F86ED4" w:rsidRPr="005544B8">
        <w:t>心率传感器</w:t>
      </w:r>
      <w:r w:rsidR="007965BE">
        <w:rPr>
          <w:rFonts w:hint="eastAsia"/>
        </w:rPr>
        <w:t>：</w:t>
      </w:r>
      <w:r w:rsidR="00F86ED4" w:rsidRPr="005544B8">
        <w:rPr>
          <w:rFonts w:hint="eastAsia"/>
        </w:rPr>
        <w:t>心率传感器可以</w:t>
      </w:r>
      <w:r w:rsidR="00F86ED4" w:rsidRPr="005544B8">
        <w:t>监测驾驶员的心率变化有助于了解其生理状态。在疲劳状态下，心率可能逐渐减缓，这是由于身体进入更为放松的状态，交感神经系统的活动减弱。此外，心率的不规则波动也可能表明驾驶员正经历疲劳驾驶，这是心理和生理疲劳的反映。</w:t>
      </w:r>
      <w:r w:rsidR="00F86ED4" w:rsidRPr="005544B8">
        <w:rPr>
          <w:rFonts w:hint="eastAsia"/>
        </w:rPr>
        <w:t>除此之外，类似吸毒、</w:t>
      </w:r>
      <w:proofErr w:type="gramStart"/>
      <w:r w:rsidR="00F86ED4" w:rsidRPr="005544B8">
        <w:rPr>
          <w:rFonts w:hint="eastAsia"/>
        </w:rPr>
        <w:t>酒驾等</w:t>
      </w:r>
      <w:proofErr w:type="gramEnd"/>
      <w:r w:rsidR="00F86ED4" w:rsidRPr="005544B8">
        <w:rPr>
          <w:rFonts w:hint="eastAsia"/>
        </w:rPr>
        <w:t>行为也会使心率异常快速，也可以由此进行预警。</w:t>
      </w:r>
    </w:p>
    <w:p w14:paraId="29ED19CF" w14:textId="757CF04A" w:rsidR="005544B8" w:rsidRDefault="00AE0880" w:rsidP="00350D4A">
      <w:pPr>
        <w:ind w:firstLine="420"/>
      </w:pPr>
      <w:r>
        <w:rPr>
          <w:rFonts w:hint="eastAsia"/>
        </w:rPr>
        <w:t>这里选择红外光使传感器，</w:t>
      </w:r>
      <w:r w:rsidR="00350D4A" w:rsidRPr="005544B8">
        <w:rPr>
          <w:rFonts w:hint="eastAsia"/>
        </w:rPr>
        <w:t>红外线穿透能力较强，能够穿透浓雾和浓烟，因此红外热像仪在视线较弱的环境也可以正常工作</w:t>
      </w:r>
      <w:r w:rsidR="00350D4A" w:rsidRPr="005544B8">
        <w:rPr>
          <w:rFonts w:hint="eastAsia"/>
        </w:rPr>
        <w:t>（夜间行车）</w:t>
      </w:r>
      <w:r w:rsidR="00350D4A" w:rsidRPr="005544B8">
        <w:rPr>
          <w:rFonts w:hint="eastAsia"/>
        </w:rPr>
        <w:t>。红外</w:t>
      </w:r>
      <w:r w:rsidR="00350D4A" w:rsidRPr="005544B8">
        <w:rPr>
          <w:rFonts w:hint="eastAsia"/>
        </w:rPr>
        <w:t>传感器</w:t>
      </w:r>
      <w:r w:rsidR="00350D4A" w:rsidRPr="005544B8">
        <w:rPr>
          <w:rFonts w:hint="eastAsia"/>
        </w:rPr>
        <w:t>测量精度高，图像采集精度较高，能够分辨物体细小差别的变化</w:t>
      </w:r>
      <w:r w:rsidR="006D70A1">
        <w:fldChar w:fldCharType="begin"/>
      </w:r>
      <w:r w:rsidR="006D70A1">
        <w:instrText xml:space="preserve"> </w:instrText>
      </w:r>
      <w:r w:rsidR="006D70A1">
        <w:rPr>
          <w:rFonts w:hint="eastAsia"/>
        </w:rPr>
        <w:instrText>REF _Ref152503119 \r \h</w:instrText>
      </w:r>
      <w:r w:rsidR="006D70A1">
        <w:instrText xml:space="preserve"> </w:instrText>
      </w:r>
      <w:r w:rsidR="006D70A1">
        <w:fldChar w:fldCharType="separate"/>
      </w:r>
      <w:r w:rsidR="006D70A1">
        <w:t>[4]</w:t>
      </w:r>
      <w:r w:rsidR="006D70A1">
        <w:fldChar w:fldCharType="end"/>
      </w:r>
      <w:r w:rsidR="00350D4A" w:rsidRPr="005544B8">
        <w:rPr>
          <w:rFonts w:hint="eastAsia"/>
        </w:rPr>
        <w:t>。随着心脏的规律性跳动，心房和心室以一定的频率收缩和舒张，血管内的血流量也呈周期性改变。同时血液是一种传热介质，将人体内核部位的热量传递到身体各处，实验表明，在某种合理条件下，人体皮肤温度与血流量之间存在一定对应关系。</w:t>
      </w:r>
    </w:p>
    <w:p w14:paraId="6C5A50C5" w14:textId="77777777" w:rsidR="00350D4A" w:rsidRPr="005544B8" w:rsidRDefault="00350D4A" w:rsidP="00350D4A">
      <w:pPr>
        <w:ind w:firstLine="420"/>
      </w:pPr>
      <w:r w:rsidRPr="005544B8">
        <w:rPr>
          <w:rFonts w:hint="eastAsia"/>
        </w:rPr>
        <w:t>因此，可以通过红外镜头进行视频采集，利用人体温度变化与心脏跳动之间的相关关系，来研究人体心率特征。基于红外视频的非接触式人体心率检测主要包含三个关键步骤红外相机也能用于测量心率：通过红外采集系统，获取受试者人脸关于时间的红外序列图像，利用重心法从图像信息中提取时间序列信号，得到心率信息。信号处理步骤包括一阶差分</w:t>
      </w:r>
      <w:proofErr w:type="gramStart"/>
      <w:r w:rsidRPr="005544B8">
        <w:rPr>
          <w:rFonts w:hint="eastAsia"/>
        </w:rPr>
        <w:t>去噪提出</w:t>
      </w:r>
      <w:proofErr w:type="gramEnd"/>
      <w:r w:rsidRPr="005544B8">
        <w:rPr>
          <w:rFonts w:hint="eastAsia"/>
        </w:rPr>
        <w:t>关键信号、低通滤波筛选出有用波段、</w:t>
      </w:r>
      <w:r w:rsidRPr="005544B8">
        <w:t>AR</w:t>
      </w:r>
      <w:r w:rsidRPr="005544B8">
        <w:rPr>
          <w:rFonts w:hint="eastAsia"/>
        </w:rPr>
        <w:t xml:space="preserve"> </w:t>
      </w:r>
      <w:r w:rsidRPr="005544B8">
        <w:rPr>
          <w:rFonts w:hint="eastAsia"/>
        </w:rPr>
        <w:t>模型功率谱分析信号频率，即心率，如</w:t>
      </w:r>
      <w:r w:rsidRPr="005544B8">
        <w:rPr>
          <w:rFonts w:hint="eastAsia"/>
        </w:rPr>
        <w:t>下图所示</w:t>
      </w:r>
      <w:r w:rsidRPr="005544B8">
        <w:rPr>
          <w:rFonts w:hint="eastAsia"/>
        </w:rPr>
        <w:t>。</w:t>
      </w:r>
    </w:p>
    <w:p w14:paraId="1BDEA39E" w14:textId="62B7582E" w:rsidR="0038205C" w:rsidRDefault="00350D4A" w:rsidP="002141BD">
      <w:pPr>
        <w:rPr>
          <w:rFonts w:ascii="Segoe UI" w:hAnsi="Segoe UI" w:cs="Segoe UI" w:hint="eastAsia"/>
          <w:color w:val="374151"/>
        </w:rPr>
      </w:pPr>
      <w:r>
        <w:object w:dxaOrig="9370" w:dyaOrig="1771" w14:anchorId="0E2DF294">
          <v:shape id="_x0000_i1047" type="#_x0000_t75" style="width:415pt;height:78.35pt" o:ole="">
            <v:imagedata r:id="rId31" o:title=""/>
          </v:shape>
          <o:OLEObject Type="Embed" ProgID="Visio.Drawing.15" ShapeID="_x0000_i1047" DrawAspect="Content" ObjectID="_1763122100" r:id="rId32"/>
        </w:object>
      </w:r>
    </w:p>
    <w:p w14:paraId="01BB7009" w14:textId="0EC5BB53" w:rsidR="00BF5A9B" w:rsidRDefault="00BF5A9B" w:rsidP="002141BD">
      <w:pPr>
        <w:rPr>
          <w:rFonts w:ascii="Segoe UI" w:hAnsi="Segoe UI" w:cs="Segoe UI" w:hint="eastAsia"/>
          <w:color w:val="374151"/>
        </w:rPr>
      </w:pPr>
      <w:r>
        <w:rPr>
          <w:rFonts w:ascii="Segoe UI" w:hAnsi="Segoe UI" w:cs="Segoe UI"/>
          <w:color w:val="374151"/>
        </w:rPr>
        <w:tab/>
      </w:r>
    </w:p>
    <w:p w14:paraId="511D6FFF" w14:textId="5A466612" w:rsidR="00F86ED4" w:rsidRDefault="00F86ED4" w:rsidP="005544B8">
      <w:pPr>
        <w:ind w:firstLine="420"/>
      </w:pPr>
      <w:r w:rsidRPr="00F86ED4">
        <w:rPr>
          <w:rFonts w:cs="Times New Roman"/>
          <w:color w:val="374151"/>
        </w:rPr>
        <w:t xml:space="preserve">3) </w:t>
      </w:r>
      <w:r w:rsidRPr="005544B8">
        <w:t>眼动传感器</w:t>
      </w:r>
      <w:r w:rsidRPr="005544B8">
        <w:rPr>
          <w:rFonts w:hint="eastAsia"/>
        </w:rPr>
        <w:t>:</w:t>
      </w:r>
      <w:r w:rsidRPr="005544B8">
        <w:t xml:space="preserve"> </w:t>
      </w:r>
    </w:p>
    <w:p w14:paraId="59C6A564" w14:textId="588B2DF6" w:rsidR="005544B8" w:rsidRPr="005544B8" w:rsidRDefault="005544B8" w:rsidP="005544B8">
      <w:pPr>
        <w:ind w:firstLine="480"/>
        <w:rPr>
          <w:rFonts w:hint="eastAsia"/>
        </w:rPr>
      </w:pPr>
      <w:r w:rsidRPr="005544B8">
        <w:rPr>
          <w:rFonts w:hint="eastAsia"/>
        </w:rPr>
        <w:t>在本方案中，</w:t>
      </w:r>
      <w:r w:rsidRPr="005544B8">
        <w:t>用于追踪驾驶员的眼球运动，以了解其注意力和视觉疲劳水平。在疲劳时，眼</w:t>
      </w:r>
      <w:proofErr w:type="gramStart"/>
      <w:r w:rsidRPr="005544B8">
        <w:t>动可能</w:t>
      </w:r>
      <w:proofErr w:type="gramEnd"/>
      <w:r w:rsidRPr="005544B8">
        <w:t>呈现为注视点漂移、眨眼频率增加以及注视时间变短的情况。</w:t>
      </w:r>
      <w:r w:rsidRPr="005544B8">
        <w:lastRenderedPageBreak/>
        <w:t>这些变化可能是由于视觉疲劳和认知疲劳引起的，提供了关于驾驶员注意力水平下降的线索。</w:t>
      </w:r>
    </w:p>
    <w:p w14:paraId="4B109354" w14:textId="3561037D" w:rsidR="00175EB8" w:rsidRDefault="0038205C" w:rsidP="00175EB8">
      <w:pPr>
        <w:ind w:firstLine="420"/>
        <w:rPr>
          <w:rFonts w:hint="eastAsia"/>
        </w:rPr>
      </w:pPr>
      <w:r w:rsidRPr="005544B8">
        <w:t>光电眼动</w:t>
      </w:r>
      <w:r w:rsidR="00C778FB">
        <w:rPr>
          <w:rFonts w:hint="eastAsia"/>
        </w:rPr>
        <w:t>传感器</w:t>
      </w:r>
      <w:r w:rsidRPr="005544B8">
        <w:t>是一种通过红外光源和红外摄像头追踪瞳孔或角膜反射，从而测量眼球运动的设备。其基本原理包括使用红外</w:t>
      </w:r>
      <w:r w:rsidRPr="005544B8">
        <w:t>LED</w:t>
      </w:r>
      <w:r w:rsidRPr="005544B8">
        <w:t>作为光源，照射眼球表面，红外摄像头捕捉被眼球反射的红外光，形成眼球图像。通过图像处理算法检测和跟踪瞳孔或角膜的位置，并随时间变化计算眼球的运动轨迹，从而获取眼动参数如注视点和眨眼频率。光</w:t>
      </w:r>
      <w:proofErr w:type="gramStart"/>
      <w:r w:rsidRPr="005544B8">
        <w:t>电眼动仪的</w:t>
      </w:r>
      <w:proofErr w:type="gramEnd"/>
      <w:r w:rsidRPr="005544B8">
        <w:t>结构包括红外光源、红外摄像头、支架和固定装置以及计算机。</w:t>
      </w:r>
      <w:r w:rsidR="00175EB8">
        <w:rPr>
          <w:rFonts w:hint="eastAsia"/>
        </w:rPr>
        <w:t>目前市面上最先进的</w:t>
      </w:r>
      <w:proofErr w:type="spellStart"/>
      <w:r w:rsidR="00175EB8">
        <w:rPr>
          <w:rFonts w:hint="eastAsia"/>
        </w:rPr>
        <w:t>Tobii</w:t>
      </w:r>
      <w:proofErr w:type="spellEnd"/>
      <w:r w:rsidR="00175EB8">
        <w:rPr>
          <w:rFonts w:hint="eastAsia"/>
        </w:rPr>
        <w:t xml:space="preserve"> Pro</w:t>
      </w:r>
      <w:proofErr w:type="gramStart"/>
      <w:r w:rsidR="00175EB8">
        <w:rPr>
          <w:rFonts w:hint="eastAsia"/>
        </w:rPr>
        <w:t>眼动仪改进</w:t>
      </w:r>
      <w:proofErr w:type="gramEnd"/>
      <w:r w:rsidR="00175EB8">
        <w:rPr>
          <w:rFonts w:hint="eastAsia"/>
        </w:rPr>
        <w:t>了传统的眼动追踪技术</w:t>
      </w:r>
      <w:r w:rsidR="002B70C9" w:rsidRPr="002B70C9">
        <w:rPr>
          <w:vertAlign w:val="superscript"/>
        </w:rPr>
        <w:fldChar w:fldCharType="begin"/>
      </w:r>
      <w:r w:rsidR="002B70C9" w:rsidRPr="002B70C9">
        <w:rPr>
          <w:vertAlign w:val="superscript"/>
        </w:rPr>
        <w:instrText xml:space="preserve"> </w:instrText>
      </w:r>
      <w:r w:rsidR="002B70C9" w:rsidRPr="002B70C9">
        <w:rPr>
          <w:rFonts w:hint="eastAsia"/>
          <w:vertAlign w:val="superscript"/>
        </w:rPr>
        <w:instrText>REF _Ref152506195 \r \h</w:instrText>
      </w:r>
      <w:r w:rsidR="002B70C9" w:rsidRPr="002B70C9">
        <w:rPr>
          <w:vertAlign w:val="superscript"/>
        </w:rPr>
        <w:instrText xml:space="preserve"> </w:instrText>
      </w:r>
      <w:r w:rsidR="002B70C9" w:rsidRPr="002B70C9">
        <w:rPr>
          <w:vertAlign w:val="superscript"/>
        </w:rPr>
      </w:r>
      <w:r w:rsidR="002B70C9">
        <w:rPr>
          <w:vertAlign w:val="superscript"/>
        </w:rPr>
        <w:instrText xml:space="preserve"> \* MERGEFORMAT </w:instrText>
      </w:r>
      <w:r w:rsidR="002B70C9" w:rsidRPr="002B70C9">
        <w:rPr>
          <w:vertAlign w:val="superscript"/>
        </w:rPr>
        <w:fldChar w:fldCharType="separate"/>
      </w:r>
      <w:r w:rsidR="002B70C9" w:rsidRPr="002B70C9">
        <w:rPr>
          <w:vertAlign w:val="superscript"/>
        </w:rPr>
        <w:t>[7]</w:t>
      </w:r>
      <w:r w:rsidR="002B70C9" w:rsidRPr="002B70C9">
        <w:rPr>
          <w:vertAlign w:val="superscript"/>
        </w:rPr>
        <w:fldChar w:fldCharType="end"/>
      </w:r>
      <w:r w:rsidR="00175EB8">
        <w:rPr>
          <w:rFonts w:hint="eastAsia"/>
        </w:rPr>
        <w:t>，使用多个近红外光源，因此可以提供更多的参照点辅助分析，保证数据稳定可靠</w:t>
      </w:r>
      <w:r w:rsidR="002B70C9" w:rsidRPr="002B70C9">
        <w:rPr>
          <w:vertAlign w:val="superscript"/>
        </w:rPr>
        <w:fldChar w:fldCharType="begin"/>
      </w:r>
      <w:r w:rsidR="002B70C9" w:rsidRPr="002B70C9">
        <w:rPr>
          <w:vertAlign w:val="superscript"/>
        </w:rPr>
        <w:instrText xml:space="preserve"> </w:instrText>
      </w:r>
      <w:r w:rsidR="002B70C9" w:rsidRPr="002B70C9">
        <w:rPr>
          <w:rFonts w:hint="eastAsia"/>
          <w:vertAlign w:val="superscript"/>
        </w:rPr>
        <w:instrText>REF _Ref152506223 \r \h</w:instrText>
      </w:r>
      <w:r w:rsidR="002B70C9" w:rsidRPr="002B70C9">
        <w:rPr>
          <w:vertAlign w:val="superscript"/>
        </w:rPr>
        <w:instrText xml:space="preserve"> </w:instrText>
      </w:r>
      <w:r w:rsidR="002B70C9" w:rsidRPr="002B70C9">
        <w:rPr>
          <w:vertAlign w:val="superscript"/>
        </w:rPr>
      </w:r>
      <w:r w:rsidR="002B70C9">
        <w:rPr>
          <w:vertAlign w:val="superscript"/>
        </w:rPr>
        <w:instrText xml:space="preserve"> \* MERGEFORMAT </w:instrText>
      </w:r>
      <w:r w:rsidR="002B70C9" w:rsidRPr="002B70C9">
        <w:rPr>
          <w:vertAlign w:val="superscript"/>
        </w:rPr>
        <w:fldChar w:fldCharType="separate"/>
      </w:r>
      <w:r w:rsidR="002B70C9" w:rsidRPr="002B70C9">
        <w:rPr>
          <w:vertAlign w:val="superscript"/>
        </w:rPr>
        <w:t>[6]</w:t>
      </w:r>
      <w:r w:rsidR="002B70C9" w:rsidRPr="002B70C9">
        <w:rPr>
          <w:vertAlign w:val="superscript"/>
        </w:rPr>
        <w:fldChar w:fldCharType="end"/>
      </w:r>
      <w:r w:rsidR="00175EB8">
        <w:rPr>
          <w:rFonts w:hint="eastAsia"/>
        </w:rPr>
        <w:t>；可以</w:t>
      </w:r>
      <w:r w:rsidR="002B70C9">
        <w:rPr>
          <w:rFonts w:hint="eastAsia"/>
        </w:rPr>
        <w:t>协调</w:t>
      </w:r>
      <w:r w:rsidR="00175EB8">
        <w:rPr>
          <w:rFonts w:hint="eastAsia"/>
        </w:rPr>
        <w:t>使用多个眼动传感器，它们之间的协同工作能够更准确地采集反射光线并在</w:t>
      </w:r>
      <w:proofErr w:type="gramStart"/>
      <w:r w:rsidR="00175EB8">
        <w:rPr>
          <w:rFonts w:hint="eastAsia"/>
        </w:rPr>
        <w:t>被试头动时</w:t>
      </w:r>
      <w:proofErr w:type="gramEnd"/>
      <w:r w:rsidR="00175EB8">
        <w:rPr>
          <w:rFonts w:hint="eastAsia"/>
        </w:rPr>
        <w:t>互相补偿；由于每个人的生理差异，驾驶员的眼球生理结构都不相同。眼</w:t>
      </w:r>
      <w:proofErr w:type="gramStart"/>
      <w:r w:rsidR="00175EB8">
        <w:rPr>
          <w:rFonts w:hint="eastAsia"/>
        </w:rPr>
        <w:t>动仪复杂</w:t>
      </w:r>
      <w:proofErr w:type="gramEnd"/>
      <w:r w:rsidR="00175EB8">
        <w:rPr>
          <w:rFonts w:hint="eastAsia"/>
        </w:rPr>
        <w:t>的图像处理算法能够为每一位驾驶员生成一个特定的三维眼球模型，通过这个模型，可以精确地计算出眼睛在空间中的位置和被试视线的落点；</w:t>
      </w:r>
    </w:p>
    <w:p w14:paraId="378D3152" w14:textId="55F0D6C1" w:rsidR="0038205C" w:rsidRPr="00175EB8" w:rsidRDefault="0038205C" w:rsidP="005544B8">
      <w:pPr>
        <w:ind w:firstLine="420"/>
      </w:pPr>
    </w:p>
    <w:p w14:paraId="3D1CA28B" w14:textId="18B6F39B" w:rsidR="007965BE" w:rsidRDefault="007965BE" w:rsidP="005544B8">
      <w:pPr>
        <w:ind w:firstLine="420"/>
        <w:rPr>
          <w:rFonts w:hint="eastAsia"/>
        </w:rPr>
      </w:pPr>
      <w:r>
        <w:object w:dxaOrig="12191" w:dyaOrig="6670" w14:anchorId="0AB54195">
          <v:shape id="_x0000_i1049" type="#_x0000_t75" style="width:357.35pt;height:199.35pt" o:ole="">
            <v:imagedata r:id="rId33" o:title=""/>
          </v:shape>
          <o:OLEObject Type="Embed" ProgID="Visio.Drawing.15" ShapeID="_x0000_i1049" DrawAspect="Content" ObjectID="_1763122101" r:id="rId34"/>
        </w:object>
      </w:r>
    </w:p>
    <w:p w14:paraId="67AA0B5A" w14:textId="77777777" w:rsidR="004E72BA" w:rsidRDefault="004E72BA" w:rsidP="004E72BA">
      <w:pPr>
        <w:rPr>
          <w:rFonts w:hint="eastAsia"/>
        </w:rPr>
      </w:pPr>
    </w:p>
    <w:p w14:paraId="75CDD67B" w14:textId="031F1FAA" w:rsidR="00F86ED4" w:rsidRPr="005544B8" w:rsidRDefault="00F86ED4" w:rsidP="005544B8">
      <w:pPr>
        <w:ind w:firstLine="420"/>
      </w:pPr>
      <w:r w:rsidRPr="005544B8">
        <w:t xml:space="preserve">4) </w:t>
      </w:r>
      <w:r w:rsidR="00175EB8">
        <w:rPr>
          <w:rFonts w:hint="eastAsia"/>
        </w:rPr>
        <w:t>图像</w:t>
      </w:r>
      <w:r w:rsidR="000B71A9" w:rsidRPr="005544B8">
        <w:rPr>
          <w:rFonts w:hint="eastAsia"/>
        </w:rPr>
        <w:t>视觉传感器：</w:t>
      </w:r>
      <w:r w:rsidR="000B71A9" w:rsidRPr="005544B8">
        <w:t>通过摄像头视觉传感器，可以获取关于驾驶员的脸部表情、头部姿势和眼睛状态等信息。在疲劳驾驶时，可能观察到头部姿势的不稳定、眼睛的闭合时间增加、表情疲惫等。这些特征可用于评估驾驶员的情绪状态和疲劳程度，提供更全面的驾驶行为信息。</w:t>
      </w:r>
    </w:p>
    <w:p w14:paraId="2163E026" w14:textId="36910A22" w:rsidR="000B71A9" w:rsidRPr="005544B8" w:rsidRDefault="000B71A9" w:rsidP="005544B8">
      <w:pPr>
        <w:ind w:firstLine="420"/>
      </w:pPr>
      <w:r w:rsidRPr="005544B8">
        <w:rPr>
          <w:rFonts w:hint="eastAsia"/>
        </w:rPr>
        <w:t>对于汽车本身来说，可以通过视觉传感器和一些内部传感器相结合辅助判断</w:t>
      </w:r>
      <w:r w:rsidRPr="005544B8">
        <w:rPr>
          <w:rFonts w:hint="eastAsia"/>
        </w:rPr>
        <w:lastRenderedPageBreak/>
        <w:t>驾驶员是否疲劳驾驶或异常驾驶：</w:t>
      </w:r>
    </w:p>
    <w:p w14:paraId="6A86C2D4" w14:textId="753E8833" w:rsidR="000126C1" w:rsidRPr="005544B8" w:rsidRDefault="000B71A9" w:rsidP="005544B8">
      <w:pPr>
        <w:ind w:firstLine="420"/>
      </w:pPr>
      <w:r>
        <w:t>1</w:t>
      </w:r>
      <w:r>
        <w:rPr>
          <w:rFonts w:hint="eastAsia"/>
        </w:rPr>
        <w:t>)</w:t>
      </w:r>
      <w:r>
        <w:t xml:space="preserve"> </w:t>
      </w:r>
      <w:r>
        <w:rPr>
          <w:rFonts w:hint="eastAsia"/>
        </w:rPr>
        <w:t>惯性传感器与轮胎压力传感器：</w:t>
      </w:r>
      <w:r w:rsidRPr="005544B8">
        <w:t>异常驾驶可能导致车辆加速或转弯的急剧变化。通过监测</w:t>
      </w:r>
      <w:r w:rsidRPr="005544B8">
        <w:rPr>
          <w:rFonts w:hint="eastAsia"/>
        </w:rPr>
        <w:t>轮胎压力</w:t>
      </w:r>
      <w:r w:rsidRPr="005544B8">
        <w:t>，惯性传感器可以检测到潜在的危险行为，例如急刹车、急加速或急转弯，从而提供及时的警告。</w:t>
      </w:r>
    </w:p>
    <w:p w14:paraId="5F4DB72E" w14:textId="77026C8D" w:rsidR="000B71A9" w:rsidRPr="005544B8" w:rsidRDefault="000B71A9" w:rsidP="000B71A9">
      <w:pPr>
        <w:ind w:firstLine="420"/>
      </w:pPr>
      <w:r w:rsidRPr="005544B8">
        <w:t xml:space="preserve">2) </w:t>
      </w:r>
      <w:r w:rsidRPr="005544B8">
        <w:rPr>
          <w:rFonts w:hint="eastAsia"/>
        </w:rPr>
        <w:t>前置视觉传感器：检测到转弯</w:t>
      </w:r>
      <w:r w:rsidR="00116386" w:rsidRPr="005544B8">
        <w:rPr>
          <w:rFonts w:hint="eastAsia"/>
        </w:rPr>
        <w:t>、</w:t>
      </w:r>
      <w:r w:rsidRPr="005544B8">
        <w:rPr>
          <w:rFonts w:hint="eastAsia"/>
        </w:rPr>
        <w:t>障碍物</w:t>
      </w:r>
      <w:r w:rsidR="00116386" w:rsidRPr="005544B8">
        <w:rPr>
          <w:rFonts w:hint="eastAsia"/>
        </w:rPr>
        <w:t>时，如果没有转弯、刹车等行为变化结合惯性传感器与轮胎压力传感器的参数变化，判断当前是否处于非正常驾驶状态。</w:t>
      </w:r>
    </w:p>
    <w:p w14:paraId="330B6179" w14:textId="37D0D66B" w:rsidR="00116386" w:rsidRPr="00175EB8" w:rsidRDefault="00116386" w:rsidP="00265307">
      <w:pPr>
        <w:pStyle w:val="2"/>
      </w:pPr>
      <w:r>
        <w:rPr>
          <w:rFonts w:hint="eastAsia"/>
        </w:rPr>
        <w:t>2</w:t>
      </w:r>
      <w:r>
        <w:t>.3</w:t>
      </w:r>
      <w:r w:rsidR="00BD363F">
        <w:t xml:space="preserve"> </w:t>
      </w:r>
      <w:r w:rsidR="00175EB8">
        <w:rPr>
          <w:rFonts w:hint="eastAsia"/>
        </w:rPr>
        <w:t>语言变量论域及隶属度函数</w:t>
      </w:r>
    </w:p>
    <w:p w14:paraId="661AEF33" w14:textId="5C29E471" w:rsidR="006D70A1" w:rsidRDefault="006D70A1" w:rsidP="006D70A1">
      <w:pPr>
        <w:ind w:firstLine="480"/>
      </w:pPr>
      <w:r>
        <w:rPr>
          <w:rFonts w:hint="eastAsia"/>
        </w:rPr>
        <w:t>整个系统中的语言变量有：“心率”、“</w:t>
      </w:r>
      <w:r>
        <w:rPr>
          <w:rFonts w:hint="eastAsia"/>
        </w:rPr>
        <w:t>眼动频率</w:t>
      </w:r>
      <w:r>
        <w:rPr>
          <w:rFonts w:hint="eastAsia"/>
        </w:rPr>
        <w:t>”、“</w:t>
      </w:r>
      <w:r>
        <w:rPr>
          <w:rFonts w:hint="eastAsia"/>
        </w:rPr>
        <w:t>肌电</w:t>
      </w:r>
      <w:r w:rsidR="00320B19">
        <w:rPr>
          <w:rFonts w:hint="eastAsia"/>
        </w:rPr>
        <w:t>变化率</w:t>
      </w:r>
      <w:r>
        <w:rPr>
          <w:rFonts w:hint="eastAsia"/>
        </w:rPr>
        <w:t>”</w:t>
      </w:r>
      <w:r w:rsidR="00320B19">
        <w:rPr>
          <w:rFonts w:hint="eastAsia"/>
        </w:rPr>
        <w:t>、“</w:t>
      </w:r>
      <w:r w:rsidR="00F55F15">
        <w:rPr>
          <w:rFonts w:hint="eastAsia"/>
        </w:rPr>
        <w:t>双眼闭合率</w:t>
      </w:r>
      <w:r w:rsidR="00320B19">
        <w:rPr>
          <w:rFonts w:hint="eastAsia"/>
        </w:rPr>
        <w:t>”</w:t>
      </w:r>
      <w:r>
        <w:rPr>
          <w:rFonts w:hint="eastAsia"/>
        </w:rPr>
        <w:t>和</w:t>
      </w:r>
      <w:r w:rsidR="00320B19">
        <w:rPr>
          <w:rFonts w:hint="eastAsia"/>
        </w:rPr>
        <w:t>“是否疲劳驾驶”</w:t>
      </w:r>
      <w:r>
        <w:rPr>
          <w:rFonts w:hint="eastAsia"/>
        </w:rPr>
        <w:t>。下面分别对这些语言变量进行论域及隶属度函数确定。</w:t>
      </w:r>
    </w:p>
    <w:p w14:paraId="7A166CF4" w14:textId="244FA9F5" w:rsidR="00F55F15" w:rsidRPr="0010545B" w:rsidRDefault="00CD3FF1" w:rsidP="00F55F15">
      <w:pPr>
        <w:autoSpaceDE w:val="0"/>
        <w:autoSpaceDN w:val="0"/>
        <w:adjustRightInd w:val="0"/>
        <w:ind w:firstLine="480"/>
        <w:jc w:val="left"/>
        <w:rPr>
          <w:rFonts w:cs="Times New Roman"/>
          <w:kern w:val="0"/>
          <w:szCs w:val="24"/>
        </w:rPr>
      </w:pPr>
      <w:r>
        <w:rPr>
          <w:rFonts w:hint="eastAsia"/>
        </w:rPr>
        <w:t>（</w:t>
      </w:r>
      <w:r>
        <w:rPr>
          <w:rFonts w:hint="eastAsia"/>
        </w:rPr>
        <w:t>1</w:t>
      </w:r>
      <w:r>
        <w:rPr>
          <w:rFonts w:hint="eastAsia"/>
        </w:rPr>
        <w:t>）“心率”这一语言论域为（</w:t>
      </w:r>
      <w:r>
        <w:rPr>
          <w:rFonts w:hint="eastAsia"/>
        </w:rPr>
        <w:t>7</w:t>
      </w:r>
      <w:r>
        <w:t>0</w:t>
      </w:r>
      <w:r>
        <w:rPr>
          <w:rFonts w:hint="eastAsia"/>
        </w:rPr>
        <w:t>，</w:t>
      </w:r>
      <w:r>
        <w:rPr>
          <w:rFonts w:hint="eastAsia"/>
        </w:rPr>
        <w:t>1</w:t>
      </w:r>
      <w:r>
        <w:t>20</w:t>
      </w:r>
      <w:r>
        <w:rPr>
          <w:rFonts w:hint="eastAsia"/>
        </w:rPr>
        <w:t>），将其语言</w:t>
      </w:r>
      <w:proofErr w:type="gramStart"/>
      <w:r>
        <w:rPr>
          <w:rFonts w:hint="eastAsia"/>
        </w:rPr>
        <w:t>值分为</w:t>
      </w:r>
      <w:proofErr w:type="gramEnd"/>
      <w:r>
        <w:rPr>
          <w:rFonts w:hint="eastAsia"/>
        </w:rPr>
        <w:t>低、中、高，分别建立模糊集合进行表示，</w:t>
      </w:r>
      <w:r w:rsidR="00F55F15" w:rsidRPr="0010545B">
        <w:rPr>
          <w:rFonts w:cs="Times New Roman"/>
        </w:rPr>
        <w:t>A1=</w:t>
      </w:r>
      <w:r w:rsidR="00F55F15">
        <w:rPr>
          <w:rFonts w:cs="Times New Roman" w:hint="eastAsia"/>
        </w:rPr>
        <w:t>‘低’</w:t>
      </w:r>
      <w:r w:rsidR="00F55F15" w:rsidRPr="0010545B">
        <w:rPr>
          <w:rFonts w:cs="Times New Roman"/>
        </w:rPr>
        <w:t>，</w:t>
      </w:r>
      <w:r w:rsidR="00F55F15" w:rsidRPr="0010545B">
        <w:rPr>
          <w:rFonts w:cs="Times New Roman"/>
        </w:rPr>
        <w:t>A2=</w:t>
      </w:r>
      <w:r w:rsidR="00F55F15">
        <w:rPr>
          <w:rFonts w:cs="Times New Roman" w:hint="eastAsia"/>
        </w:rPr>
        <w:t>‘</w:t>
      </w:r>
      <w:r w:rsidR="00F55F15" w:rsidRPr="0010545B">
        <w:rPr>
          <w:rFonts w:cs="Times New Roman"/>
        </w:rPr>
        <w:t>中</w:t>
      </w:r>
      <w:r w:rsidR="00F55F15" w:rsidRPr="0010545B">
        <w:rPr>
          <w:rFonts w:cs="Times New Roman"/>
        </w:rPr>
        <w:t>’</w:t>
      </w:r>
      <w:r w:rsidR="00F55F15" w:rsidRPr="0010545B">
        <w:rPr>
          <w:rFonts w:cs="Times New Roman"/>
        </w:rPr>
        <w:t>，</w:t>
      </w:r>
      <w:r w:rsidR="00F55F15" w:rsidRPr="0010545B">
        <w:rPr>
          <w:rFonts w:cs="Times New Roman"/>
        </w:rPr>
        <w:t>A3=</w:t>
      </w:r>
      <w:r w:rsidR="00F55F15">
        <w:rPr>
          <w:rFonts w:cs="Times New Roman" w:hint="eastAsia"/>
        </w:rPr>
        <w:t>‘</w:t>
      </w:r>
      <w:r w:rsidR="00F55F15" w:rsidRPr="0010545B">
        <w:rPr>
          <w:rFonts w:cs="Times New Roman"/>
        </w:rPr>
        <w:t>高</w:t>
      </w:r>
      <w:r w:rsidR="00F55F15" w:rsidRPr="0010545B">
        <w:rPr>
          <w:rFonts w:cs="Times New Roman"/>
        </w:rPr>
        <w:t>’</w:t>
      </w:r>
      <w:r w:rsidR="00F55F15" w:rsidRPr="0010545B">
        <w:rPr>
          <w:rFonts w:cs="Times New Roman"/>
        </w:rPr>
        <w:t>。</w:t>
      </w:r>
      <w:r w:rsidR="00F55F15">
        <w:rPr>
          <w:rFonts w:cs="Times New Roman" w:hint="eastAsia"/>
        </w:rPr>
        <w:t>体温越</w:t>
      </w:r>
      <w:r w:rsidR="00F55F15" w:rsidRPr="0010545B">
        <w:rPr>
          <w:rFonts w:cs="Times New Roman"/>
        </w:rPr>
        <w:t>高，</w:t>
      </w:r>
      <w:r w:rsidR="00F55F15">
        <w:rPr>
          <w:rFonts w:cs="Times New Roman" w:hint="eastAsia"/>
        </w:rPr>
        <w:t>可疑程度越</w:t>
      </w:r>
      <w:r w:rsidR="00F55F15" w:rsidRPr="0010545B">
        <w:rPr>
          <w:rFonts w:cs="Times New Roman"/>
        </w:rPr>
        <w:t>高。</w:t>
      </w:r>
    </w:p>
    <w:p w14:paraId="0346C01E" w14:textId="495EC054" w:rsidR="00BD363F" w:rsidRPr="006D70A1" w:rsidRDefault="00BD363F" w:rsidP="00BD363F">
      <w:pPr>
        <w:rPr>
          <w:rFonts w:hint="eastAsia"/>
        </w:rPr>
      </w:pPr>
    </w:p>
    <w:p w14:paraId="4C22CD53" w14:textId="77777777" w:rsidR="00BD363F" w:rsidRPr="00BD363F" w:rsidRDefault="00BD363F" w:rsidP="00BD363F"/>
    <w:p w14:paraId="5C3548FB" w14:textId="77777777" w:rsidR="000B71A9" w:rsidRPr="000B71A9" w:rsidRDefault="000B71A9" w:rsidP="002141BD"/>
    <w:p w14:paraId="7C09F6C2" w14:textId="254C64FE" w:rsidR="000126C1" w:rsidRDefault="000126C1" w:rsidP="002141BD"/>
    <w:p w14:paraId="7ECB2921" w14:textId="52F5D46B" w:rsidR="000126C1" w:rsidRDefault="000126C1" w:rsidP="002141BD"/>
    <w:p w14:paraId="3BE2E968" w14:textId="0B212123" w:rsidR="000126C1" w:rsidRDefault="000126C1" w:rsidP="002141BD"/>
    <w:p w14:paraId="1100F3D7" w14:textId="7ACCEB2E" w:rsidR="000126C1" w:rsidRDefault="000126C1" w:rsidP="000126C1">
      <w:pPr>
        <w:pStyle w:val="1"/>
      </w:pPr>
      <w:r>
        <w:rPr>
          <w:rFonts w:hint="eastAsia"/>
        </w:rPr>
        <w:t>参考文献</w:t>
      </w:r>
    </w:p>
    <w:p w14:paraId="22674530" w14:textId="25A7A071" w:rsidR="000126C1" w:rsidRPr="005A1F7E" w:rsidRDefault="000E2428" w:rsidP="000E2428">
      <w:pPr>
        <w:pStyle w:val="a6"/>
        <w:numPr>
          <w:ilvl w:val="0"/>
          <w:numId w:val="1"/>
        </w:numPr>
        <w:ind w:firstLineChars="0"/>
      </w:pPr>
      <w:bookmarkStart w:id="3" w:name="_Ref152443441"/>
      <w:r>
        <w:rPr>
          <w:rFonts w:ascii="Arial" w:hAnsi="Arial" w:cs="Arial"/>
          <w:color w:val="222222"/>
          <w:sz w:val="20"/>
          <w:szCs w:val="20"/>
          <w:shd w:val="clear" w:color="auto" w:fill="FFFFFF"/>
        </w:rPr>
        <w:t>郝俊</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汽车智能辅助驾驶系统的发展与展望</w:t>
      </w:r>
      <w:r>
        <w:rPr>
          <w:rFonts w:ascii="Arial" w:hAnsi="Arial" w:cs="Arial"/>
          <w:color w:val="222222"/>
          <w:sz w:val="20"/>
          <w:szCs w:val="20"/>
          <w:shd w:val="clear" w:color="auto" w:fill="FFFFFF"/>
        </w:rPr>
        <w:t xml:space="preserve">[J]. </w:t>
      </w:r>
      <w:r>
        <w:rPr>
          <w:rFonts w:ascii="Arial" w:hAnsi="Arial" w:cs="Arial"/>
          <w:color w:val="222222"/>
          <w:sz w:val="20"/>
          <w:szCs w:val="20"/>
          <w:shd w:val="clear" w:color="auto" w:fill="FFFFFF"/>
        </w:rPr>
        <w:t>科技与创新</w:t>
      </w:r>
      <w:r>
        <w:rPr>
          <w:rFonts w:ascii="Arial" w:hAnsi="Arial" w:cs="Arial"/>
          <w:color w:val="222222"/>
          <w:sz w:val="20"/>
          <w:szCs w:val="20"/>
          <w:shd w:val="clear" w:color="auto" w:fill="FFFFFF"/>
        </w:rPr>
        <w:t>, 2015 (24): 39-40.</w:t>
      </w:r>
      <w:bookmarkEnd w:id="3"/>
    </w:p>
    <w:p w14:paraId="2AC2E84B" w14:textId="7EABC21C" w:rsidR="005A1F7E" w:rsidRPr="00507FBE" w:rsidRDefault="005A1F7E" w:rsidP="000E2428">
      <w:pPr>
        <w:pStyle w:val="a6"/>
        <w:numPr>
          <w:ilvl w:val="0"/>
          <w:numId w:val="1"/>
        </w:numPr>
        <w:ind w:firstLineChars="0"/>
      </w:pPr>
      <w:bookmarkStart w:id="4" w:name="_Ref152444139"/>
      <w:r>
        <w:rPr>
          <w:rFonts w:ascii="Arial" w:hAnsi="Arial" w:cs="Arial"/>
          <w:color w:val="222222"/>
          <w:sz w:val="20"/>
          <w:szCs w:val="20"/>
          <w:shd w:val="clear" w:color="auto" w:fill="FFFFFF"/>
        </w:rPr>
        <w:t>敖谷昌</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杨利</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机动车驾驶员人为因素与交通事故危害性关联分析</w:t>
      </w:r>
      <w:r>
        <w:rPr>
          <w:rFonts w:ascii="Arial" w:hAnsi="Arial" w:cs="Arial"/>
          <w:color w:val="222222"/>
          <w:sz w:val="20"/>
          <w:szCs w:val="20"/>
          <w:shd w:val="clear" w:color="auto" w:fill="FFFFFF"/>
        </w:rPr>
        <w:t xml:space="preserve">[J]. </w:t>
      </w:r>
      <w:r>
        <w:rPr>
          <w:rFonts w:ascii="Arial" w:hAnsi="Arial" w:cs="Arial"/>
          <w:color w:val="222222"/>
          <w:sz w:val="20"/>
          <w:szCs w:val="20"/>
          <w:shd w:val="clear" w:color="auto" w:fill="FFFFFF"/>
        </w:rPr>
        <w:t>重庆交通大学学报</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自然科学版</w:t>
      </w:r>
      <w:r>
        <w:rPr>
          <w:rFonts w:ascii="Arial" w:hAnsi="Arial" w:cs="Arial"/>
          <w:color w:val="222222"/>
          <w:sz w:val="20"/>
          <w:szCs w:val="20"/>
          <w:shd w:val="clear" w:color="auto" w:fill="FFFFFF"/>
        </w:rPr>
        <w:t>), 2010, 29(1): 121.</w:t>
      </w:r>
      <w:bookmarkEnd w:id="4"/>
    </w:p>
    <w:p w14:paraId="6737D064" w14:textId="364434ED" w:rsidR="006D70A1" w:rsidRPr="006D70A1" w:rsidRDefault="00507FBE" w:rsidP="006D70A1">
      <w:pPr>
        <w:pStyle w:val="a6"/>
        <w:numPr>
          <w:ilvl w:val="0"/>
          <w:numId w:val="1"/>
        </w:numPr>
        <w:ind w:firstLineChars="0"/>
      </w:pPr>
      <w:bookmarkStart w:id="5" w:name="_Ref152496715"/>
      <w:r>
        <w:rPr>
          <w:rFonts w:ascii="Arial" w:hAnsi="Arial" w:cs="Arial"/>
          <w:color w:val="222222"/>
          <w:sz w:val="20"/>
          <w:szCs w:val="20"/>
          <w:shd w:val="clear" w:color="auto" w:fill="FFFFFF"/>
        </w:rPr>
        <w:t>张珣</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周杰</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光电脉搏传感器的设计与改进</w:t>
      </w:r>
      <w:r>
        <w:rPr>
          <w:rFonts w:ascii="Arial" w:hAnsi="Arial" w:cs="Arial"/>
          <w:color w:val="222222"/>
          <w:sz w:val="20"/>
          <w:szCs w:val="20"/>
          <w:shd w:val="clear" w:color="auto" w:fill="FFFFFF"/>
        </w:rPr>
        <w:t xml:space="preserve">[J]. </w:t>
      </w:r>
      <w:r>
        <w:rPr>
          <w:rFonts w:ascii="Arial" w:hAnsi="Arial" w:cs="Arial"/>
          <w:color w:val="222222"/>
          <w:sz w:val="20"/>
          <w:szCs w:val="20"/>
          <w:shd w:val="clear" w:color="auto" w:fill="FFFFFF"/>
        </w:rPr>
        <w:t>中国医疗器械杂志</w:t>
      </w:r>
      <w:r>
        <w:rPr>
          <w:rFonts w:ascii="Arial" w:hAnsi="Arial" w:cs="Arial"/>
          <w:color w:val="222222"/>
          <w:sz w:val="20"/>
          <w:szCs w:val="20"/>
          <w:shd w:val="clear" w:color="auto" w:fill="FFFFFF"/>
        </w:rPr>
        <w:t>, 2009, 33(5): 344-346.</w:t>
      </w:r>
      <w:bookmarkEnd w:id="5"/>
    </w:p>
    <w:p w14:paraId="71AF48E7" w14:textId="221C5D27" w:rsidR="006D70A1" w:rsidRPr="00A86367" w:rsidRDefault="006D70A1" w:rsidP="006D70A1">
      <w:pPr>
        <w:pStyle w:val="a6"/>
        <w:numPr>
          <w:ilvl w:val="0"/>
          <w:numId w:val="1"/>
        </w:numPr>
        <w:ind w:firstLineChars="0"/>
      </w:pPr>
      <w:bookmarkStart w:id="6" w:name="_Ref152503119"/>
      <w:r>
        <w:rPr>
          <w:rFonts w:ascii="Arial" w:hAnsi="Arial" w:cs="Arial"/>
          <w:color w:val="222222"/>
          <w:sz w:val="20"/>
          <w:szCs w:val="20"/>
          <w:shd w:val="clear" w:color="auto" w:fill="FFFFFF"/>
        </w:rPr>
        <w:t>李英岩</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基于红外光学融合技术的人体心率测量</w:t>
      </w:r>
      <w:r>
        <w:rPr>
          <w:rFonts w:ascii="Arial" w:hAnsi="Arial" w:cs="Arial"/>
          <w:color w:val="222222"/>
          <w:sz w:val="20"/>
          <w:szCs w:val="20"/>
          <w:shd w:val="clear" w:color="auto" w:fill="FFFFFF"/>
        </w:rPr>
        <w:t xml:space="preserve">[D]. </w:t>
      </w:r>
      <w:r>
        <w:rPr>
          <w:rFonts w:ascii="Arial" w:hAnsi="Arial" w:cs="Arial"/>
          <w:color w:val="222222"/>
          <w:sz w:val="20"/>
          <w:szCs w:val="20"/>
          <w:shd w:val="clear" w:color="auto" w:fill="FFFFFF"/>
        </w:rPr>
        <w:t>北方工业大学</w:t>
      </w:r>
      <w:r>
        <w:rPr>
          <w:rFonts w:ascii="Arial" w:hAnsi="Arial" w:cs="Arial"/>
          <w:color w:val="222222"/>
          <w:sz w:val="20"/>
          <w:szCs w:val="20"/>
          <w:shd w:val="clear" w:color="auto" w:fill="FFFFFF"/>
        </w:rPr>
        <w:t>, 2021.</w:t>
      </w:r>
      <w:bookmarkEnd w:id="6"/>
    </w:p>
    <w:p w14:paraId="352E716B" w14:textId="2FBC1571" w:rsidR="00A86367" w:rsidRPr="002B70C9" w:rsidRDefault="00A86367" w:rsidP="006D70A1">
      <w:pPr>
        <w:pStyle w:val="a6"/>
        <w:numPr>
          <w:ilvl w:val="0"/>
          <w:numId w:val="1"/>
        </w:numPr>
        <w:ind w:firstLineChars="0"/>
      </w:pPr>
      <w:r>
        <w:rPr>
          <w:rFonts w:ascii="Arial" w:hAnsi="Arial" w:cs="Arial"/>
          <w:color w:val="222222"/>
          <w:sz w:val="20"/>
          <w:szCs w:val="20"/>
          <w:shd w:val="clear" w:color="auto" w:fill="FFFFFF"/>
        </w:rPr>
        <w:lastRenderedPageBreak/>
        <w:t>石建军</w:t>
      </w:r>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许键</w:t>
      </w:r>
      <w:proofErr w:type="gramEnd"/>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眼动跟踪技术研究进展</w:t>
      </w:r>
      <w:r>
        <w:rPr>
          <w:rFonts w:ascii="Arial" w:hAnsi="Arial" w:cs="Arial"/>
          <w:color w:val="222222"/>
          <w:sz w:val="20"/>
          <w:szCs w:val="20"/>
          <w:shd w:val="clear" w:color="auto" w:fill="FFFFFF"/>
        </w:rPr>
        <w:t xml:space="preserve">[J]. </w:t>
      </w:r>
      <w:r>
        <w:rPr>
          <w:rFonts w:ascii="Arial" w:hAnsi="Arial" w:cs="Arial"/>
          <w:color w:val="222222"/>
          <w:sz w:val="20"/>
          <w:szCs w:val="20"/>
          <w:shd w:val="clear" w:color="auto" w:fill="FFFFFF"/>
        </w:rPr>
        <w:t>光学仪器</w:t>
      </w:r>
      <w:r>
        <w:rPr>
          <w:rFonts w:ascii="Arial" w:hAnsi="Arial" w:cs="Arial"/>
          <w:color w:val="222222"/>
          <w:sz w:val="20"/>
          <w:szCs w:val="20"/>
          <w:shd w:val="clear" w:color="auto" w:fill="FFFFFF"/>
        </w:rPr>
        <w:t>, 2019, 41(3): 87-94.</w:t>
      </w:r>
    </w:p>
    <w:p w14:paraId="5D8F5176" w14:textId="77732A8C" w:rsidR="002B70C9" w:rsidRDefault="002B70C9" w:rsidP="006D70A1">
      <w:pPr>
        <w:pStyle w:val="a6"/>
        <w:numPr>
          <w:ilvl w:val="0"/>
          <w:numId w:val="1"/>
        </w:numPr>
        <w:ind w:firstLineChars="0"/>
      </w:pPr>
      <w:bookmarkStart w:id="7" w:name="_Ref152506223"/>
      <w:proofErr w:type="spellStart"/>
      <w:r w:rsidRPr="002B70C9">
        <w:t>Duchowski</w:t>
      </w:r>
      <w:proofErr w:type="spellEnd"/>
      <w:r w:rsidRPr="002B70C9">
        <w:t xml:space="preserve">, A. (2007). Eye Tracking Methodology: Theory and </w:t>
      </w:r>
      <w:proofErr w:type="gramStart"/>
      <w:r w:rsidRPr="002B70C9">
        <w:t>Practice(</w:t>
      </w:r>
      <w:proofErr w:type="gramEnd"/>
      <w:r w:rsidRPr="002B70C9">
        <w:t>2nd ed.). London: Springer-Verlag</w:t>
      </w:r>
      <w:bookmarkEnd w:id="7"/>
    </w:p>
    <w:p w14:paraId="18342ED4" w14:textId="7D9B4723" w:rsidR="002B70C9" w:rsidRPr="006D70A1" w:rsidRDefault="002B70C9" w:rsidP="006D70A1">
      <w:pPr>
        <w:pStyle w:val="a6"/>
        <w:numPr>
          <w:ilvl w:val="0"/>
          <w:numId w:val="1"/>
        </w:numPr>
        <w:ind w:firstLineChars="0"/>
        <w:rPr>
          <w:rFonts w:hint="eastAsia"/>
        </w:rPr>
      </w:pPr>
      <w:bookmarkStart w:id="8" w:name="_Ref152506195"/>
      <w:proofErr w:type="spellStart"/>
      <w:r w:rsidRPr="002B70C9">
        <w:t>Niehorster</w:t>
      </w:r>
      <w:proofErr w:type="spellEnd"/>
      <w:r w:rsidRPr="002B70C9">
        <w:t xml:space="preserve">, D. C., Andersson, R., &amp; Nystrom, M. (2020). Titta: A toolbox for creating </w:t>
      </w:r>
      <w:proofErr w:type="spellStart"/>
      <w:r w:rsidRPr="002B70C9">
        <w:t>PsychToolbox</w:t>
      </w:r>
      <w:proofErr w:type="spellEnd"/>
      <w:r w:rsidRPr="002B70C9">
        <w:t xml:space="preserve"> and Psychopy experiments with </w:t>
      </w:r>
      <w:proofErr w:type="spellStart"/>
      <w:r w:rsidRPr="002B70C9">
        <w:t>Tobii</w:t>
      </w:r>
      <w:proofErr w:type="spellEnd"/>
      <w:r w:rsidRPr="002B70C9">
        <w:t xml:space="preserve"> eye trackers. Behavior Research Methods, 52(1), 295–304.</w:t>
      </w:r>
      <w:bookmarkEnd w:id="8"/>
    </w:p>
    <w:p w14:paraId="1A98192F" w14:textId="51AF4C0F" w:rsidR="006D70A1" w:rsidRPr="000126C1" w:rsidRDefault="006D70A1" w:rsidP="006D70A1">
      <w:pPr>
        <w:pStyle w:val="a6"/>
        <w:ind w:left="420" w:firstLineChars="0" w:firstLine="0"/>
        <w:rPr>
          <w:rFonts w:hint="eastAsia"/>
        </w:rPr>
      </w:pPr>
    </w:p>
    <w:sectPr w:rsidR="006D70A1" w:rsidRPr="000126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3129F" w14:textId="77777777" w:rsidR="005B0F56" w:rsidRDefault="005B0F56" w:rsidP="00F86ED4">
      <w:pPr>
        <w:spacing w:line="240" w:lineRule="auto"/>
      </w:pPr>
      <w:r>
        <w:separator/>
      </w:r>
    </w:p>
  </w:endnote>
  <w:endnote w:type="continuationSeparator" w:id="0">
    <w:p w14:paraId="1A881CAF" w14:textId="77777777" w:rsidR="005B0F56" w:rsidRDefault="005B0F56" w:rsidP="00F86E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B0629" w14:textId="77777777" w:rsidR="005B0F56" w:rsidRDefault="005B0F56" w:rsidP="00F86ED4">
      <w:pPr>
        <w:spacing w:line="240" w:lineRule="auto"/>
      </w:pPr>
      <w:r>
        <w:separator/>
      </w:r>
    </w:p>
  </w:footnote>
  <w:footnote w:type="continuationSeparator" w:id="0">
    <w:p w14:paraId="6EB308A3" w14:textId="77777777" w:rsidR="005B0F56" w:rsidRDefault="005B0F56" w:rsidP="00F86ED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D6559"/>
    <w:multiLevelType w:val="hybridMultilevel"/>
    <w:tmpl w:val="8EF82A7C"/>
    <w:lvl w:ilvl="0" w:tplc="3364DC9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7884B7E"/>
    <w:multiLevelType w:val="hybridMultilevel"/>
    <w:tmpl w:val="B3EC061C"/>
    <w:lvl w:ilvl="0" w:tplc="E71E19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9EC"/>
    <w:rsid w:val="000126C1"/>
    <w:rsid w:val="000B71A9"/>
    <w:rsid w:val="000D75F7"/>
    <w:rsid w:val="000E2428"/>
    <w:rsid w:val="000F3FA4"/>
    <w:rsid w:val="000F5A5A"/>
    <w:rsid w:val="00116386"/>
    <w:rsid w:val="00175EB8"/>
    <w:rsid w:val="001D6653"/>
    <w:rsid w:val="002141BD"/>
    <w:rsid w:val="00265307"/>
    <w:rsid w:val="00272B2E"/>
    <w:rsid w:val="002B70C9"/>
    <w:rsid w:val="002F1B81"/>
    <w:rsid w:val="00320B19"/>
    <w:rsid w:val="003341B8"/>
    <w:rsid w:val="00345386"/>
    <w:rsid w:val="00350D4A"/>
    <w:rsid w:val="0038205C"/>
    <w:rsid w:val="003A526F"/>
    <w:rsid w:val="00484E3E"/>
    <w:rsid w:val="004B4651"/>
    <w:rsid w:val="004B58EB"/>
    <w:rsid w:val="004C7FC3"/>
    <w:rsid w:val="004E72BA"/>
    <w:rsid w:val="00507FBE"/>
    <w:rsid w:val="005544B8"/>
    <w:rsid w:val="00593836"/>
    <w:rsid w:val="005A1F7E"/>
    <w:rsid w:val="005A6D42"/>
    <w:rsid w:val="005B0F56"/>
    <w:rsid w:val="005C53A9"/>
    <w:rsid w:val="006D70A1"/>
    <w:rsid w:val="00737A43"/>
    <w:rsid w:val="00750C3A"/>
    <w:rsid w:val="007965BE"/>
    <w:rsid w:val="00807230"/>
    <w:rsid w:val="009A32A5"/>
    <w:rsid w:val="00A50099"/>
    <w:rsid w:val="00A76C9B"/>
    <w:rsid w:val="00A86367"/>
    <w:rsid w:val="00AA2596"/>
    <w:rsid w:val="00AD7F6B"/>
    <w:rsid w:val="00AE0880"/>
    <w:rsid w:val="00AE29EB"/>
    <w:rsid w:val="00BA0C3E"/>
    <w:rsid w:val="00BD363F"/>
    <w:rsid w:val="00BF5A9B"/>
    <w:rsid w:val="00C647F7"/>
    <w:rsid w:val="00C7275C"/>
    <w:rsid w:val="00C778FB"/>
    <w:rsid w:val="00CD3FF1"/>
    <w:rsid w:val="00CF0537"/>
    <w:rsid w:val="00D42289"/>
    <w:rsid w:val="00D51AF5"/>
    <w:rsid w:val="00E937DC"/>
    <w:rsid w:val="00E97B40"/>
    <w:rsid w:val="00ED0425"/>
    <w:rsid w:val="00F55F15"/>
    <w:rsid w:val="00F749EC"/>
    <w:rsid w:val="00F86ED4"/>
    <w:rsid w:val="00FA57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E1441"/>
  <w15:chartTrackingRefBased/>
  <w15:docId w15:val="{51999FD4-5640-4A05-8EBB-BF081AB6A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49EC"/>
    <w:pPr>
      <w:widowControl w:val="0"/>
      <w:spacing w:line="360" w:lineRule="auto"/>
      <w:jc w:val="both"/>
    </w:pPr>
    <w:rPr>
      <w:rFonts w:ascii="Times New Roman" w:eastAsia="宋体" w:hAnsi="Times New Roman"/>
      <w:sz w:val="24"/>
    </w:rPr>
  </w:style>
  <w:style w:type="paragraph" w:styleId="1">
    <w:name w:val="heading 1"/>
    <w:basedOn w:val="a"/>
    <w:next w:val="a"/>
    <w:link w:val="10"/>
    <w:uiPriority w:val="9"/>
    <w:qFormat/>
    <w:rsid w:val="00BD363F"/>
    <w:pPr>
      <w:keepNext/>
      <w:keepLines/>
      <w:spacing w:before="340" w:after="330"/>
      <w:outlineLvl w:val="0"/>
    </w:pPr>
    <w:rPr>
      <w:b/>
      <w:bCs/>
      <w:kern w:val="44"/>
      <w:sz w:val="30"/>
      <w:szCs w:val="44"/>
    </w:rPr>
  </w:style>
  <w:style w:type="paragraph" w:styleId="2">
    <w:name w:val="heading 2"/>
    <w:basedOn w:val="a"/>
    <w:next w:val="a"/>
    <w:link w:val="20"/>
    <w:uiPriority w:val="9"/>
    <w:unhideWhenUsed/>
    <w:qFormat/>
    <w:rsid w:val="00BD363F"/>
    <w:pPr>
      <w:keepNext/>
      <w:keepLines/>
      <w:spacing w:before="260" w:after="260" w:line="416" w:lineRule="auto"/>
      <w:outlineLvl w:val="1"/>
    </w:pPr>
    <w:rPr>
      <w:rFonts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D363F"/>
    <w:rPr>
      <w:rFonts w:ascii="Times New Roman" w:eastAsia="宋体" w:hAnsi="Times New Roman"/>
      <w:b/>
      <w:bCs/>
      <w:kern w:val="44"/>
      <w:sz w:val="30"/>
      <w:szCs w:val="44"/>
    </w:rPr>
  </w:style>
  <w:style w:type="paragraph" w:styleId="a3">
    <w:name w:val="Date"/>
    <w:basedOn w:val="a"/>
    <w:next w:val="a"/>
    <w:link w:val="a4"/>
    <w:uiPriority w:val="99"/>
    <w:semiHidden/>
    <w:unhideWhenUsed/>
    <w:rsid w:val="00ED0425"/>
    <w:pPr>
      <w:ind w:leftChars="2500" w:left="100"/>
    </w:pPr>
  </w:style>
  <w:style w:type="character" w:customStyle="1" w:styleId="a4">
    <w:name w:val="日期 字符"/>
    <w:basedOn w:val="a0"/>
    <w:link w:val="a3"/>
    <w:uiPriority w:val="99"/>
    <w:semiHidden/>
    <w:rsid w:val="00ED0425"/>
    <w:rPr>
      <w:rFonts w:ascii="Times New Roman" w:eastAsia="宋体" w:hAnsi="Times New Roman"/>
      <w:sz w:val="24"/>
    </w:rPr>
  </w:style>
  <w:style w:type="character" w:customStyle="1" w:styleId="20">
    <w:name w:val="标题 2 字符"/>
    <w:basedOn w:val="a0"/>
    <w:link w:val="2"/>
    <w:uiPriority w:val="9"/>
    <w:rsid w:val="00BD363F"/>
    <w:rPr>
      <w:rFonts w:ascii="Times New Roman" w:eastAsia="宋体" w:hAnsi="Times New Roman" w:cstheme="majorBidi"/>
      <w:b/>
      <w:bCs/>
      <w:sz w:val="24"/>
      <w:szCs w:val="32"/>
    </w:rPr>
  </w:style>
  <w:style w:type="paragraph" w:styleId="TOC">
    <w:name w:val="TOC Heading"/>
    <w:basedOn w:val="1"/>
    <w:next w:val="a"/>
    <w:uiPriority w:val="39"/>
    <w:unhideWhenUsed/>
    <w:qFormat/>
    <w:rsid w:val="001D6653"/>
    <w:pPr>
      <w:widowControl/>
      <w:spacing w:before="240" w:after="0" w:line="259" w:lineRule="auto"/>
      <w:jc w:val="left"/>
      <w:outlineLvl w:val="9"/>
    </w:pPr>
    <w:rPr>
      <w:rFonts w:asciiTheme="majorHAnsi" w:eastAsiaTheme="majorEastAsia" w:hAnsiTheme="majorHAnsi" w:cstheme="majorBidi"/>
      <w:bCs w:val="0"/>
      <w:color w:val="2F5496" w:themeColor="accent1" w:themeShade="BF"/>
      <w:kern w:val="0"/>
      <w:sz w:val="32"/>
      <w:szCs w:val="32"/>
    </w:rPr>
  </w:style>
  <w:style w:type="paragraph" w:styleId="TOC1">
    <w:name w:val="toc 1"/>
    <w:basedOn w:val="a"/>
    <w:next w:val="a"/>
    <w:autoRedefine/>
    <w:uiPriority w:val="39"/>
    <w:unhideWhenUsed/>
    <w:rsid w:val="001D6653"/>
  </w:style>
  <w:style w:type="paragraph" w:styleId="TOC2">
    <w:name w:val="toc 2"/>
    <w:basedOn w:val="a"/>
    <w:next w:val="a"/>
    <w:autoRedefine/>
    <w:uiPriority w:val="39"/>
    <w:unhideWhenUsed/>
    <w:rsid w:val="001D6653"/>
    <w:pPr>
      <w:ind w:leftChars="200" w:left="420"/>
    </w:pPr>
  </w:style>
  <w:style w:type="character" w:styleId="a5">
    <w:name w:val="Hyperlink"/>
    <w:basedOn w:val="a0"/>
    <w:uiPriority w:val="99"/>
    <w:unhideWhenUsed/>
    <w:rsid w:val="001D6653"/>
    <w:rPr>
      <w:color w:val="0563C1" w:themeColor="hyperlink"/>
      <w:u w:val="single"/>
    </w:rPr>
  </w:style>
  <w:style w:type="paragraph" w:customStyle="1" w:styleId="MTDisplayEquation">
    <w:name w:val="MTDisplayEquation"/>
    <w:basedOn w:val="a"/>
    <w:next w:val="a"/>
    <w:link w:val="MTDisplayEquation0"/>
    <w:rsid w:val="001D6653"/>
    <w:pPr>
      <w:tabs>
        <w:tab w:val="center" w:pos="4540"/>
        <w:tab w:val="right" w:pos="9080"/>
      </w:tabs>
      <w:ind w:firstLineChars="200" w:firstLine="480"/>
    </w:pPr>
    <w:rPr>
      <w:rFonts w:cs="Times New Roman"/>
    </w:rPr>
  </w:style>
  <w:style w:type="character" w:customStyle="1" w:styleId="MTDisplayEquation0">
    <w:name w:val="MTDisplayEquation 字符"/>
    <w:basedOn w:val="a0"/>
    <w:link w:val="MTDisplayEquation"/>
    <w:rsid w:val="001D6653"/>
    <w:rPr>
      <w:rFonts w:ascii="Times New Roman" w:eastAsia="宋体" w:hAnsi="Times New Roman" w:cs="Times New Roman"/>
      <w:sz w:val="24"/>
    </w:rPr>
  </w:style>
  <w:style w:type="paragraph" w:styleId="a6">
    <w:name w:val="List Paragraph"/>
    <w:basedOn w:val="a"/>
    <w:qFormat/>
    <w:rsid w:val="000126C1"/>
    <w:pPr>
      <w:ind w:firstLineChars="200" w:firstLine="420"/>
    </w:pPr>
  </w:style>
  <w:style w:type="paragraph" w:styleId="a7">
    <w:name w:val="header"/>
    <w:basedOn w:val="a"/>
    <w:link w:val="a8"/>
    <w:uiPriority w:val="99"/>
    <w:unhideWhenUsed/>
    <w:rsid w:val="00F86ED4"/>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F86ED4"/>
    <w:rPr>
      <w:rFonts w:ascii="Times New Roman" w:eastAsia="宋体" w:hAnsi="Times New Roman"/>
      <w:sz w:val="18"/>
      <w:szCs w:val="18"/>
    </w:rPr>
  </w:style>
  <w:style w:type="paragraph" w:styleId="a9">
    <w:name w:val="footer"/>
    <w:basedOn w:val="a"/>
    <w:link w:val="aa"/>
    <w:uiPriority w:val="99"/>
    <w:unhideWhenUsed/>
    <w:rsid w:val="00F86ED4"/>
    <w:pPr>
      <w:tabs>
        <w:tab w:val="center" w:pos="4153"/>
        <w:tab w:val="right" w:pos="8306"/>
      </w:tabs>
      <w:snapToGrid w:val="0"/>
      <w:spacing w:line="240" w:lineRule="auto"/>
      <w:jc w:val="left"/>
    </w:pPr>
    <w:rPr>
      <w:sz w:val="18"/>
      <w:szCs w:val="18"/>
    </w:rPr>
  </w:style>
  <w:style w:type="character" w:customStyle="1" w:styleId="aa">
    <w:name w:val="页脚 字符"/>
    <w:basedOn w:val="a0"/>
    <w:link w:val="a9"/>
    <w:uiPriority w:val="99"/>
    <w:rsid w:val="00F86ED4"/>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999466">
      <w:bodyDiv w:val="1"/>
      <w:marLeft w:val="0"/>
      <w:marRight w:val="0"/>
      <w:marTop w:val="0"/>
      <w:marBottom w:val="0"/>
      <w:divBdr>
        <w:top w:val="none" w:sz="0" w:space="0" w:color="auto"/>
        <w:left w:val="none" w:sz="0" w:space="0" w:color="auto"/>
        <w:bottom w:val="none" w:sz="0" w:space="0" w:color="auto"/>
        <w:right w:val="none" w:sz="0" w:space="0" w:color="auto"/>
      </w:divBdr>
    </w:div>
    <w:div w:id="2126462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1.bin"/><Relationship Id="rId3" Type="http://schemas.openxmlformats.org/officeDocument/2006/relationships/styles" Target="styles.xml"/><Relationship Id="rId21" Type="http://schemas.openxmlformats.org/officeDocument/2006/relationships/image" Target="media/image6.wmf"/><Relationship Id="rId34" Type="http://schemas.openxmlformats.org/officeDocument/2006/relationships/package" Target="embeddings/Microsoft_Visio_Drawing3.vsdx"/><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oleObject" Target="embeddings/oleObject5.bin"/><Relationship Id="rId25" Type="http://schemas.openxmlformats.org/officeDocument/2006/relationships/image" Target="media/image8.wmf"/><Relationship Id="rId33"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8.bin"/><Relationship Id="rId29"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10.bin"/><Relationship Id="rId32" Type="http://schemas.openxmlformats.org/officeDocument/2006/relationships/package" Target="embeddings/Microsoft_Visio_Drawing2.vsdx"/><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7.wmf"/><Relationship Id="rId28" Type="http://schemas.openxmlformats.org/officeDocument/2006/relationships/package" Target="embeddings/Microsoft_Visio_Drawing.vsdx"/><Relationship Id="rId36"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oleObject" Target="embeddings/oleObject7.bin"/><Relationship Id="rId31"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9.bin"/><Relationship Id="rId27" Type="http://schemas.openxmlformats.org/officeDocument/2006/relationships/image" Target="media/image9.emf"/><Relationship Id="rId30" Type="http://schemas.openxmlformats.org/officeDocument/2006/relationships/package" Target="embeddings/Microsoft_Visio_Drawing1.vsdx"/><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5D313E-C52D-4408-9534-3688119FF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1496</TotalTime>
  <Pages>10</Pages>
  <Words>878</Words>
  <Characters>5007</Characters>
  <Application>Microsoft Office Word</Application>
  <DocSecurity>0</DocSecurity>
  <Lines>41</Lines>
  <Paragraphs>11</Paragraphs>
  <ScaleCrop>false</ScaleCrop>
  <Company/>
  <LinksUpToDate>false</LinksUpToDate>
  <CharactersWithSpaces>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yhl</dc:creator>
  <cp:keywords/>
  <dc:description/>
  <cp:lastModifiedBy>yhl</cp:lastModifiedBy>
  <cp:revision>11</cp:revision>
  <dcterms:created xsi:type="dcterms:W3CDTF">2023-12-01T11:24:00Z</dcterms:created>
  <dcterms:modified xsi:type="dcterms:W3CDTF">2023-12-03T07:20:00Z</dcterms:modified>
</cp:coreProperties>
</file>