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2268"/>
      </w:tblGrid>
      <w:tr w:rsidR="00CF03AD" w:rsidRPr="00C545F9" w14:paraId="7FE9AF26" w14:textId="77777777" w:rsidTr="008B5394">
        <w:trPr>
          <w:jc w:val="right"/>
        </w:trPr>
        <w:tc>
          <w:tcPr>
            <w:tcW w:w="1176" w:type="dxa"/>
            <w:vAlign w:val="bottom"/>
          </w:tcPr>
          <w:p w14:paraId="0C21DCF6" w14:textId="77777777" w:rsidR="00CF03AD" w:rsidRPr="00C545F9" w:rsidRDefault="00CF03AD" w:rsidP="008B5394">
            <w:pPr>
              <w:spacing w:line="240" w:lineRule="auto"/>
              <w:ind w:firstLineChars="0" w:firstLine="0"/>
              <w:jc w:val="center"/>
              <w:rPr>
                <w:rFonts w:eastAsia="黑体"/>
                <w:sz w:val="21"/>
                <w:szCs w:val="21"/>
              </w:rPr>
            </w:pPr>
          </w:p>
        </w:tc>
        <w:tc>
          <w:tcPr>
            <w:tcW w:w="2268" w:type="dxa"/>
            <w:vAlign w:val="bottom"/>
          </w:tcPr>
          <w:p w14:paraId="0A2671D5" w14:textId="77777777" w:rsidR="00CF03AD" w:rsidRPr="00C545F9" w:rsidRDefault="00CF03AD" w:rsidP="008B5394">
            <w:pPr>
              <w:spacing w:line="240" w:lineRule="auto"/>
              <w:ind w:firstLineChars="0" w:firstLine="0"/>
              <w:jc w:val="center"/>
              <w:rPr>
                <w:b/>
                <w:bCs/>
                <w:sz w:val="21"/>
                <w:szCs w:val="21"/>
              </w:rPr>
            </w:pPr>
          </w:p>
        </w:tc>
      </w:tr>
      <w:tr w:rsidR="00CF03AD" w:rsidRPr="00C545F9" w14:paraId="5EA5378A" w14:textId="77777777" w:rsidTr="008B5394">
        <w:trPr>
          <w:jc w:val="right"/>
        </w:trPr>
        <w:tc>
          <w:tcPr>
            <w:tcW w:w="1176" w:type="dxa"/>
            <w:vAlign w:val="bottom"/>
          </w:tcPr>
          <w:p w14:paraId="42F13C8A" w14:textId="77777777" w:rsidR="00CF03AD" w:rsidRPr="00C545F9" w:rsidRDefault="00CF03AD" w:rsidP="008B5394">
            <w:pPr>
              <w:spacing w:line="240" w:lineRule="auto"/>
              <w:ind w:firstLineChars="0" w:firstLine="0"/>
              <w:jc w:val="center"/>
              <w:rPr>
                <w:rFonts w:eastAsia="黑体"/>
                <w:sz w:val="21"/>
                <w:szCs w:val="21"/>
              </w:rPr>
            </w:pPr>
            <w:r w:rsidRPr="00C545F9">
              <w:rPr>
                <w:rFonts w:eastAsia="黑体"/>
                <w:kern w:val="0"/>
                <w:sz w:val="21"/>
                <w:szCs w:val="21"/>
              </w:rPr>
              <w:t>学</w:t>
            </w:r>
            <w:r w:rsidRPr="00C545F9">
              <w:rPr>
                <w:rFonts w:eastAsia="黑体"/>
                <w:kern w:val="0"/>
                <w:sz w:val="21"/>
                <w:szCs w:val="21"/>
              </w:rPr>
              <w:t xml:space="preserve">    </w:t>
            </w:r>
            <w:r w:rsidRPr="00C545F9">
              <w:rPr>
                <w:rFonts w:eastAsia="黑体"/>
                <w:kern w:val="0"/>
                <w:sz w:val="21"/>
                <w:szCs w:val="21"/>
              </w:rPr>
              <w:t>期</w:t>
            </w:r>
          </w:p>
        </w:tc>
        <w:tc>
          <w:tcPr>
            <w:tcW w:w="2268" w:type="dxa"/>
            <w:tcBorders>
              <w:bottom w:val="single" w:sz="4" w:space="0" w:color="auto"/>
            </w:tcBorders>
            <w:vAlign w:val="bottom"/>
          </w:tcPr>
          <w:p w14:paraId="3BAC5E2A" w14:textId="77777777" w:rsidR="00CF03AD" w:rsidRPr="00C545F9" w:rsidRDefault="00CF03AD" w:rsidP="008B5394">
            <w:pPr>
              <w:spacing w:line="240" w:lineRule="auto"/>
              <w:ind w:firstLineChars="0" w:firstLine="0"/>
              <w:jc w:val="center"/>
              <w:rPr>
                <w:sz w:val="21"/>
                <w:szCs w:val="21"/>
              </w:rPr>
            </w:pPr>
            <w:r w:rsidRPr="00C545F9">
              <w:rPr>
                <w:rFonts w:eastAsia="黑体"/>
                <w:sz w:val="21"/>
                <w:szCs w:val="21"/>
              </w:rPr>
              <w:t>2023</w:t>
            </w:r>
            <w:r w:rsidRPr="00C545F9">
              <w:rPr>
                <w:rFonts w:eastAsia="黑体"/>
                <w:sz w:val="21"/>
                <w:szCs w:val="21"/>
              </w:rPr>
              <w:t>年秋</w:t>
            </w:r>
          </w:p>
        </w:tc>
      </w:tr>
      <w:tr w:rsidR="00CF03AD" w:rsidRPr="00C545F9" w14:paraId="06E0762C" w14:textId="77777777" w:rsidTr="008B5394">
        <w:trPr>
          <w:jc w:val="right"/>
        </w:trPr>
        <w:tc>
          <w:tcPr>
            <w:tcW w:w="1176" w:type="dxa"/>
            <w:vAlign w:val="bottom"/>
          </w:tcPr>
          <w:p w14:paraId="03509183" w14:textId="77777777" w:rsidR="00CF03AD" w:rsidRPr="00C545F9" w:rsidRDefault="00CF03AD" w:rsidP="008B5394">
            <w:pPr>
              <w:spacing w:line="240" w:lineRule="auto"/>
              <w:ind w:firstLineChars="0" w:firstLine="0"/>
              <w:jc w:val="center"/>
              <w:rPr>
                <w:rFonts w:eastAsia="黑体"/>
                <w:sz w:val="21"/>
                <w:szCs w:val="21"/>
              </w:rPr>
            </w:pPr>
          </w:p>
        </w:tc>
        <w:tc>
          <w:tcPr>
            <w:tcW w:w="2268" w:type="dxa"/>
            <w:tcBorders>
              <w:top w:val="single" w:sz="4" w:space="0" w:color="auto"/>
            </w:tcBorders>
            <w:vAlign w:val="bottom"/>
          </w:tcPr>
          <w:p w14:paraId="44EB030A" w14:textId="77777777" w:rsidR="00CF03AD" w:rsidRPr="00C545F9" w:rsidRDefault="00CF03AD" w:rsidP="008B5394">
            <w:pPr>
              <w:spacing w:line="240" w:lineRule="auto"/>
              <w:ind w:firstLineChars="0" w:firstLine="0"/>
              <w:jc w:val="center"/>
              <w:rPr>
                <w:rFonts w:eastAsia="黑体"/>
                <w:sz w:val="21"/>
                <w:szCs w:val="21"/>
              </w:rPr>
            </w:pPr>
          </w:p>
        </w:tc>
      </w:tr>
    </w:tbl>
    <w:p w14:paraId="6C2230CD" w14:textId="77777777" w:rsidR="00CF03AD" w:rsidRPr="00C545F9" w:rsidRDefault="00CF03AD" w:rsidP="00CF03AD">
      <w:pPr>
        <w:ind w:firstLineChars="0" w:firstLine="0"/>
        <w:rPr>
          <w:b/>
          <w:bCs/>
        </w:rPr>
      </w:pPr>
      <w:r w:rsidRPr="00C545F9">
        <w:rPr>
          <w:noProof/>
        </w:rPr>
        <w:drawing>
          <wp:anchor distT="0" distB="0" distL="114300" distR="114300" simplePos="0" relativeHeight="251659264" behindDoc="0" locked="0" layoutInCell="1" allowOverlap="1" wp14:anchorId="2CA3483E" wp14:editId="0F174BD7">
            <wp:simplePos x="0" y="0"/>
            <wp:positionH relativeFrom="margin">
              <wp:align>left</wp:align>
            </wp:positionH>
            <wp:positionV relativeFrom="margin">
              <wp:align>top</wp:align>
            </wp:positionV>
            <wp:extent cx="1143635" cy="11436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B718DD" w14:textId="77777777" w:rsidR="00CF03AD" w:rsidRPr="00C545F9" w:rsidRDefault="00CF03AD" w:rsidP="00CF03AD">
      <w:pPr>
        <w:ind w:firstLineChars="0" w:firstLine="0"/>
        <w:rPr>
          <w:b/>
          <w:bCs/>
        </w:rPr>
      </w:pPr>
    </w:p>
    <w:p w14:paraId="6941C1CE" w14:textId="77777777" w:rsidR="00CF03AD" w:rsidRPr="00C545F9" w:rsidRDefault="00CF03AD" w:rsidP="00CF03AD">
      <w:pPr>
        <w:ind w:firstLineChars="0" w:firstLine="0"/>
        <w:rPr>
          <w:b/>
          <w:bCs/>
        </w:rPr>
      </w:pPr>
    </w:p>
    <w:p w14:paraId="1AB4EEDA" w14:textId="77777777" w:rsidR="00CF03AD" w:rsidRPr="00C545F9" w:rsidRDefault="00CF03AD" w:rsidP="00CF03AD">
      <w:pPr>
        <w:ind w:firstLineChars="0" w:firstLine="0"/>
        <w:rPr>
          <w:b/>
          <w:bCs/>
        </w:rPr>
      </w:pPr>
      <w:r w:rsidRPr="00C545F9">
        <w:rPr>
          <w:rFonts w:eastAsia="黑体"/>
          <w:b/>
          <w:noProof/>
          <w:sz w:val="28"/>
        </w:rPr>
        <w:drawing>
          <wp:anchor distT="0" distB="0" distL="114300" distR="114300" simplePos="0" relativeHeight="251660288" behindDoc="0" locked="0" layoutInCell="1" allowOverlap="1" wp14:anchorId="0BC53E5E" wp14:editId="28F645A9">
            <wp:simplePos x="0" y="0"/>
            <wp:positionH relativeFrom="margin">
              <wp:align>center</wp:align>
            </wp:positionH>
            <wp:positionV relativeFrom="page">
              <wp:posOffset>2600960</wp:posOffset>
            </wp:positionV>
            <wp:extent cx="4603750" cy="812800"/>
            <wp:effectExtent l="0" t="0" r="635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3750" cy="81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BF411" w14:textId="77777777" w:rsidR="00CF03AD" w:rsidRPr="00C545F9" w:rsidRDefault="00CF03AD" w:rsidP="00CF03AD">
      <w:pPr>
        <w:ind w:firstLineChars="0" w:firstLine="0"/>
        <w:rPr>
          <w:b/>
          <w:bCs/>
        </w:rPr>
      </w:pPr>
    </w:p>
    <w:p w14:paraId="590F05F8" w14:textId="77777777" w:rsidR="00CF03AD" w:rsidRPr="00C545F9" w:rsidRDefault="00CF03AD" w:rsidP="00CF03AD">
      <w:pPr>
        <w:ind w:firstLineChars="0" w:firstLine="0"/>
        <w:rPr>
          <w:rFonts w:eastAsia="黑体"/>
          <w:sz w:val="72"/>
          <w:szCs w:val="72"/>
        </w:rPr>
      </w:pPr>
    </w:p>
    <w:p w14:paraId="3064D41C" w14:textId="77777777" w:rsidR="00CF03AD" w:rsidRPr="00C545F9" w:rsidRDefault="00CF03AD" w:rsidP="00CF03AD">
      <w:pPr>
        <w:ind w:firstLineChars="0" w:firstLine="0"/>
      </w:pPr>
    </w:p>
    <w:p w14:paraId="272A07EC" w14:textId="77777777" w:rsidR="00CF03AD" w:rsidRPr="00C545F9" w:rsidRDefault="00CF03AD" w:rsidP="00CF03AD">
      <w:pPr>
        <w:ind w:firstLineChars="0" w:firstLine="0"/>
        <w:rPr>
          <w:b/>
          <w:bCs/>
          <w:sz w:val="28"/>
        </w:rPr>
      </w:pPr>
    </w:p>
    <w:p w14:paraId="127EA2BB" w14:textId="77777777" w:rsidR="00CF03AD" w:rsidRPr="00C545F9" w:rsidRDefault="00CF03AD" w:rsidP="00CF03AD">
      <w:pPr>
        <w:ind w:firstLineChars="0" w:firstLine="0"/>
        <w:rPr>
          <w:b/>
          <w:bCs/>
          <w:sz w:val="28"/>
        </w:rPr>
      </w:pPr>
    </w:p>
    <w:p w14:paraId="1F35AA0A" w14:textId="77777777" w:rsidR="00CF03AD" w:rsidRPr="00C545F9" w:rsidRDefault="00CF03AD" w:rsidP="00CF03AD">
      <w:pPr>
        <w:ind w:firstLineChars="0" w:firstLine="0"/>
        <w:jc w:val="center"/>
        <w:rPr>
          <w:rFonts w:eastAsia="黑体"/>
          <w:sz w:val="56"/>
          <w:szCs w:val="22"/>
        </w:rPr>
      </w:pPr>
      <w:r w:rsidRPr="00C545F9">
        <w:rPr>
          <w:rFonts w:eastAsia="黑体"/>
          <w:sz w:val="56"/>
          <w:szCs w:val="22"/>
        </w:rPr>
        <w:t>检测技术与自动化大作业</w:t>
      </w:r>
    </w:p>
    <w:p w14:paraId="0421BA4D" w14:textId="77777777" w:rsidR="00CF03AD" w:rsidRPr="00C545F9" w:rsidRDefault="00CF03AD" w:rsidP="00CF03AD">
      <w:pPr>
        <w:ind w:firstLineChars="0" w:firstLine="0"/>
      </w:pPr>
    </w:p>
    <w:p w14:paraId="2A873F0B" w14:textId="77777777" w:rsidR="00CF03AD" w:rsidRPr="00CF03AD" w:rsidRDefault="00CF03AD" w:rsidP="00CF03AD">
      <w:pPr>
        <w:ind w:firstLineChars="0" w:firstLine="0"/>
        <w:jc w:val="center"/>
        <w:rPr>
          <w:rFonts w:ascii="黑体" w:eastAsia="黑体" w:hAnsi="黑体"/>
          <w:b/>
          <w:bCs/>
          <w:sz w:val="28"/>
          <w:szCs w:val="20"/>
        </w:rPr>
      </w:pPr>
      <w:r w:rsidRPr="00CF03AD">
        <w:rPr>
          <w:rFonts w:ascii="黑体" w:eastAsia="黑体" w:hAnsi="黑体" w:hint="eastAsia"/>
          <w:b/>
          <w:bCs/>
          <w:sz w:val="28"/>
          <w:szCs w:val="20"/>
        </w:rPr>
        <w:t>阵列式电阻型柔性压力传感器的串扰抑制调理电路设计与仿真</w:t>
      </w:r>
    </w:p>
    <w:p w14:paraId="1CF4C1E4" w14:textId="77777777" w:rsidR="00CF03AD" w:rsidRPr="00CF03AD" w:rsidRDefault="00CF03AD" w:rsidP="00CF03AD">
      <w:pPr>
        <w:ind w:firstLineChars="0" w:firstLine="0"/>
      </w:pPr>
    </w:p>
    <w:p w14:paraId="74BEF7DB" w14:textId="77777777" w:rsidR="00CF03AD" w:rsidRPr="00C545F9" w:rsidRDefault="00CF03AD" w:rsidP="00CF03AD">
      <w:pPr>
        <w:ind w:firstLineChars="0" w:firstLine="0"/>
      </w:pPr>
    </w:p>
    <w:p w14:paraId="5D3776F5" w14:textId="77777777" w:rsidR="00CF03AD" w:rsidRPr="00C545F9" w:rsidRDefault="00CF03AD" w:rsidP="00CF03AD">
      <w:pPr>
        <w:ind w:firstLineChars="0" w:firstLine="0"/>
      </w:pPr>
    </w:p>
    <w:p w14:paraId="33DB6C26" w14:textId="77777777" w:rsidR="00CF03AD" w:rsidRPr="00C545F9" w:rsidRDefault="00CF03AD" w:rsidP="00CF03AD">
      <w:pPr>
        <w:ind w:firstLineChars="0" w:firstLine="0"/>
      </w:pPr>
    </w:p>
    <w:p w14:paraId="03D0AACD" w14:textId="77777777" w:rsidR="00CF03AD" w:rsidRPr="00C545F9" w:rsidRDefault="00CF03AD" w:rsidP="00CF03AD">
      <w:pPr>
        <w:ind w:firstLineChars="0" w:firstLine="0"/>
      </w:pPr>
    </w:p>
    <w:tbl>
      <w:tblPr>
        <w:tblW w:w="0" w:type="auto"/>
        <w:jc w:val="center"/>
        <w:tblLook w:val="0000" w:firstRow="0" w:lastRow="0" w:firstColumn="0" w:lastColumn="0" w:noHBand="0" w:noVBand="0"/>
      </w:tblPr>
      <w:tblGrid>
        <w:gridCol w:w="2263"/>
        <w:gridCol w:w="5103"/>
      </w:tblGrid>
      <w:tr w:rsidR="00CF03AD" w:rsidRPr="00C545F9" w14:paraId="58746BC2" w14:textId="77777777" w:rsidTr="008B5394">
        <w:trPr>
          <w:trHeight w:val="628"/>
          <w:jc w:val="center"/>
        </w:trPr>
        <w:tc>
          <w:tcPr>
            <w:tcW w:w="2263" w:type="dxa"/>
            <w:vAlign w:val="center"/>
          </w:tcPr>
          <w:p w14:paraId="77352867" w14:textId="77777777" w:rsidR="00CF03AD" w:rsidRPr="00C545F9" w:rsidRDefault="00CF03AD" w:rsidP="008B5394">
            <w:pPr>
              <w:spacing w:line="240" w:lineRule="auto"/>
              <w:ind w:firstLineChars="0" w:firstLine="0"/>
              <w:jc w:val="center"/>
              <w:rPr>
                <w:rFonts w:eastAsia="黑体"/>
                <w:spacing w:val="30"/>
                <w:kern w:val="10"/>
                <w:sz w:val="30"/>
              </w:rPr>
            </w:pPr>
            <w:bookmarkStart w:id="0" w:name="_Hlk69148129"/>
            <w:r w:rsidRPr="00CF03AD">
              <w:rPr>
                <w:rFonts w:eastAsia="黑体"/>
                <w:spacing w:val="200"/>
                <w:kern w:val="0"/>
                <w:sz w:val="30"/>
                <w:fitText w:val="1800" w:id="-1136336896"/>
              </w:rPr>
              <w:t>学院名</w:t>
            </w:r>
            <w:r w:rsidRPr="00CF03AD">
              <w:rPr>
                <w:rFonts w:eastAsia="黑体"/>
                <w:kern w:val="0"/>
                <w:sz w:val="30"/>
                <w:fitText w:val="1800" w:id="-1136336896"/>
              </w:rPr>
              <w:t>称</w:t>
            </w:r>
          </w:p>
        </w:tc>
        <w:tc>
          <w:tcPr>
            <w:tcW w:w="5103" w:type="dxa"/>
            <w:tcBorders>
              <w:bottom w:val="single" w:sz="4" w:space="0" w:color="auto"/>
            </w:tcBorders>
            <w:vAlign w:val="center"/>
          </w:tcPr>
          <w:p w14:paraId="4D5BDE85" w14:textId="77777777" w:rsidR="00CF03AD" w:rsidRPr="00C545F9" w:rsidRDefault="00CF03AD" w:rsidP="008B5394">
            <w:pPr>
              <w:spacing w:line="240" w:lineRule="auto"/>
              <w:ind w:firstLineChars="0" w:firstLine="0"/>
              <w:jc w:val="center"/>
              <w:rPr>
                <w:rFonts w:eastAsia="黑体"/>
                <w:spacing w:val="30"/>
                <w:kern w:val="10"/>
                <w:sz w:val="30"/>
              </w:rPr>
            </w:pPr>
            <w:r w:rsidRPr="00C545F9">
              <w:rPr>
                <w:rFonts w:eastAsia="黑体"/>
                <w:spacing w:val="30"/>
                <w:kern w:val="10"/>
                <w:sz w:val="30"/>
              </w:rPr>
              <w:t>自动化科学与电气工程学院</w:t>
            </w:r>
          </w:p>
        </w:tc>
      </w:tr>
      <w:tr w:rsidR="00CF03AD" w:rsidRPr="00C545F9" w14:paraId="47F09BE5" w14:textId="77777777" w:rsidTr="008B5394">
        <w:trPr>
          <w:trHeight w:val="628"/>
          <w:jc w:val="center"/>
        </w:trPr>
        <w:tc>
          <w:tcPr>
            <w:tcW w:w="2263" w:type="dxa"/>
            <w:vAlign w:val="center"/>
          </w:tcPr>
          <w:p w14:paraId="0556CA58" w14:textId="77777777" w:rsidR="00CF03AD" w:rsidRPr="00C545F9" w:rsidRDefault="00CF03AD" w:rsidP="008B5394">
            <w:pPr>
              <w:spacing w:line="240" w:lineRule="auto"/>
              <w:ind w:firstLineChars="0" w:firstLine="0"/>
              <w:jc w:val="center"/>
              <w:rPr>
                <w:rFonts w:eastAsia="黑体"/>
                <w:spacing w:val="30"/>
                <w:kern w:val="10"/>
                <w:sz w:val="30"/>
              </w:rPr>
            </w:pPr>
            <w:r w:rsidRPr="00CF03AD">
              <w:rPr>
                <w:rFonts w:eastAsia="黑体"/>
                <w:spacing w:val="200"/>
                <w:kern w:val="0"/>
                <w:sz w:val="30"/>
                <w:fitText w:val="1800" w:id="-1136336895"/>
              </w:rPr>
              <w:t>专业名</w:t>
            </w:r>
            <w:r w:rsidRPr="00CF03AD">
              <w:rPr>
                <w:rFonts w:eastAsia="黑体"/>
                <w:kern w:val="0"/>
                <w:sz w:val="30"/>
                <w:fitText w:val="1800" w:id="-1136336895"/>
              </w:rPr>
              <w:t>称</w:t>
            </w:r>
          </w:p>
        </w:tc>
        <w:tc>
          <w:tcPr>
            <w:tcW w:w="5103" w:type="dxa"/>
            <w:tcBorders>
              <w:top w:val="single" w:sz="4" w:space="0" w:color="auto"/>
              <w:bottom w:val="single" w:sz="4" w:space="0" w:color="auto"/>
            </w:tcBorders>
            <w:vAlign w:val="center"/>
          </w:tcPr>
          <w:p w14:paraId="6D9D55C7" w14:textId="77777777" w:rsidR="00CF03AD" w:rsidRPr="00C545F9" w:rsidRDefault="00CF03AD" w:rsidP="008B5394">
            <w:pPr>
              <w:spacing w:line="240" w:lineRule="auto"/>
              <w:ind w:firstLineChars="0" w:firstLine="0"/>
              <w:jc w:val="center"/>
              <w:rPr>
                <w:rFonts w:eastAsia="黑体"/>
                <w:spacing w:val="30"/>
                <w:kern w:val="10"/>
                <w:sz w:val="30"/>
              </w:rPr>
            </w:pPr>
            <w:r>
              <w:rPr>
                <w:rFonts w:eastAsia="黑体" w:hint="eastAsia"/>
                <w:spacing w:val="30"/>
                <w:kern w:val="10"/>
                <w:sz w:val="30"/>
              </w:rPr>
              <w:t>控制工程</w:t>
            </w:r>
          </w:p>
        </w:tc>
      </w:tr>
      <w:tr w:rsidR="00CF03AD" w:rsidRPr="00C545F9" w14:paraId="20E2455C" w14:textId="77777777" w:rsidTr="008B5394">
        <w:trPr>
          <w:trHeight w:val="613"/>
          <w:jc w:val="center"/>
        </w:trPr>
        <w:tc>
          <w:tcPr>
            <w:tcW w:w="2263" w:type="dxa"/>
            <w:vAlign w:val="center"/>
          </w:tcPr>
          <w:p w14:paraId="7499698B" w14:textId="77777777" w:rsidR="00CF03AD" w:rsidRPr="00C545F9" w:rsidRDefault="00CF03AD" w:rsidP="008B5394">
            <w:pPr>
              <w:spacing w:line="240" w:lineRule="auto"/>
              <w:ind w:firstLineChars="0" w:firstLine="0"/>
              <w:jc w:val="center"/>
              <w:rPr>
                <w:rFonts w:eastAsia="黑体"/>
                <w:spacing w:val="30"/>
                <w:kern w:val="10"/>
                <w:sz w:val="30"/>
              </w:rPr>
            </w:pPr>
            <w:r w:rsidRPr="00CF03AD">
              <w:rPr>
                <w:rFonts w:eastAsia="黑体"/>
                <w:spacing w:val="200"/>
                <w:kern w:val="0"/>
                <w:sz w:val="30"/>
                <w:fitText w:val="1800" w:id="-1136336894"/>
              </w:rPr>
              <w:t>学生姓</w:t>
            </w:r>
            <w:r w:rsidRPr="00CF03AD">
              <w:rPr>
                <w:rFonts w:eastAsia="黑体"/>
                <w:kern w:val="0"/>
                <w:sz w:val="30"/>
                <w:fitText w:val="1800" w:id="-1136336894"/>
              </w:rPr>
              <w:t>名</w:t>
            </w:r>
          </w:p>
        </w:tc>
        <w:tc>
          <w:tcPr>
            <w:tcW w:w="5103" w:type="dxa"/>
            <w:tcBorders>
              <w:top w:val="single" w:sz="4" w:space="0" w:color="auto"/>
              <w:bottom w:val="single" w:sz="4" w:space="0" w:color="auto"/>
            </w:tcBorders>
            <w:vAlign w:val="center"/>
          </w:tcPr>
          <w:p w14:paraId="3C72F308" w14:textId="77777777" w:rsidR="00CF03AD" w:rsidRPr="00C545F9" w:rsidRDefault="00CF03AD" w:rsidP="008B5394">
            <w:pPr>
              <w:spacing w:line="240" w:lineRule="auto"/>
              <w:ind w:firstLineChars="0" w:firstLine="0"/>
              <w:jc w:val="center"/>
              <w:rPr>
                <w:rFonts w:eastAsia="黑体"/>
                <w:spacing w:val="30"/>
                <w:kern w:val="10"/>
                <w:sz w:val="30"/>
              </w:rPr>
            </w:pPr>
            <w:r w:rsidRPr="00C545F9">
              <w:rPr>
                <w:rFonts w:eastAsia="黑体"/>
                <w:spacing w:val="30"/>
                <w:kern w:val="10"/>
                <w:sz w:val="30"/>
              </w:rPr>
              <w:t>蔡智荣</w:t>
            </w:r>
          </w:p>
        </w:tc>
      </w:tr>
      <w:tr w:rsidR="00CF03AD" w:rsidRPr="00C545F9" w14:paraId="4D36EF66" w14:textId="77777777" w:rsidTr="008B5394">
        <w:trPr>
          <w:trHeight w:val="643"/>
          <w:jc w:val="center"/>
        </w:trPr>
        <w:tc>
          <w:tcPr>
            <w:tcW w:w="2263" w:type="dxa"/>
            <w:vAlign w:val="center"/>
          </w:tcPr>
          <w:p w14:paraId="238BB0E4" w14:textId="77777777" w:rsidR="00CF03AD" w:rsidRPr="00C545F9" w:rsidRDefault="00CF03AD" w:rsidP="008B5394">
            <w:pPr>
              <w:spacing w:line="240" w:lineRule="auto"/>
              <w:ind w:firstLineChars="0" w:firstLine="0"/>
              <w:jc w:val="center"/>
              <w:rPr>
                <w:rFonts w:eastAsia="黑体"/>
                <w:spacing w:val="30"/>
                <w:kern w:val="10"/>
                <w:sz w:val="30"/>
              </w:rPr>
            </w:pPr>
            <w:r w:rsidRPr="00CF03AD">
              <w:rPr>
                <w:rFonts w:eastAsia="黑体"/>
                <w:spacing w:val="200"/>
                <w:kern w:val="0"/>
                <w:sz w:val="30"/>
                <w:fitText w:val="1800" w:id="-1136336893"/>
              </w:rPr>
              <w:t>学生学</w:t>
            </w:r>
            <w:r w:rsidRPr="00CF03AD">
              <w:rPr>
                <w:rFonts w:eastAsia="黑体"/>
                <w:kern w:val="0"/>
                <w:sz w:val="30"/>
                <w:fitText w:val="1800" w:id="-1136336893"/>
              </w:rPr>
              <w:t>号</w:t>
            </w:r>
          </w:p>
        </w:tc>
        <w:tc>
          <w:tcPr>
            <w:tcW w:w="5103" w:type="dxa"/>
            <w:tcBorders>
              <w:top w:val="single" w:sz="4" w:space="0" w:color="auto"/>
              <w:bottom w:val="single" w:sz="4" w:space="0" w:color="auto"/>
            </w:tcBorders>
            <w:vAlign w:val="center"/>
          </w:tcPr>
          <w:p w14:paraId="410DE5D5" w14:textId="77777777" w:rsidR="00CF03AD" w:rsidRPr="00C545F9" w:rsidRDefault="00CF03AD" w:rsidP="008B5394">
            <w:pPr>
              <w:spacing w:line="240" w:lineRule="auto"/>
              <w:ind w:firstLineChars="0" w:firstLine="0"/>
              <w:jc w:val="center"/>
              <w:rPr>
                <w:rFonts w:eastAsia="黑体"/>
                <w:spacing w:val="30"/>
                <w:kern w:val="10"/>
                <w:sz w:val="30"/>
              </w:rPr>
            </w:pPr>
            <w:r w:rsidRPr="00C545F9">
              <w:rPr>
                <w:rFonts w:eastAsia="黑体"/>
                <w:spacing w:val="30"/>
                <w:kern w:val="10"/>
                <w:sz w:val="30"/>
              </w:rPr>
              <w:t>ZY2303501</w:t>
            </w:r>
          </w:p>
        </w:tc>
      </w:tr>
      <w:bookmarkEnd w:id="0"/>
    </w:tbl>
    <w:p w14:paraId="4F8AFFC9" w14:textId="77777777" w:rsidR="00CF03AD" w:rsidRPr="00C545F9" w:rsidRDefault="00CF03AD" w:rsidP="00CF03AD">
      <w:pPr>
        <w:ind w:firstLineChars="0" w:firstLine="0"/>
      </w:pPr>
    </w:p>
    <w:p w14:paraId="6B7238CB" w14:textId="55C85858" w:rsidR="00DC342F" w:rsidRDefault="00CF03AD" w:rsidP="00CF03AD">
      <w:pPr>
        <w:ind w:firstLineChars="0" w:firstLine="0"/>
        <w:jc w:val="center"/>
        <w:rPr>
          <w:rFonts w:eastAsia="黑体"/>
          <w:sz w:val="30"/>
        </w:rPr>
      </w:pPr>
      <w:r w:rsidRPr="00C545F9">
        <w:rPr>
          <w:rFonts w:eastAsia="黑体"/>
          <w:b/>
          <w:bCs/>
          <w:sz w:val="30"/>
        </w:rPr>
        <w:t>2023</w:t>
      </w:r>
      <w:r w:rsidRPr="00C545F9">
        <w:rPr>
          <w:rFonts w:eastAsia="黑体"/>
          <w:sz w:val="30"/>
        </w:rPr>
        <w:t>年</w:t>
      </w:r>
      <w:r w:rsidRPr="00C545F9">
        <w:rPr>
          <w:rFonts w:eastAsia="黑体"/>
          <w:b/>
          <w:bCs/>
          <w:sz w:val="30"/>
        </w:rPr>
        <w:t>1</w:t>
      </w:r>
      <w:r>
        <w:rPr>
          <w:rFonts w:eastAsia="黑体"/>
          <w:b/>
          <w:bCs/>
          <w:sz w:val="30"/>
        </w:rPr>
        <w:t>2</w:t>
      </w:r>
      <w:r w:rsidRPr="00C545F9">
        <w:rPr>
          <w:rFonts w:eastAsia="黑体"/>
          <w:sz w:val="30"/>
        </w:rPr>
        <w:t>月</w:t>
      </w:r>
      <w:r w:rsidR="00487B14">
        <w:rPr>
          <w:rFonts w:eastAsia="黑体"/>
          <w:b/>
          <w:bCs/>
          <w:sz w:val="30"/>
        </w:rPr>
        <w:t>9</w:t>
      </w:r>
      <w:r w:rsidRPr="00C545F9">
        <w:rPr>
          <w:rFonts w:eastAsia="黑体"/>
          <w:sz w:val="30"/>
        </w:rPr>
        <w:t>日</w:t>
      </w:r>
    </w:p>
    <w:p w14:paraId="230B77A9" w14:textId="7B8350FD" w:rsidR="00DC342F" w:rsidRDefault="00DC342F">
      <w:pPr>
        <w:widowControl/>
        <w:spacing w:line="240" w:lineRule="auto"/>
        <w:ind w:firstLineChars="0" w:firstLine="0"/>
        <w:jc w:val="left"/>
        <w:rPr>
          <w:rFonts w:eastAsia="黑体"/>
          <w:sz w:val="30"/>
        </w:rPr>
      </w:pPr>
    </w:p>
    <w:sdt>
      <w:sdtPr>
        <w:rPr>
          <w:rFonts w:ascii="Times New Roman" w:eastAsia="宋体" w:hAnsi="Times New Roman" w:cs="Times New Roman"/>
          <w:color w:val="auto"/>
          <w:kern w:val="2"/>
          <w:sz w:val="24"/>
          <w:szCs w:val="18"/>
          <w:lang w:val="zh-CN"/>
        </w:rPr>
        <w:id w:val="1649710880"/>
        <w:docPartObj>
          <w:docPartGallery w:val="Table of Contents"/>
          <w:docPartUnique/>
        </w:docPartObj>
      </w:sdtPr>
      <w:sdtEndPr>
        <w:rPr>
          <w:b/>
          <w:bCs/>
        </w:rPr>
      </w:sdtEndPr>
      <w:sdtContent>
        <w:p w14:paraId="09FA57C1" w14:textId="79C261B0" w:rsidR="00DC342F" w:rsidRPr="0029501C" w:rsidRDefault="00DC342F" w:rsidP="00DC342F">
          <w:pPr>
            <w:pStyle w:val="TOC"/>
            <w:ind w:firstLine="480"/>
            <w:jc w:val="center"/>
            <w:rPr>
              <w:sz w:val="40"/>
              <w:szCs w:val="40"/>
            </w:rPr>
          </w:pPr>
          <w:r w:rsidRPr="0029501C">
            <w:rPr>
              <w:sz w:val="40"/>
              <w:szCs w:val="40"/>
              <w:lang w:val="zh-CN"/>
            </w:rPr>
            <w:t>目录</w:t>
          </w:r>
        </w:p>
        <w:p w14:paraId="01F3EEC1" w14:textId="1F25C8BF" w:rsidR="0029501C" w:rsidRPr="0029501C" w:rsidRDefault="00DC342F">
          <w:pPr>
            <w:pStyle w:val="TOC1"/>
            <w:tabs>
              <w:tab w:val="left" w:pos="1050"/>
              <w:tab w:val="right" w:leader="dot" w:pos="8296"/>
            </w:tabs>
            <w:ind w:firstLine="640"/>
            <w:rPr>
              <w:rFonts w:asciiTheme="minorHAnsi" w:eastAsiaTheme="minorEastAsia" w:hAnsiTheme="minorHAnsi" w:cstheme="minorBidi"/>
              <w:noProof/>
              <w:sz w:val="22"/>
              <w:szCs w:val="24"/>
              <w14:ligatures w14:val="none"/>
            </w:rPr>
          </w:pPr>
          <w:r w:rsidRPr="0029501C">
            <w:rPr>
              <w:sz w:val="32"/>
              <w:szCs w:val="21"/>
            </w:rPr>
            <w:fldChar w:fldCharType="begin"/>
          </w:r>
          <w:r w:rsidRPr="0029501C">
            <w:rPr>
              <w:sz w:val="32"/>
              <w:szCs w:val="21"/>
            </w:rPr>
            <w:instrText xml:space="preserve"> TOC \o "1-3" \h \z \u </w:instrText>
          </w:r>
          <w:r w:rsidRPr="0029501C">
            <w:rPr>
              <w:sz w:val="32"/>
              <w:szCs w:val="21"/>
            </w:rPr>
            <w:fldChar w:fldCharType="separate"/>
          </w:r>
          <w:hyperlink w:anchor="_Toc153033788" w:history="1">
            <w:r w:rsidR="0029501C" w:rsidRPr="0029501C">
              <w:rPr>
                <w:rStyle w:val="ac"/>
                <w:rFonts w:ascii="黑体" w:eastAsia="黑体" w:hAnsi="黑体"/>
                <w:noProof/>
                <w:sz w:val="28"/>
                <w:szCs w:val="20"/>
              </w:rPr>
              <w:t>1.</w:t>
            </w:r>
            <w:r w:rsidR="0029501C" w:rsidRPr="0029501C">
              <w:rPr>
                <w:rFonts w:asciiTheme="minorHAnsi" w:eastAsiaTheme="minorEastAsia" w:hAnsiTheme="minorHAnsi" w:cstheme="minorBidi"/>
                <w:noProof/>
                <w:sz w:val="22"/>
                <w:szCs w:val="24"/>
                <w14:ligatures w14:val="none"/>
              </w:rPr>
              <w:tab/>
            </w:r>
            <w:r w:rsidR="0029501C" w:rsidRPr="0029501C">
              <w:rPr>
                <w:rStyle w:val="ac"/>
                <w:rFonts w:ascii="黑体" w:eastAsia="黑体" w:hAnsi="黑体"/>
                <w:noProof/>
                <w:sz w:val="28"/>
                <w:szCs w:val="20"/>
              </w:rPr>
              <w:t>问题分析</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_Toc153033788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3</w:t>
            </w:r>
            <w:r w:rsidR="0029501C" w:rsidRPr="0029501C">
              <w:rPr>
                <w:noProof/>
                <w:webHidden/>
                <w:sz w:val="28"/>
                <w:szCs w:val="20"/>
              </w:rPr>
              <w:fldChar w:fldCharType="end"/>
            </w:r>
          </w:hyperlink>
        </w:p>
        <w:p w14:paraId="061B1751" w14:textId="30099A72" w:rsidR="0029501C" w:rsidRPr="0029501C" w:rsidRDefault="002121F9">
          <w:pPr>
            <w:pStyle w:val="TOC2"/>
            <w:tabs>
              <w:tab w:val="right" w:leader="dot" w:pos="8296"/>
            </w:tabs>
            <w:ind w:left="480" w:firstLine="480"/>
            <w:rPr>
              <w:rFonts w:asciiTheme="minorHAnsi" w:eastAsiaTheme="minorEastAsia" w:hAnsiTheme="minorHAnsi" w:cstheme="minorBidi"/>
              <w:noProof/>
              <w:sz w:val="22"/>
              <w:szCs w:val="24"/>
              <w14:ligatures w14:val="none"/>
            </w:rPr>
          </w:pPr>
          <w:hyperlink w:anchor="_Toc153033789" w:history="1">
            <w:r w:rsidR="0029501C" w:rsidRPr="0029501C">
              <w:rPr>
                <w:rStyle w:val="ac"/>
                <w:rFonts w:ascii="黑体" w:eastAsia="黑体" w:hAnsi="黑体"/>
                <w:noProof/>
                <w:sz w:val="28"/>
                <w:szCs w:val="20"/>
              </w:rPr>
              <w:t>1.1问题背景</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_Toc153033789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3</w:t>
            </w:r>
            <w:r w:rsidR="0029501C" w:rsidRPr="0029501C">
              <w:rPr>
                <w:noProof/>
                <w:webHidden/>
                <w:sz w:val="28"/>
                <w:szCs w:val="20"/>
              </w:rPr>
              <w:fldChar w:fldCharType="end"/>
            </w:r>
          </w:hyperlink>
        </w:p>
        <w:p w14:paraId="585A308E" w14:textId="675C0EA5" w:rsidR="0029501C" w:rsidRPr="0029501C" w:rsidRDefault="002121F9">
          <w:pPr>
            <w:pStyle w:val="TOC2"/>
            <w:tabs>
              <w:tab w:val="right" w:leader="dot" w:pos="8296"/>
            </w:tabs>
            <w:ind w:left="480" w:firstLine="480"/>
            <w:rPr>
              <w:rFonts w:asciiTheme="minorHAnsi" w:eastAsiaTheme="minorEastAsia" w:hAnsiTheme="minorHAnsi" w:cstheme="minorBidi"/>
              <w:noProof/>
              <w:sz w:val="22"/>
              <w:szCs w:val="24"/>
              <w14:ligatures w14:val="none"/>
            </w:rPr>
          </w:pPr>
          <w:hyperlink w:anchor="_Toc153033790" w:history="1">
            <w:r w:rsidR="0029501C" w:rsidRPr="0029501C">
              <w:rPr>
                <w:rStyle w:val="ac"/>
                <w:rFonts w:ascii="黑体" w:eastAsia="黑体" w:hAnsi="黑体"/>
                <w:noProof/>
                <w:sz w:val="28"/>
                <w:szCs w:val="20"/>
              </w:rPr>
              <w:t>1.2误差来源分析</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_Toc153033790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4</w:t>
            </w:r>
            <w:r w:rsidR="0029501C" w:rsidRPr="0029501C">
              <w:rPr>
                <w:noProof/>
                <w:webHidden/>
                <w:sz w:val="28"/>
                <w:szCs w:val="20"/>
              </w:rPr>
              <w:fldChar w:fldCharType="end"/>
            </w:r>
          </w:hyperlink>
        </w:p>
        <w:p w14:paraId="170595EA" w14:textId="38B763CC" w:rsidR="0029501C" w:rsidRPr="0029501C" w:rsidRDefault="002121F9">
          <w:pPr>
            <w:pStyle w:val="TOC1"/>
            <w:tabs>
              <w:tab w:val="right" w:leader="dot" w:pos="8296"/>
            </w:tabs>
            <w:ind w:firstLine="480"/>
            <w:rPr>
              <w:rFonts w:asciiTheme="minorHAnsi" w:eastAsiaTheme="minorEastAsia" w:hAnsiTheme="minorHAnsi" w:cstheme="minorBidi"/>
              <w:noProof/>
              <w:sz w:val="22"/>
              <w:szCs w:val="24"/>
              <w14:ligatures w14:val="none"/>
            </w:rPr>
          </w:pPr>
          <w:hyperlink w:anchor="_Toc153033791" w:history="1">
            <w:r w:rsidR="0029501C" w:rsidRPr="0029501C">
              <w:rPr>
                <w:rStyle w:val="ac"/>
                <w:rFonts w:ascii="黑体" w:eastAsia="黑体" w:hAnsi="黑体"/>
                <w:noProof/>
                <w:sz w:val="28"/>
                <w:szCs w:val="20"/>
              </w:rPr>
              <w:t>2.方案设计与仿真</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_Toc153033791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5</w:t>
            </w:r>
            <w:r w:rsidR="0029501C" w:rsidRPr="0029501C">
              <w:rPr>
                <w:noProof/>
                <w:webHidden/>
                <w:sz w:val="28"/>
                <w:szCs w:val="20"/>
              </w:rPr>
              <w:fldChar w:fldCharType="end"/>
            </w:r>
          </w:hyperlink>
        </w:p>
        <w:p w14:paraId="4C54F07F" w14:textId="1F973620" w:rsidR="0029501C" w:rsidRPr="0029501C" w:rsidRDefault="002121F9">
          <w:pPr>
            <w:pStyle w:val="TOC2"/>
            <w:tabs>
              <w:tab w:val="right" w:leader="dot" w:pos="8296"/>
            </w:tabs>
            <w:ind w:left="480" w:firstLine="480"/>
            <w:rPr>
              <w:rFonts w:asciiTheme="minorHAnsi" w:eastAsiaTheme="minorEastAsia" w:hAnsiTheme="minorHAnsi" w:cstheme="minorBidi"/>
              <w:noProof/>
              <w:sz w:val="22"/>
              <w:szCs w:val="24"/>
              <w14:ligatures w14:val="none"/>
            </w:rPr>
          </w:pPr>
          <w:hyperlink w:anchor="_Toc153033792" w:history="1">
            <w:r w:rsidR="0029501C" w:rsidRPr="0029501C">
              <w:rPr>
                <w:rStyle w:val="ac"/>
                <w:rFonts w:ascii="黑体" w:eastAsia="黑体" w:hAnsi="黑体"/>
                <w:noProof/>
                <w:sz w:val="28"/>
                <w:szCs w:val="20"/>
              </w:rPr>
              <w:t>2.1补偿电路设计</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_Toc153033792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5</w:t>
            </w:r>
            <w:r w:rsidR="0029501C" w:rsidRPr="0029501C">
              <w:rPr>
                <w:noProof/>
                <w:webHidden/>
                <w:sz w:val="28"/>
                <w:szCs w:val="20"/>
              </w:rPr>
              <w:fldChar w:fldCharType="end"/>
            </w:r>
          </w:hyperlink>
        </w:p>
        <w:p w14:paraId="719B24B5" w14:textId="21064E57" w:rsidR="0029501C" w:rsidRPr="0029501C" w:rsidRDefault="002121F9">
          <w:pPr>
            <w:pStyle w:val="TOC2"/>
            <w:tabs>
              <w:tab w:val="right" w:leader="dot" w:pos="8296"/>
            </w:tabs>
            <w:ind w:left="480" w:firstLine="480"/>
            <w:rPr>
              <w:rFonts w:asciiTheme="minorHAnsi" w:eastAsiaTheme="minorEastAsia" w:hAnsiTheme="minorHAnsi" w:cstheme="minorBidi"/>
              <w:noProof/>
              <w:sz w:val="22"/>
              <w:szCs w:val="24"/>
              <w14:ligatures w14:val="none"/>
            </w:rPr>
          </w:pPr>
          <w:hyperlink w:anchor="_Toc153033793" w:history="1">
            <w:r w:rsidR="0029501C" w:rsidRPr="0029501C">
              <w:rPr>
                <w:rStyle w:val="ac"/>
                <w:rFonts w:ascii="黑体" w:eastAsia="黑体" w:hAnsi="黑体"/>
                <w:noProof/>
                <w:sz w:val="28"/>
                <w:szCs w:val="20"/>
              </w:rPr>
              <w:t>2.2仿真验证</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_Toc153033793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8</w:t>
            </w:r>
            <w:r w:rsidR="0029501C" w:rsidRPr="0029501C">
              <w:rPr>
                <w:noProof/>
                <w:webHidden/>
                <w:sz w:val="28"/>
                <w:szCs w:val="20"/>
              </w:rPr>
              <w:fldChar w:fldCharType="end"/>
            </w:r>
          </w:hyperlink>
        </w:p>
        <w:p w14:paraId="67DC1529" w14:textId="33227AFB" w:rsidR="0029501C" w:rsidRPr="0029501C" w:rsidRDefault="002121F9">
          <w:pPr>
            <w:pStyle w:val="TOC1"/>
            <w:tabs>
              <w:tab w:val="right" w:leader="dot" w:pos="8296"/>
            </w:tabs>
            <w:ind w:firstLine="480"/>
            <w:rPr>
              <w:rFonts w:asciiTheme="minorHAnsi" w:eastAsiaTheme="minorEastAsia" w:hAnsiTheme="minorHAnsi" w:cstheme="minorBidi"/>
              <w:noProof/>
              <w:sz w:val="22"/>
              <w:szCs w:val="24"/>
              <w14:ligatures w14:val="none"/>
            </w:rPr>
          </w:pPr>
          <w:hyperlink w:anchor="_Toc153033794" w:history="1">
            <w:r w:rsidR="0029501C" w:rsidRPr="0029501C">
              <w:rPr>
                <w:rStyle w:val="ac"/>
                <w:rFonts w:ascii="黑体" w:eastAsia="黑体" w:hAnsi="黑体"/>
                <w:noProof/>
                <w:sz w:val="28"/>
                <w:szCs w:val="20"/>
              </w:rPr>
              <w:t>参考文献</w:t>
            </w:r>
            <w:r w:rsidR="0029501C" w:rsidRPr="0029501C">
              <w:rPr>
                <w:noProof/>
                <w:webHidden/>
                <w:sz w:val="28"/>
                <w:szCs w:val="20"/>
              </w:rPr>
              <w:tab/>
            </w:r>
            <w:r w:rsidR="0029501C" w:rsidRPr="0029501C">
              <w:rPr>
                <w:noProof/>
                <w:webHidden/>
                <w:sz w:val="28"/>
                <w:szCs w:val="20"/>
              </w:rPr>
              <w:fldChar w:fldCharType="begin"/>
            </w:r>
            <w:r w:rsidR="0029501C" w:rsidRPr="0029501C">
              <w:rPr>
                <w:noProof/>
                <w:webHidden/>
                <w:sz w:val="28"/>
                <w:szCs w:val="20"/>
              </w:rPr>
              <w:instrText xml:space="preserve"> PAGEREF _Toc153033794 \h </w:instrText>
            </w:r>
            <w:r w:rsidR="0029501C" w:rsidRPr="0029501C">
              <w:rPr>
                <w:noProof/>
                <w:webHidden/>
                <w:sz w:val="28"/>
                <w:szCs w:val="20"/>
              </w:rPr>
            </w:r>
            <w:r w:rsidR="0029501C" w:rsidRPr="0029501C">
              <w:rPr>
                <w:noProof/>
                <w:webHidden/>
                <w:sz w:val="28"/>
                <w:szCs w:val="20"/>
              </w:rPr>
              <w:fldChar w:fldCharType="separate"/>
            </w:r>
            <w:r w:rsidR="0029501C" w:rsidRPr="0029501C">
              <w:rPr>
                <w:noProof/>
                <w:webHidden/>
                <w:sz w:val="28"/>
                <w:szCs w:val="20"/>
              </w:rPr>
              <w:t>10</w:t>
            </w:r>
            <w:r w:rsidR="0029501C" w:rsidRPr="0029501C">
              <w:rPr>
                <w:noProof/>
                <w:webHidden/>
                <w:sz w:val="28"/>
                <w:szCs w:val="20"/>
              </w:rPr>
              <w:fldChar w:fldCharType="end"/>
            </w:r>
          </w:hyperlink>
        </w:p>
        <w:p w14:paraId="64053F6C" w14:textId="0124A4D5" w:rsidR="00DC342F" w:rsidRDefault="00DC342F">
          <w:pPr>
            <w:ind w:firstLine="643"/>
          </w:pPr>
          <w:r w:rsidRPr="0029501C">
            <w:rPr>
              <w:b/>
              <w:bCs/>
              <w:sz w:val="32"/>
              <w:szCs w:val="21"/>
              <w:lang w:val="zh-CN"/>
            </w:rPr>
            <w:fldChar w:fldCharType="end"/>
          </w:r>
        </w:p>
      </w:sdtContent>
    </w:sdt>
    <w:p w14:paraId="5FDD0D2F" w14:textId="7E1CE51E" w:rsidR="00BD098E" w:rsidRDefault="00DC342F" w:rsidP="00DC342F">
      <w:pPr>
        <w:widowControl/>
        <w:spacing w:line="240" w:lineRule="auto"/>
        <w:ind w:firstLineChars="0" w:firstLine="0"/>
        <w:jc w:val="left"/>
        <w:rPr>
          <w:rFonts w:eastAsia="黑体"/>
          <w:sz w:val="30"/>
        </w:rPr>
      </w:pPr>
      <w:r>
        <w:rPr>
          <w:rFonts w:eastAsia="黑体"/>
          <w:sz w:val="30"/>
        </w:rPr>
        <w:br w:type="page"/>
      </w:r>
    </w:p>
    <w:p w14:paraId="5B310F38" w14:textId="2FE59064" w:rsidR="00CF03AD" w:rsidRPr="00DC342F" w:rsidRDefault="00867D39" w:rsidP="00CF03AD">
      <w:pPr>
        <w:pStyle w:val="1"/>
        <w:numPr>
          <w:ilvl w:val="0"/>
          <w:numId w:val="1"/>
        </w:numPr>
        <w:ind w:firstLineChars="0"/>
        <w:rPr>
          <w:rFonts w:ascii="黑体" w:eastAsia="黑体" w:hAnsi="黑体"/>
          <w:sz w:val="32"/>
          <w:szCs w:val="32"/>
        </w:rPr>
      </w:pPr>
      <w:bookmarkStart w:id="1" w:name="_Toc153033788"/>
      <w:r w:rsidRPr="00DC342F">
        <w:rPr>
          <w:rFonts w:ascii="黑体" w:eastAsia="黑体" w:hAnsi="黑体" w:hint="eastAsia"/>
          <w:sz w:val="32"/>
          <w:szCs w:val="32"/>
        </w:rPr>
        <w:lastRenderedPageBreak/>
        <w:t>问题分析</w:t>
      </w:r>
      <w:bookmarkEnd w:id="1"/>
    </w:p>
    <w:p w14:paraId="05EB39EC" w14:textId="2B5CC93F" w:rsidR="00CF03AD" w:rsidRDefault="00CF03AD" w:rsidP="00CF03AD">
      <w:pPr>
        <w:pStyle w:val="2"/>
        <w:ind w:firstLineChars="71"/>
        <w:rPr>
          <w:rFonts w:ascii="黑体" w:eastAsia="黑体" w:hAnsi="黑体"/>
          <w:sz w:val="28"/>
          <w:szCs w:val="28"/>
        </w:rPr>
      </w:pPr>
      <w:bookmarkStart w:id="2" w:name="_Toc153033789"/>
      <w:r w:rsidRPr="00CF03AD">
        <w:rPr>
          <w:rFonts w:ascii="黑体" w:eastAsia="黑体" w:hAnsi="黑体" w:hint="eastAsia"/>
          <w:sz w:val="28"/>
          <w:szCs w:val="28"/>
        </w:rPr>
        <w:t>1</w:t>
      </w:r>
      <w:r w:rsidRPr="00CF03AD">
        <w:rPr>
          <w:rFonts w:ascii="黑体" w:eastAsia="黑体" w:hAnsi="黑体"/>
          <w:sz w:val="28"/>
          <w:szCs w:val="28"/>
        </w:rPr>
        <w:t>.1</w:t>
      </w:r>
      <w:r w:rsidRPr="00CF03AD">
        <w:rPr>
          <w:rFonts w:ascii="黑体" w:eastAsia="黑体" w:hAnsi="黑体" w:hint="eastAsia"/>
          <w:sz w:val="28"/>
          <w:szCs w:val="28"/>
        </w:rPr>
        <w:t>问题背景</w:t>
      </w:r>
      <w:bookmarkEnd w:id="2"/>
    </w:p>
    <w:p w14:paraId="21A1440A" w14:textId="2CB57AB0" w:rsidR="00CF03AD" w:rsidRDefault="00CF03AD" w:rsidP="00CF03AD">
      <w:pPr>
        <w:ind w:firstLineChars="0" w:firstLine="420"/>
      </w:pPr>
      <w:r w:rsidRPr="00CF03AD">
        <w:rPr>
          <w:rFonts w:hint="eastAsia"/>
        </w:rPr>
        <w:t>阵列式电阻型柔性压力传感器是一种能够测量物体表面压力分布的传感器。与传统的单一感应区域的压力传感器不同，阵列式</w:t>
      </w:r>
      <w:r>
        <w:rPr>
          <w:rFonts w:hint="eastAsia"/>
        </w:rPr>
        <w:t>柔性</w:t>
      </w:r>
      <w:r w:rsidRPr="00CF03AD">
        <w:rPr>
          <w:rFonts w:hint="eastAsia"/>
        </w:rPr>
        <w:t>传感器包含多个离散的感应元件，通常以矩阵或阵列的形式排列在柔性基材上</w:t>
      </w:r>
      <w:r w:rsidR="00F6555B">
        <w:rPr>
          <w:rFonts w:hint="eastAsia"/>
        </w:rPr>
        <w:t>，如图</w:t>
      </w:r>
      <w:r w:rsidR="00F6555B">
        <w:rPr>
          <w:rFonts w:hint="eastAsia"/>
        </w:rPr>
        <w:t>1</w:t>
      </w:r>
      <w:r w:rsidR="00F6555B">
        <w:rPr>
          <w:rFonts w:hint="eastAsia"/>
        </w:rPr>
        <w:t>所示</w:t>
      </w:r>
      <w:r w:rsidRPr="00CF03AD">
        <w:rPr>
          <w:rFonts w:hint="eastAsia"/>
        </w:rPr>
        <w:t>。</w:t>
      </w:r>
      <w:r>
        <w:rPr>
          <w:rFonts w:hint="eastAsia"/>
        </w:rPr>
        <w:t>当对传感器表面施加压力时，会导致传感器的电阻值发生变化，因此可通过设计电路测量电信号来</w:t>
      </w:r>
      <w:r w:rsidR="00F6555B">
        <w:rPr>
          <w:rFonts w:hint="eastAsia"/>
        </w:rPr>
        <w:t>实现压力信号的测量。</w:t>
      </w:r>
    </w:p>
    <w:p w14:paraId="7C383D20" w14:textId="77777777" w:rsidR="00F6555B" w:rsidRDefault="00F6555B" w:rsidP="00F6555B">
      <w:pPr>
        <w:keepNext/>
        <w:ind w:firstLineChars="0" w:firstLine="0"/>
        <w:jc w:val="center"/>
      </w:pPr>
      <w:r w:rsidRPr="00F6555B">
        <w:rPr>
          <w:noProof/>
        </w:rPr>
        <w:drawing>
          <wp:inline distT="0" distB="0" distL="0" distR="0" wp14:anchorId="492CDACE" wp14:editId="0430F02B">
            <wp:extent cx="1946910" cy="19254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4255" cy="1932674"/>
                    </a:xfrm>
                    <a:prstGeom prst="rect">
                      <a:avLst/>
                    </a:prstGeom>
                    <a:noFill/>
                    <a:ln>
                      <a:noFill/>
                    </a:ln>
                  </pic:spPr>
                </pic:pic>
              </a:graphicData>
            </a:graphic>
          </wp:inline>
        </w:drawing>
      </w:r>
    </w:p>
    <w:p w14:paraId="4C3DCA4B" w14:textId="57952B22" w:rsidR="00F6555B" w:rsidRDefault="00F6555B" w:rsidP="00F6555B">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1</w:t>
      </w:r>
      <w:r>
        <w:fldChar w:fldCharType="end"/>
      </w:r>
      <w:r>
        <w:t xml:space="preserve"> 4*4</w:t>
      </w:r>
      <w:r>
        <w:rPr>
          <w:rFonts w:hint="eastAsia"/>
        </w:rPr>
        <w:t>柔性压力阵列式传感器分布</w:t>
      </w:r>
    </w:p>
    <w:p w14:paraId="669D20E5" w14:textId="647A5672" w:rsidR="00F6555B" w:rsidRDefault="00F6555B" w:rsidP="00F6555B">
      <w:pPr>
        <w:ind w:firstLine="480"/>
      </w:pPr>
      <w:r>
        <w:rPr>
          <w:rFonts w:hint="eastAsia"/>
        </w:rPr>
        <w:t>然而在实际测量过程中，柔性阵列传感器存在串扰问题，串扰将导致实际测量电阻值存在误差，对传感器精度造成影响。以</w:t>
      </w:r>
      <w:r>
        <w:rPr>
          <w:rFonts w:hint="eastAsia"/>
        </w:rPr>
        <w:t>4</w:t>
      </w:r>
      <w:r>
        <w:t>*4</w:t>
      </w:r>
      <w:r>
        <w:rPr>
          <w:rFonts w:hint="eastAsia"/>
        </w:rPr>
        <w:t>柔性压力阵列传感器为例，通过给</w:t>
      </w:r>
      <w:r>
        <w:rPr>
          <w:rFonts w:hint="eastAsia"/>
        </w:rPr>
        <w:t>3</w:t>
      </w:r>
      <w:r>
        <w:t>-3</w:t>
      </w:r>
      <w:r>
        <w:rPr>
          <w:rFonts w:hint="eastAsia"/>
        </w:rPr>
        <w:t>区域施加撞击改变电阻值，</w:t>
      </w:r>
      <w:r w:rsidR="00C20E07">
        <w:rPr>
          <w:rFonts w:hint="eastAsia"/>
        </w:rPr>
        <w:t>通过测量行列电流，得到的电流变化情况如图</w:t>
      </w:r>
      <w:r w:rsidR="00C20E07">
        <w:rPr>
          <w:rFonts w:hint="eastAsia"/>
        </w:rPr>
        <w:t>2</w:t>
      </w:r>
      <w:r w:rsidR="00C20E07">
        <w:rPr>
          <w:rFonts w:hint="eastAsia"/>
        </w:rPr>
        <w:t>所示。</w:t>
      </w:r>
    </w:p>
    <w:p w14:paraId="5F5FFBC0" w14:textId="77777777" w:rsidR="00C20E07" w:rsidRDefault="00C20E07" w:rsidP="00C20E07">
      <w:pPr>
        <w:keepNext/>
        <w:ind w:firstLineChars="0" w:firstLine="0"/>
        <w:jc w:val="center"/>
      </w:pPr>
      <w:r>
        <w:rPr>
          <w:noProof/>
        </w:rPr>
        <w:drawing>
          <wp:inline distT="0" distB="0" distL="0" distR="0" wp14:anchorId="2DA99EB8" wp14:editId="4929441D">
            <wp:extent cx="2929467" cy="23644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937" cy="2368061"/>
                    </a:xfrm>
                    <a:prstGeom prst="rect">
                      <a:avLst/>
                    </a:prstGeom>
                  </pic:spPr>
                </pic:pic>
              </a:graphicData>
            </a:graphic>
          </wp:inline>
        </w:drawing>
      </w:r>
    </w:p>
    <w:p w14:paraId="700BF3A0" w14:textId="52650B03" w:rsidR="00C20E07" w:rsidRDefault="00C20E07" w:rsidP="00C20E07">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2</w:t>
      </w:r>
      <w:r>
        <w:fldChar w:fldCharType="end"/>
      </w:r>
      <w:r>
        <w:t xml:space="preserve"> </w:t>
      </w:r>
      <w:r w:rsidR="00BF0958">
        <w:rPr>
          <w:rFonts w:hint="eastAsia"/>
        </w:rPr>
        <w:t>各区域电流变化情况</w:t>
      </w:r>
    </w:p>
    <w:p w14:paraId="2A1CC78D" w14:textId="14E11FF3" w:rsidR="00BF0958" w:rsidRDefault="00BF0958" w:rsidP="00BF0958">
      <w:pPr>
        <w:ind w:firstLine="480"/>
      </w:pPr>
      <w:r w:rsidRPr="00BF0958">
        <w:rPr>
          <w:rFonts w:hint="eastAsia"/>
        </w:rPr>
        <w:lastRenderedPageBreak/>
        <w:t>可以发现，采集到的压力信息中，其他传感单元也有较大数值的压力信息，对传感精度造成影响</w:t>
      </w:r>
      <w:r>
        <w:rPr>
          <w:rFonts w:hint="eastAsia"/>
        </w:rPr>
        <w:t>，这主要是因为阵列传感器结构的特殊性导致其他区域的传感器单元互相影响，出现串扰。因此需要针对该问题搭建相应的调理电路以降低串扰的影响，提高传感器测量的准确性。</w:t>
      </w:r>
    </w:p>
    <w:p w14:paraId="1B937C08" w14:textId="30A1B4CB" w:rsidR="00867D39" w:rsidRDefault="00867D39" w:rsidP="00867D39">
      <w:pPr>
        <w:pStyle w:val="2"/>
        <w:ind w:firstLineChars="62" w:firstLine="174"/>
        <w:rPr>
          <w:rFonts w:ascii="黑体" w:eastAsia="黑体" w:hAnsi="黑体"/>
          <w:sz w:val="28"/>
          <w:szCs w:val="28"/>
        </w:rPr>
      </w:pPr>
      <w:bookmarkStart w:id="3" w:name="_Toc153033790"/>
      <w:r w:rsidRPr="00867D39">
        <w:rPr>
          <w:rFonts w:ascii="黑体" w:eastAsia="黑体" w:hAnsi="黑体" w:hint="eastAsia"/>
          <w:sz w:val="28"/>
          <w:szCs w:val="28"/>
        </w:rPr>
        <w:t>1</w:t>
      </w:r>
      <w:r w:rsidRPr="00867D39">
        <w:rPr>
          <w:rFonts w:ascii="黑体" w:eastAsia="黑体" w:hAnsi="黑体"/>
          <w:sz w:val="28"/>
          <w:szCs w:val="28"/>
        </w:rPr>
        <w:t>.2</w:t>
      </w:r>
      <w:r>
        <w:rPr>
          <w:rFonts w:ascii="黑体" w:eastAsia="黑体" w:hAnsi="黑体" w:hint="eastAsia"/>
          <w:sz w:val="28"/>
          <w:szCs w:val="28"/>
        </w:rPr>
        <w:t>误差来源分析</w:t>
      </w:r>
      <w:bookmarkEnd w:id="3"/>
    </w:p>
    <w:p w14:paraId="46A19E0C" w14:textId="43795216" w:rsidR="00867D39" w:rsidRDefault="00867D39" w:rsidP="00867D39">
      <w:pPr>
        <w:ind w:firstLine="480"/>
      </w:pPr>
      <w:r>
        <w:rPr>
          <w:rFonts w:hint="eastAsia"/>
        </w:rPr>
        <w:t>传统阵列传感器分布如图</w:t>
      </w:r>
      <w:r w:rsidR="00405E91">
        <w:rPr>
          <w:rFonts w:hint="eastAsia"/>
        </w:rPr>
        <w:t>3</w:t>
      </w:r>
      <w:r>
        <w:rPr>
          <w:rFonts w:hint="eastAsia"/>
        </w:rPr>
        <w:t>所示。</w:t>
      </w:r>
      <w:r w:rsidR="00405E91">
        <w:rPr>
          <w:rFonts w:hint="eastAsia"/>
        </w:rPr>
        <w:t>需要对特定位置的电阻进行测量时，仅需要接通该位置对应的行和列，施加电压，测量输出电流，利用电压电流测电阻法即可实现对应电阻测量。</w:t>
      </w:r>
    </w:p>
    <w:p w14:paraId="0122BC1B" w14:textId="77777777" w:rsidR="00405E91" w:rsidRDefault="00867D39" w:rsidP="00405E91">
      <w:pPr>
        <w:keepNext/>
        <w:ind w:firstLineChars="83" w:firstLine="199"/>
        <w:jc w:val="center"/>
      </w:pPr>
      <w:r>
        <w:rPr>
          <w:noProof/>
        </w:rPr>
        <w:drawing>
          <wp:inline distT="0" distB="0" distL="0" distR="0" wp14:anchorId="39302CC7" wp14:editId="59104885">
            <wp:extent cx="3680460" cy="32608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3320" cy="3281091"/>
                    </a:xfrm>
                    <a:prstGeom prst="rect">
                      <a:avLst/>
                    </a:prstGeom>
                  </pic:spPr>
                </pic:pic>
              </a:graphicData>
            </a:graphic>
          </wp:inline>
        </w:drawing>
      </w:r>
    </w:p>
    <w:p w14:paraId="1F17B06B" w14:textId="52D8A9BD" w:rsidR="00867D39" w:rsidRDefault="00405E91" w:rsidP="00405E91">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3</w:t>
      </w:r>
      <w:r>
        <w:fldChar w:fldCharType="end"/>
      </w:r>
      <w:r>
        <w:t xml:space="preserve"> </w:t>
      </w:r>
      <w:r>
        <w:rPr>
          <w:rFonts w:hint="eastAsia"/>
        </w:rPr>
        <w:t>阵列传感器分布</w:t>
      </w:r>
    </w:p>
    <w:p w14:paraId="415313AD" w14:textId="657D4ADC" w:rsidR="007B1D35" w:rsidRDefault="00405E91" w:rsidP="00405E91">
      <w:pPr>
        <w:ind w:firstLine="480"/>
      </w:pPr>
      <w:r>
        <w:rPr>
          <w:rFonts w:hint="eastAsia"/>
        </w:rPr>
        <w:t>然而实际情况是当选通对应行列时，测量得到的输出电流不仅包含流过待测电阻的电流，还包含其他支路的电流，原因在于当给特定行施加电压时</w:t>
      </w:r>
      <w:r w:rsidR="005D1C71">
        <w:rPr>
          <w:rFonts w:hint="eastAsia"/>
        </w:rPr>
        <w:t>，该行所有电阻的输入端电位都等于给定电压，而特定列的输出端电位由于中间存在待测电阻且有电流流过，低于给定电压，两点存在电位差。而基于阵列式的连接结构，其他列通过行线可实现连通，其他行列的电阻构成了通路，又因为存在电位差，其他列的电流可通过行线流入特定列</w:t>
      </w:r>
      <w:r w:rsidR="007B1D35">
        <w:rPr>
          <w:rFonts w:hint="eastAsia"/>
        </w:rPr>
        <w:t>（如图</w:t>
      </w:r>
      <w:r w:rsidR="007B1D35">
        <w:rPr>
          <w:rFonts w:hint="eastAsia"/>
        </w:rPr>
        <w:t>4</w:t>
      </w:r>
      <w:r w:rsidR="007B1D35">
        <w:rPr>
          <w:rFonts w:hint="eastAsia"/>
        </w:rPr>
        <w:t>所示）</w:t>
      </w:r>
      <w:r w:rsidR="005D1C71">
        <w:rPr>
          <w:rFonts w:hint="eastAsia"/>
        </w:rPr>
        <w:t>，实际测得的电流偏大，由于总电压不变，导致电压电流法测得的电阻偏小，这就是其他电阻导致的“串扰”现象。</w:t>
      </w:r>
    </w:p>
    <w:p w14:paraId="7B16D516" w14:textId="77777777" w:rsidR="007B1D35" w:rsidRDefault="007B1D35" w:rsidP="007B1D35">
      <w:pPr>
        <w:keepNext/>
        <w:ind w:firstLineChars="83" w:firstLine="199"/>
        <w:jc w:val="center"/>
      </w:pPr>
      <w:r w:rsidRPr="007B1D35">
        <w:rPr>
          <w:noProof/>
        </w:rPr>
        <w:lastRenderedPageBreak/>
        <w:drawing>
          <wp:inline distT="0" distB="0" distL="0" distR="0" wp14:anchorId="47E33890" wp14:editId="644AEEB1">
            <wp:extent cx="3002280" cy="27716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5837" cy="2793417"/>
                    </a:xfrm>
                    <a:prstGeom prst="rect">
                      <a:avLst/>
                    </a:prstGeom>
                    <a:noFill/>
                    <a:ln>
                      <a:noFill/>
                    </a:ln>
                  </pic:spPr>
                </pic:pic>
              </a:graphicData>
            </a:graphic>
          </wp:inline>
        </w:drawing>
      </w:r>
    </w:p>
    <w:p w14:paraId="055DD090" w14:textId="29D80BC9" w:rsidR="007B1D35" w:rsidRDefault="007B1D35" w:rsidP="007B1D35">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4</w:t>
      </w:r>
      <w:r>
        <w:fldChar w:fldCharType="end"/>
      </w:r>
      <w:r>
        <w:t xml:space="preserve"> </w:t>
      </w:r>
      <w:r>
        <w:rPr>
          <w:rFonts w:hint="eastAsia"/>
        </w:rPr>
        <w:t>列电流干扰</w:t>
      </w:r>
    </w:p>
    <w:p w14:paraId="7F8B9E80" w14:textId="58CE73AD" w:rsidR="00405E91" w:rsidRDefault="005D1C71" w:rsidP="00405E91">
      <w:pPr>
        <w:ind w:firstLine="480"/>
      </w:pPr>
      <w:r>
        <w:rPr>
          <w:rFonts w:hint="eastAsia"/>
        </w:rPr>
        <w:t>通过</w:t>
      </w:r>
      <w:r w:rsidR="007B1D35">
        <w:rPr>
          <w:rFonts w:hint="eastAsia"/>
        </w:rPr>
        <w:t>分析，</w:t>
      </w:r>
      <w:r>
        <w:rPr>
          <w:rFonts w:hint="eastAsia"/>
        </w:rPr>
        <w:t>降低串扰影响的关键</w:t>
      </w:r>
      <w:r w:rsidR="007B1D35">
        <w:rPr>
          <w:rFonts w:hint="eastAsia"/>
        </w:rPr>
        <w:t>在于降低甚至消除其他列电流对主列电流的干扰。由电路知识可以得知，其他列电流的出现需要两个条件，一是电路需要连通，二是需要存在电势差。电路连通由阵列式结构决定，</w:t>
      </w:r>
      <w:r w:rsidR="00FA1070">
        <w:rPr>
          <w:rFonts w:hint="eastAsia"/>
        </w:rPr>
        <w:t>而修改结构不符合需求且难度较大，不作考虑，而从电势差的角度出发，可通过外接相关电路实现电势差补偿，更容易实现。</w:t>
      </w:r>
    </w:p>
    <w:p w14:paraId="033887D9" w14:textId="7B41102E" w:rsidR="000E0867" w:rsidRPr="00DC342F" w:rsidRDefault="000E0867" w:rsidP="000E0867">
      <w:pPr>
        <w:pStyle w:val="1"/>
        <w:ind w:firstLineChars="62" w:firstLine="199"/>
        <w:rPr>
          <w:rFonts w:ascii="黑体" w:eastAsia="黑体" w:hAnsi="黑体"/>
          <w:sz w:val="32"/>
          <w:szCs w:val="32"/>
        </w:rPr>
      </w:pPr>
      <w:bookmarkStart w:id="4" w:name="_Toc153033791"/>
      <w:r w:rsidRPr="00DC342F">
        <w:rPr>
          <w:rFonts w:ascii="黑体" w:eastAsia="黑体" w:hAnsi="黑体" w:hint="eastAsia"/>
          <w:sz w:val="32"/>
          <w:szCs w:val="32"/>
        </w:rPr>
        <w:t>2</w:t>
      </w:r>
      <w:r w:rsidRPr="00DC342F">
        <w:rPr>
          <w:rFonts w:ascii="黑体" w:eastAsia="黑体" w:hAnsi="黑体"/>
          <w:sz w:val="32"/>
          <w:szCs w:val="32"/>
        </w:rPr>
        <w:t>.</w:t>
      </w:r>
      <w:r w:rsidRPr="00DC342F">
        <w:rPr>
          <w:rFonts w:ascii="黑体" w:eastAsia="黑体" w:hAnsi="黑体" w:hint="eastAsia"/>
          <w:sz w:val="32"/>
          <w:szCs w:val="32"/>
        </w:rPr>
        <w:t>方案设计与仿真</w:t>
      </w:r>
      <w:bookmarkEnd w:id="4"/>
    </w:p>
    <w:p w14:paraId="7F925CDA" w14:textId="222CFBEE" w:rsidR="000E0867" w:rsidRDefault="000E0867" w:rsidP="000E0867">
      <w:pPr>
        <w:pStyle w:val="2"/>
        <w:ind w:firstLineChars="62" w:firstLine="174"/>
        <w:rPr>
          <w:rFonts w:ascii="黑体" w:eastAsia="黑体" w:hAnsi="黑体"/>
          <w:sz w:val="28"/>
          <w:szCs w:val="28"/>
        </w:rPr>
      </w:pPr>
      <w:bookmarkStart w:id="5" w:name="_Toc153033792"/>
      <w:r w:rsidRPr="0056181E">
        <w:rPr>
          <w:rFonts w:ascii="黑体" w:eastAsia="黑体" w:hAnsi="黑体" w:hint="eastAsia"/>
          <w:sz w:val="28"/>
          <w:szCs w:val="28"/>
        </w:rPr>
        <w:t>2</w:t>
      </w:r>
      <w:r w:rsidRPr="0056181E">
        <w:rPr>
          <w:rFonts w:ascii="黑体" w:eastAsia="黑体" w:hAnsi="黑体"/>
          <w:sz w:val="28"/>
          <w:szCs w:val="28"/>
        </w:rPr>
        <w:t>.1</w:t>
      </w:r>
      <w:r w:rsidR="0056181E">
        <w:rPr>
          <w:rFonts w:ascii="黑体" w:eastAsia="黑体" w:hAnsi="黑体" w:hint="eastAsia"/>
          <w:sz w:val="28"/>
          <w:szCs w:val="28"/>
        </w:rPr>
        <w:t>补偿电路设计</w:t>
      </w:r>
      <w:bookmarkEnd w:id="5"/>
    </w:p>
    <w:p w14:paraId="32C9A956" w14:textId="6D06AD71" w:rsidR="0056181E" w:rsidRDefault="0056181E" w:rsidP="0056181E">
      <w:pPr>
        <w:ind w:firstLine="480"/>
      </w:pPr>
      <w:r>
        <w:rPr>
          <w:rFonts w:hint="eastAsia"/>
        </w:rPr>
        <w:t>经过分析</w:t>
      </w:r>
      <w:r w:rsidR="00DC342F">
        <w:rPr>
          <w:rFonts w:hint="eastAsia"/>
        </w:rPr>
        <w:t>，</w:t>
      </w:r>
      <w:r>
        <w:rPr>
          <w:rFonts w:hint="eastAsia"/>
        </w:rPr>
        <w:t>可通过电势差补偿的方案来消除其他支路电流的影响，最容易实现的方式是保证不同列的输出端在不连通的情况下等电势，使得即便存在行线连通的情况下，不同列之间等电势，电势差为</w:t>
      </w:r>
      <w:r>
        <w:rPr>
          <w:rFonts w:hint="eastAsia"/>
        </w:rPr>
        <w:t>0</w:t>
      </w:r>
      <w:r>
        <w:rPr>
          <w:rFonts w:hint="eastAsia"/>
        </w:rPr>
        <w:t>，此时就不存在电流干扰问题</w:t>
      </w:r>
      <w:r w:rsidR="00DC342F" w:rsidRPr="00DC342F">
        <w:rPr>
          <w:vertAlign w:val="superscript"/>
        </w:rPr>
        <w:fldChar w:fldCharType="begin"/>
      </w:r>
      <w:r w:rsidR="00DC342F" w:rsidRPr="00DC342F">
        <w:rPr>
          <w:vertAlign w:val="superscript"/>
        </w:rPr>
        <w:instrText xml:space="preserve"> </w:instrText>
      </w:r>
      <w:r w:rsidR="00DC342F" w:rsidRPr="00DC342F">
        <w:rPr>
          <w:rFonts w:hint="eastAsia"/>
          <w:vertAlign w:val="superscript"/>
        </w:rPr>
        <w:instrText>REF _Ref153033599 \r \h</w:instrText>
      </w:r>
      <w:r w:rsidR="00DC342F" w:rsidRPr="00DC342F">
        <w:rPr>
          <w:vertAlign w:val="superscript"/>
        </w:rPr>
        <w:instrText xml:space="preserve"> </w:instrText>
      </w:r>
      <w:r w:rsidR="00DC342F">
        <w:rPr>
          <w:vertAlign w:val="superscript"/>
        </w:rPr>
        <w:instrText xml:space="preserve"> \* MERGEFORMAT </w:instrText>
      </w:r>
      <w:r w:rsidR="00DC342F" w:rsidRPr="00DC342F">
        <w:rPr>
          <w:vertAlign w:val="superscript"/>
        </w:rPr>
      </w:r>
      <w:r w:rsidR="00DC342F" w:rsidRPr="00DC342F">
        <w:rPr>
          <w:vertAlign w:val="superscript"/>
        </w:rPr>
        <w:fldChar w:fldCharType="separate"/>
      </w:r>
      <w:r w:rsidR="00DC342F" w:rsidRPr="00DC342F">
        <w:rPr>
          <w:vertAlign w:val="superscript"/>
        </w:rPr>
        <w:t>[1]</w:t>
      </w:r>
      <w:r w:rsidR="00DC342F" w:rsidRPr="00DC342F">
        <w:rPr>
          <w:vertAlign w:val="superscript"/>
        </w:rPr>
        <w:fldChar w:fldCharType="end"/>
      </w:r>
      <w:r w:rsidR="00DC342F" w:rsidRPr="00DC342F">
        <w:rPr>
          <w:vertAlign w:val="superscript"/>
        </w:rPr>
        <w:fldChar w:fldCharType="begin"/>
      </w:r>
      <w:r w:rsidR="00DC342F" w:rsidRPr="00DC342F">
        <w:rPr>
          <w:vertAlign w:val="superscript"/>
        </w:rPr>
        <w:instrText xml:space="preserve"> REF _Ref153033601 \r \h </w:instrText>
      </w:r>
      <w:r w:rsidR="00DC342F">
        <w:rPr>
          <w:vertAlign w:val="superscript"/>
        </w:rPr>
        <w:instrText xml:space="preserve"> \* MERGEFORMAT </w:instrText>
      </w:r>
      <w:r w:rsidR="00DC342F" w:rsidRPr="00DC342F">
        <w:rPr>
          <w:vertAlign w:val="superscript"/>
        </w:rPr>
      </w:r>
      <w:r w:rsidR="00DC342F" w:rsidRPr="00DC342F">
        <w:rPr>
          <w:vertAlign w:val="superscript"/>
        </w:rPr>
        <w:fldChar w:fldCharType="separate"/>
      </w:r>
      <w:r w:rsidR="00DC342F" w:rsidRPr="00DC342F">
        <w:rPr>
          <w:vertAlign w:val="superscript"/>
        </w:rPr>
        <w:t>[2]</w:t>
      </w:r>
      <w:r w:rsidR="00DC342F" w:rsidRPr="00DC342F">
        <w:rPr>
          <w:vertAlign w:val="superscript"/>
        </w:rPr>
        <w:fldChar w:fldCharType="end"/>
      </w:r>
      <w:r>
        <w:rPr>
          <w:rFonts w:hint="eastAsia"/>
        </w:rPr>
        <w:t>。</w:t>
      </w:r>
    </w:p>
    <w:p w14:paraId="495CE1EA" w14:textId="559F8907" w:rsidR="0056181E" w:rsidRDefault="00127C7B" w:rsidP="0056181E">
      <w:pPr>
        <w:ind w:firstLine="480"/>
      </w:pPr>
      <w:r>
        <w:rPr>
          <w:rFonts w:hint="eastAsia"/>
        </w:rPr>
        <w:t>基于等电势的需求，可采用运算放大器作为主要元件搭建补偿电路。运算放大器的同向输入端接地，运算放大器的反向输入端经过一个电阻接入运算放大器的输出端，同时，阵列型传感器的列输出端</w:t>
      </w:r>
      <w:r w:rsidR="00DE5371">
        <w:rPr>
          <w:rFonts w:hint="eastAsia"/>
        </w:rPr>
        <w:t>连接运算放大器的反向输入端。</w:t>
      </w:r>
    </w:p>
    <w:p w14:paraId="6458A96F" w14:textId="5F01CC92" w:rsidR="00DE5371" w:rsidRDefault="00DE5371" w:rsidP="00DE5371">
      <w:pPr>
        <w:ind w:firstLineChars="0" w:firstLine="0"/>
      </w:pPr>
      <w:r>
        <w:rPr>
          <w:rFonts w:hint="eastAsia"/>
        </w:rPr>
        <w:t>基于运算放大器的“虚短”特性，运放反向输入端的电位等于同向输入端的电位，又运放的同向输入端接地，因此每一列的输出端的电位均等于</w:t>
      </w:r>
      <w:r>
        <w:rPr>
          <w:rFonts w:hint="eastAsia"/>
        </w:rPr>
        <w:t>0</w:t>
      </w:r>
      <w:r>
        <w:rPr>
          <w:rFonts w:hint="eastAsia"/>
        </w:rPr>
        <w:t>，不同列</w:t>
      </w:r>
      <w:r>
        <w:rPr>
          <w:rFonts w:hint="eastAsia"/>
        </w:rPr>
        <w:lastRenderedPageBreak/>
        <w:t>之间的电位相等，电势差为</w:t>
      </w:r>
      <w:r>
        <w:rPr>
          <w:rFonts w:hint="eastAsia"/>
        </w:rPr>
        <w:t>0</w:t>
      </w:r>
      <w:r>
        <w:rPr>
          <w:rFonts w:hint="eastAsia"/>
        </w:rPr>
        <w:t>，不同列之间的电流为</w:t>
      </w:r>
      <w:r>
        <w:rPr>
          <w:rFonts w:hint="eastAsia"/>
        </w:rPr>
        <w:t>0</w:t>
      </w:r>
      <w:r>
        <w:rPr>
          <w:rFonts w:hint="eastAsia"/>
        </w:rPr>
        <w:t>，消除了不同支路电流的影响，补偿电路设计如图</w:t>
      </w:r>
      <w:r>
        <w:rPr>
          <w:rFonts w:hint="eastAsia"/>
        </w:rPr>
        <w:t>5</w:t>
      </w:r>
      <w:r>
        <w:rPr>
          <w:rFonts w:hint="eastAsia"/>
        </w:rPr>
        <w:t>所示。</w:t>
      </w:r>
    </w:p>
    <w:p w14:paraId="3A1FD8B7" w14:textId="77777777" w:rsidR="00DE5371" w:rsidRDefault="00DE5371" w:rsidP="00DE5371">
      <w:pPr>
        <w:keepNext/>
        <w:ind w:firstLineChars="0" w:firstLine="0"/>
        <w:jc w:val="center"/>
      </w:pPr>
      <w:r>
        <w:rPr>
          <w:noProof/>
        </w:rPr>
        <w:drawing>
          <wp:inline distT="0" distB="0" distL="0" distR="0" wp14:anchorId="297BE6DF" wp14:editId="3705A925">
            <wp:extent cx="4000500" cy="38314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0301" cy="3850408"/>
                    </a:xfrm>
                    <a:prstGeom prst="rect">
                      <a:avLst/>
                    </a:prstGeom>
                  </pic:spPr>
                </pic:pic>
              </a:graphicData>
            </a:graphic>
          </wp:inline>
        </w:drawing>
      </w:r>
    </w:p>
    <w:p w14:paraId="7D8DED22" w14:textId="7ADBEEBF" w:rsidR="00DE5371" w:rsidRDefault="00DE5371" w:rsidP="00DE5371">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5</w:t>
      </w:r>
      <w:r>
        <w:fldChar w:fldCharType="end"/>
      </w:r>
      <w:r>
        <w:t xml:space="preserve"> </w:t>
      </w:r>
      <w:r>
        <w:rPr>
          <w:rFonts w:hint="eastAsia"/>
        </w:rPr>
        <w:t>补偿电路设计</w:t>
      </w:r>
    </w:p>
    <w:p w14:paraId="48352BF6" w14:textId="1E2C3134" w:rsidR="00FB28E9" w:rsidRDefault="00FB28E9" w:rsidP="00FB28E9">
      <w:pPr>
        <w:ind w:firstLineChars="83" w:firstLine="199"/>
      </w:pPr>
      <w:r>
        <w:tab/>
      </w:r>
      <w:r>
        <w:rPr>
          <w:rFonts w:hint="eastAsia"/>
        </w:rPr>
        <w:t>为了验证补偿电路抑制串扰的有效性，分别设计补偿扫描测量电路和原始扫描测量电路设计如图</w:t>
      </w:r>
      <w:r>
        <w:rPr>
          <w:rFonts w:hint="eastAsia"/>
        </w:rPr>
        <w:t>6</w:t>
      </w:r>
      <w:r>
        <w:rPr>
          <w:rFonts w:hint="eastAsia"/>
        </w:rPr>
        <w:t>和图</w:t>
      </w:r>
      <w:r>
        <w:rPr>
          <w:rFonts w:hint="eastAsia"/>
        </w:rPr>
        <w:t>7</w:t>
      </w:r>
      <w:r>
        <w:rPr>
          <w:rFonts w:hint="eastAsia"/>
        </w:rPr>
        <w:t>所示。</w:t>
      </w:r>
    </w:p>
    <w:p w14:paraId="3773143B" w14:textId="77777777" w:rsidR="00FB28E9" w:rsidRDefault="00FB28E9" w:rsidP="00FB28E9">
      <w:pPr>
        <w:keepNext/>
        <w:ind w:firstLineChars="0" w:firstLine="0"/>
      </w:pPr>
      <w:r w:rsidRPr="00FB28E9">
        <w:rPr>
          <w:noProof/>
        </w:rPr>
        <w:drawing>
          <wp:inline distT="0" distB="0" distL="0" distR="0" wp14:anchorId="33AABAB3" wp14:editId="6467966D">
            <wp:extent cx="5274310" cy="3034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34030"/>
                    </a:xfrm>
                    <a:prstGeom prst="rect">
                      <a:avLst/>
                    </a:prstGeom>
                  </pic:spPr>
                </pic:pic>
              </a:graphicData>
            </a:graphic>
          </wp:inline>
        </w:drawing>
      </w:r>
    </w:p>
    <w:p w14:paraId="633D6A81" w14:textId="4000135D" w:rsidR="00FB28E9" w:rsidRDefault="00FB28E9" w:rsidP="00FB28E9">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6</w:t>
      </w:r>
      <w:r>
        <w:fldChar w:fldCharType="end"/>
      </w:r>
      <w:r>
        <w:t xml:space="preserve"> </w:t>
      </w:r>
      <w:r>
        <w:rPr>
          <w:rFonts w:hint="eastAsia"/>
        </w:rPr>
        <w:t>补偿扫描测量电路</w:t>
      </w:r>
    </w:p>
    <w:p w14:paraId="125DC4EB" w14:textId="77777777" w:rsidR="00FB28E9" w:rsidRDefault="00FB28E9" w:rsidP="00D57C42">
      <w:pPr>
        <w:keepNext/>
        <w:ind w:firstLineChars="0" w:firstLine="0"/>
        <w:jc w:val="center"/>
      </w:pPr>
      <w:r w:rsidRPr="00FB28E9">
        <w:rPr>
          <w:noProof/>
        </w:rPr>
        <w:lastRenderedPageBreak/>
        <w:drawing>
          <wp:inline distT="0" distB="0" distL="0" distR="0" wp14:anchorId="5086127E" wp14:editId="33CB531D">
            <wp:extent cx="4540827" cy="32380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703" cy="3243674"/>
                    </a:xfrm>
                    <a:prstGeom prst="rect">
                      <a:avLst/>
                    </a:prstGeom>
                  </pic:spPr>
                </pic:pic>
              </a:graphicData>
            </a:graphic>
          </wp:inline>
        </w:drawing>
      </w:r>
    </w:p>
    <w:p w14:paraId="26F532CE" w14:textId="3C03F7C2" w:rsidR="00FB28E9" w:rsidRDefault="00FB28E9" w:rsidP="00FB28E9">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7</w:t>
      </w:r>
      <w:r>
        <w:fldChar w:fldCharType="end"/>
      </w:r>
      <w:r>
        <w:t xml:space="preserve"> </w:t>
      </w:r>
      <w:r>
        <w:rPr>
          <w:rFonts w:hint="eastAsia"/>
        </w:rPr>
        <w:t>原始扫描测量电路</w:t>
      </w:r>
    </w:p>
    <w:p w14:paraId="7716843D" w14:textId="3798F0D9" w:rsidR="00472665" w:rsidRDefault="00FB28E9" w:rsidP="00FB28E9">
      <w:pPr>
        <w:ind w:firstLine="480"/>
      </w:pPr>
      <w:r>
        <w:rPr>
          <w:rFonts w:hint="eastAsia"/>
        </w:rPr>
        <w:t>两个测量电路的扫描过程是基于脉冲信号实现的</w:t>
      </w:r>
      <w:r w:rsidR="00472665">
        <w:rPr>
          <w:rFonts w:hint="eastAsia"/>
        </w:rPr>
        <w:t>。</w:t>
      </w:r>
      <w:r>
        <w:rPr>
          <w:rFonts w:hint="eastAsia"/>
        </w:rPr>
        <w:t>如图</w:t>
      </w:r>
      <w:r>
        <w:rPr>
          <w:rFonts w:hint="eastAsia"/>
        </w:rPr>
        <w:t>6</w:t>
      </w:r>
      <w:r>
        <w:rPr>
          <w:rFonts w:hint="eastAsia"/>
        </w:rPr>
        <w:t>和图</w:t>
      </w:r>
      <w:r>
        <w:rPr>
          <w:rFonts w:hint="eastAsia"/>
        </w:rPr>
        <w:t>7</w:t>
      </w:r>
      <w:r>
        <w:rPr>
          <w:rFonts w:hint="eastAsia"/>
        </w:rPr>
        <w:t>所示，采用两路开关</w:t>
      </w:r>
      <w:r w:rsidRPr="00FB28E9">
        <w:rPr>
          <w:position w:val="-6"/>
        </w:rPr>
        <w:object w:dxaOrig="740" w:dyaOrig="279" w14:anchorId="2A78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4.25pt" o:ole="">
            <v:imagedata r:id="rId17" o:title=""/>
          </v:shape>
          <o:OLEObject Type="Embed" ProgID="Equation.DSMT4" ShapeID="_x0000_i1025" DrawAspect="Content" ObjectID="_1763646693" r:id="rId18"/>
        </w:object>
      </w:r>
      <w:r>
        <w:rPr>
          <w:rFonts w:hint="eastAsia"/>
        </w:rPr>
        <w:t>控制行电压的输入，当施加给两路开关的电压大于</w:t>
      </w:r>
      <w:r>
        <w:rPr>
          <w:rFonts w:hint="eastAsia"/>
        </w:rPr>
        <w:t>0</w:t>
      </w:r>
      <w:r>
        <w:rPr>
          <w:rFonts w:hint="eastAsia"/>
        </w:rPr>
        <w:t>时，</w:t>
      </w:r>
      <w:r w:rsidR="00472665">
        <w:rPr>
          <w:rFonts w:hint="eastAsia"/>
        </w:rPr>
        <w:t>行输入会从无电压切换到</w:t>
      </w:r>
      <w:r w:rsidR="00472665">
        <w:rPr>
          <w:rFonts w:hint="eastAsia"/>
        </w:rPr>
        <w:t>1V</w:t>
      </w:r>
      <w:r w:rsidR="00472665">
        <w:rPr>
          <w:rFonts w:hint="eastAsia"/>
        </w:rPr>
        <w:t>的参考电压输入，为了实现</w:t>
      </w:r>
      <w:r w:rsidR="00472665">
        <w:rPr>
          <w:rFonts w:hint="eastAsia"/>
        </w:rPr>
        <w:t>4</w:t>
      </w:r>
      <w:r w:rsidR="00472665">
        <w:rPr>
          <w:rFonts w:hint="eastAsia"/>
        </w:rPr>
        <w:t>行遍历，引入脉冲信号控制开关的变换。设置</w:t>
      </w:r>
      <w:r w:rsidR="00472665">
        <w:rPr>
          <w:rFonts w:hint="eastAsia"/>
        </w:rPr>
        <w:t>4</w:t>
      </w:r>
      <w:r w:rsidR="00472665">
        <w:rPr>
          <w:rFonts w:hint="eastAsia"/>
        </w:rPr>
        <w:t>个两路开关脉冲信号的占空比和周期为</w:t>
      </w:r>
      <w:r w:rsidR="00472665">
        <w:rPr>
          <w:rFonts w:hint="eastAsia"/>
        </w:rPr>
        <w:t>2</w:t>
      </w:r>
      <w:r w:rsidR="00472665">
        <w:t>5%</w:t>
      </w:r>
      <w:r w:rsidR="00472665">
        <w:rPr>
          <w:rFonts w:hint="eastAsia"/>
        </w:rPr>
        <w:t>和</w:t>
      </w:r>
      <w:r w:rsidR="00472665">
        <w:rPr>
          <w:rFonts w:hint="eastAsia"/>
        </w:rPr>
        <w:t>1</w:t>
      </w:r>
      <w:r w:rsidR="00472665">
        <w:t>6</w:t>
      </w:r>
      <w:r w:rsidR="00472665">
        <w:rPr>
          <w:rFonts w:hint="eastAsia"/>
        </w:rPr>
        <w:t>s</w:t>
      </w:r>
      <w:r w:rsidR="00472665">
        <w:rPr>
          <w:rFonts w:hint="eastAsia"/>
        </w:rPr>
        <w:t>，计算得到每个高电平的持续时间为</w:t>
      </w:r>
      <w:r w:rsidR="00472665">
        <w:rPr>
          <w:rFonts w:hint="eastAsia"/>
        </w:rPr>
        <w:t>4</w:t>
      </w:r>
      <w:r w:rsidR="00472665">
        <w:t>s</w:t>
      </w:r>
      <w:r w:rsidR="00472665">
        <w:rPr>
          <w:rFonts w:hint="eastAsia"/>
        </w:rPr>
        <w:t>，设置</w:t>
      </w:r>
      <w:r w:rsidR="00472665">
        <w:rPr>
          <w:rFonts w:hint="eastAsia"/>
        </w:rPr>
        <w:t>4</w:t>
      </w:r>
      <w:r w:rsidR="00472665">
        <w:rPr>
          <w:rFonts w:hint="eastAsia"/>
        </w:rPr>
        <w:t>个脉冲信号的开始时间从上到下依次为</w:t>
      </w:r>
      <w:r w:rsidR="00472665">
        <w:rPr>
          <w:rFonts w:hint="eastAsia"/>
        </w:rPr>
        <w:t>0</w:t>
      </w:r>
      <w:r w:rsidR="00472665">
        <w:t>s</w:t>
      </w:r>
      <w:r w:rsidR="00472665">
        <w:rPr>
          <w:rFonts w:hint="eastAsia"/>
        </w:rPr>
        <w:t>，</w:t>
      </w:r>
      <w:r w:rsidR="00472665">
        <w:rPr>
          <w:rFonts w:hint="eastAsia"/>
        </w:rPr>
        <w:t>4s</w:t>
      </w:r>
      <w:r w:rsidR="00472665">
        <w:rPr>
          <w:rFonts w:hint="eastAsia"/>
        </w:rPr>
        <w:t>，</w:t>
      </w:r>
      <w:r w:rsidR="00472665">
        <w:rPr>
          <w:rFonts w:hint="eastAsia"/>
        </w:rPr>
        <w:t>8s</w:t>
      </w:r>
      <w:r w:rsidR="00472665">
        <w:rPr>
          <w:rFonts w:hint="eastAsia"/>
        </w:rPr>
        <w:t>和</w:t>
      </w:r>
      <w:r w:rsidR="00472665">
        <w:rPr>
          <w:rFonts w:hint="eastAsia"/>
        </w:rPr>
        <w:t>1</w:t>
      </w:r>
      <w:r w:rsidR="00472665">
        <w:t>2</w:t>
      </w:r>
      <w:r w:rsidR="00472665">
        <w:rPr>
          <w:rFonts w:hint="eastAsia"/>
        </w:rPr>
        <w:t>s</w:t>
      </w:r>
      <w:r w:rsidR="00472665">
        <w:rPr>
          <w:rFonts w:hint="eastAsia"/>
        </w:rPr>
        <w:t>，以此实现每一行参考电压切换的无缝衔接，</w:t>
      </w:r>
      <w:r w:rsidR="00603401">
        <w:rPr>
          <w:rFonts w:hint="eastAsia"/>
        </w:rPr>
        <w:t>行</w:t>
      </w:r>
      <w:r w:rsidR="00472665">
        <w:rPr>
          <w:rFonts w:hint="eastAsia"/>
        </w:rPr>
        <w:t>脉冲信号如图</w:t>
      </w:r>
      <w:r w:rsidR="00732653">
        <w:rPr>
          <w:rFonts w:hint="eastAsia"/>
        </w:rPr>
        <w:t>8</w:t>
      </w:r>
      <w:r w:rsidR="00472665">
        <w:rPr>
          <w:rFonts w:hint="eastAsia"/>
        </w:rPr>
        <w:t>所示。</w:t>
      </w:r>
    </w:p>
    <w:p w14:paraId="622D6E93" w14:textId="77777777" w:rsidR="00472665" w:rsidRDefault="00472665" w:rsidP="00472665">
      <w:pPr>
        <w:keepNext/>
        <w:ind w:firstLineChars="0" w:firstLine="0"/>
        <w:jc w:val="center"/>
      </w:pPr>
      <w:r w:rsidRPr="00472665">
        <w:rPr>
          <w:noProof/>
        </w:rPr>
        <w:drawing>
          <wp:inline distT="0" distB="0" distL="0" distR="0" wp14:anchorId="1E060C8F" wp14:editId="4E95683B">
            <wp:extent cx="3822858" cy="22409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0240" cy="2257023"/>
                    </a:xfrm>
                    <a:prstGeom prst="rect">
                      <a:avLst/>
                    </a:prstGeom>
                  </pic:spPr>
                </pic:pic>
              </a:graphicData>
            </a:graphic>
          </wp:inline>
        </w:drawing>
      </w:r>
    </w:p>
    <w:p w14:paraId="5F9147CB" w14:textId="76C0644F" w:rsidR="00FB28E9" w:rsidRDefault="00472665" w:rsidP="00472665">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8</w:t>
      </w:r>
      <w:r>
        <w:fldChar w:fldCharType="end"/>
      </w:r>
      <w:r>
        <w:t xml:space="preserve"> </w:t>
      </w:r>
      <w:r>
        <w:rPr>
          <w:rFonts w:hint="eastAsia"/>
        </w:rPr>
        <w:t>行开关脉冲信号</w:t>
      </w:r>
    </w:p>
    <w:p w14:paraId="441E7B0C" w14:textId="68BEEA39" w:rsidR="00603401" w:rsidRDefault="00603401" w:rsidP="00603401">
      <w:pPr>
        <w:ind w:firstLine="480"/>
      </w:pPr>
      <w:r>
        <w:rPr>
          <w:rFonts w:hint="eastAsia"/>
        </w:rPr>
        <w:t>对于原始扫描测量电路列扫描采用周期为</w:t>
      </w:r>
      <w:r>
        <w:rPr>
          <w:rFonts w:hint="eastAsia"/>
        </w:rPr>
        <w:t>4s</w:t>
      </w:r>
      <w:r>
        <w:rPr>
          <w:rFonts w:hint="eastAsia"/>
        </w:rPr>
        <w:t>，</w:t>
      </w:r>
      <w:r w:rsidR="007A2712">
        <w:rPr>
          <w:rFonts w:hint="eastAsia"/>
        </w:rPr>
        <w:t>幅值为</w:t>
      </w:r>
      <w:r w:rsidR="007A2712">
        <w:rPr>
          <w:rFonts w:hint="eastAsia"/>
        </w:rPr>
        <w:t>1V</w:t>
      </w:r>
      <w:r w:rsidR="007A2712">
        <w:rPr>
          <w:rFonts w:hint="eastAsia"/>
        </w:rPr>
        <w:t>，</w:t>
      </w:r>
      <w:r>
        <w:rPr>
          <w:rFonts w:hint="eastAsia"/>
        </w:rPr>
        <w:t>占空比为</w:t>
      </w:r>
      <w:r>
        <w:rPr>
          <w:rFonts w:hint="eastAsia"/>
        </w:rPr>
        <w:t>2</w:t>
      </w:r>
      <w:r>
        <w:t>5%</w:t>
      </w:r>
      <w:r>
        <w:rPr>
          <w:rFonts w:hint="eastAsia"/>
        </w:rPr>
        <w:lastRenderedPageBreak/>
        <w:t>的脉冲信号，设置</w:t>
      </w:r>
      <w:r>
        <w:rPr>
          <w:rFonts w:hint="eastAsia"/>
        </w:rPr>
        <w:t>4</w:t>
      </w:r>
      <w:r>
        <w:rPr>
          <w:rFonts w:hint="eastAsia"/>
        </w:rPr>
        <w:t>个列开关脉冲信号的开始时间为</w:t>
      </w:r>
      <w:r>
        <w:rPr>
          <w:rFonts w:hint="eastAsia"/>
        </w:rPr>
        <w:t>0s</w:t>
      </w:r>
      <w:r>
        <w:rPr>
          <w:rFonts w:hint="eastAsia"/>
        </w:rPr>
        <w:t>，</w:t>
      </w:r>
      <w:r>
        <w:rPr>
          <w:rFonts w:hint="eastAsia"/>
        </w:rPr>
        <w:t>1s</w:t>
      </w:r>
      <w:r>
        <w:rPr>
          <w:rFonts w:hint="eastAsia"/>
        </w:rPr>
        <w:t>，</w:t>
      </w:r>
      <w:r>
        <w:rPr>
          <w:rFonts w:hint="eastAsia"/>
        </w:rPr>
        <w:t>2s</w:t>
      </w:r>
      <w:r>
        <w:rPr>
          <w:rFonts w:hint="eastAsia"/>
        </w:rPr>
        <w:t>，</w:t>
      </w:r>
      <w:r>
        <w:rPr>
          <w:rFonts w:hint="eastAsia"/>
        </w:rPr>
        <w:t>3s</w:t>
      </w:r>
      <w:r>
        <w:rPr>
          <w:rFonts w:hint="eastAsia"/>
        </w:rPr>
        <w:t>，以此实现每一列扫描的无缝衔接，列开关脉冲信号如图</w:t>
      </w:r>
      <w:r w:rsidR="007A2712">
        <w:rPr>
          <w:rFonts w:hint="eastAsia"/>
        </w:rPr>
        <w:t>9</w:t>
      </w:r>
      <w:r>
        <w:rPr>
          <w:rFonts w:hint="eastAsia"/>
        </w:rPr>
        <w:t>所示。</w:t>
      </w:r>
      <w:r>
        <w:rPr>
          <w:rFonts w:hint="eastAsia"/>
        </w:rPr>
        <w:t xml:space="preserve"> </w:t>
      </w:r>
    </w:p>
    <w:p w14:paraId="474E219B" w14:textId="77777777" w:rsidR="007A2712" w:rsidRDefault="007A2712" w:rsidP="007A2712">
      <w:pPr>
        <w:keepNext/>
        <w:ind w:firstLineChars="0" w:firstLine="0"/>
        <w:jc w:val="center"/>
      </w:pPr>
      <w:r>
        <w:rPr>
          <w:noProof/>
        </w:rPr>
        <w:drawing>
          <wp:inline distT="0" distB="0" distL="0" distR="0" wp14:anchorId="4485900B" wp14:editId="2C87C29E">
            <wp:extent cx="4208318" cy="23620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1292" cy="2380556"/>
                    </a:xfrm>
                    <a:prstGeom prst="rect">
                      <a:avLst/>
                    </a:prstGeom>
                  </pic:spPr>
                </pic:pic>
              </a:graphicData>
            </a:graphic>
          </wp:inline>
        </w:drawing>
      </w:r>
    </w:p>
    <w:p w14:paraId="5763AF30" w14:textId="275966FD" w:rsidR="007A2712" w:rsidRDefault="007A2712" w:rsidP="007A2712">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9</w:t>
      </w:r>
      <w:r>
        <w:fldChar w:fldCharType="end"/>
      </w:r>
      <w:r>
        <w:t xml:space="preserve"> </w:t>
      </w:r>
      <w:r>
        <w:rPr>
          <w:rFonts w:hint="eastAsia"/>
        </w:rPr>
        <w:t>列开关脉冲信号</w:t>
      </w:r>
    </w:p>
    <w:p w14:paraId="004E1220" w14:textId="764B28D7" w:rsidR="007A2712" w:rsidRDefault="007A2712" w:rsidP="007A2712">
      <w:pPr>
        <w:pStyle w:val="2"/>
        <w:ind w:firstLineChars="71"/>
        <w:rPr>
          <w:rFonts w:ascii="黑体" w:eastAsia="黑体" w:hAnsi="黑体"/>
          <w:sz w:val="28"/>
          <w:szCs w:val="28"/>
        </w:rPr>
      </w:pPr>
      <w:bookmarkStart w:id="6" w:name="_Toc153033793"/>
      <w:r w:rsidRPr="007A2712">
        <w:rPr>
          <w:rFonts w:ascii="黑体" w:eastAsia="黑体" w:hAnsi="黑体" w:hint="eastAsia"/>
          <w:sz w:val="28"/>
          <w:szCs w:val="28"/>
        </w:rPr>
        <w:t>2</w:t>
      </w:r>
      <w:r w:rsidRPr="007A2712">
        <w:rPr>
          <w:rFonts w:ascii="黑体" w:eastAsia="黑体" w:hAnsi="黑体"/>
          <w:sz w:val="28"/>
          <w:szCs w:val="28"/>
        </w:rPr>
        <w:t>.2</w:t>
      </w:r>
      <w:r>
        <w:rPr>
          <w:rFonts w:ascii="黑体" w:eastAsia="黑体" w:hAnsi="黑体" w:hint="eastAsia"/>
          <w:sz w:val="28"/>
          <w:szCs w:val="28"/>
        </w:rPr>
        <w:t>仿真验证</w:t>
      </w:r>
      <w:bookmarkEnd w:id="6"/>
    </w:p>
    <w:p w14:paraId="186E270A" w14:textId="7A00FC89" w:rsidR="007A2712" w:rsidRDefault="007A2712" w:rsidP="007A2712">
      <w:pPr>
        <w:ind w:firstLine="480"/>
      </w:pPr>
      <w:r>
        <w:rPr>
          <w:rFonts w:hint="eastAsia"/>
        </w:rPr>
        <w:t>设置输入的参考电压</w:t>
      </w:r>
      <w:r w:rsidRPr="007A2712">
        <w:rPr>
          <w:position w:val="-6"/>
        </w:rPr>
        <w:object w:dxaOrig="740" w:dyaOrig="279" w14:anchorId="5E2141EF">
          <v:shape id="_x0000_i1026" type="#_x0000_t75" style="width:36.75pt;height:14.25pt" o:ole="">
            <v:imagedata r:id="rId21" o:title=""/>
          </v:shape>
          <o:OLEObject Type="Embed" ProgID="Equation.DSMT4" ShapeID="_x0000_i1026" DrawAspect="Content" ObjectID="_1763646694" r:id="rId22"/>
        </w:object>
      </w:r>
      <w:r>
        <w:rPr>
          <w:rFonts w:hint="eastAsia"/>
        </w:rPr>
        <w:t>，电阻设置如下：</w:t>
      </w:r>
    </w:p>
    <w:p w14:paraId="3C6AB359" w14:textId="7753BD32" w:rsidR="007A2712" w:rsidRDefault="007A2712" w:rsidP="00D57C42">
      <w:pPr>
        <w:ind w:firstLineChars="0" w:firstLine="0"/>
        <w:jc w:val="center"/>
      </w:pPr>
      <w:r w:rsidRPr="007A2712">
        <w:rPr>
          <w:position w:val="-66"/>
        </w:rPr>
        <w:object w:dxaOrig="2560" w:dyaOrig="1440" w14:anchorId="7723DD66">
          <v:shape id="_x0000_i1027" type="#_x0000_t75" style="width:128.25pt;height:1in" o:ole="">
            <v:imagedata r:id="rId23" o:title=""/>
          </v:shape>
          <o:OLEObject Type="Embed" ProgID="Equation.DSMT4" ShapeID="_x0000_i1027" DrawAspect="Content" ObjectID="_1763646695" r:id="rId24"/>
        </w:object>
      </w:r>
    </w:p>
    <w:p w14:paraId="628E1B14" w14:textId="180A8AC1" w:rsidR="00D57C42" w:rsidRDefault="00D57C42" w:rsidP="00D57C42">
      <w:pPr>
        <w:ind w:firstLineChars="0" w:firstLine="420"/>
      </w:pPr>
      <w:r>
        <w:rPr>
          <w:rFonts w:hint="eastAsia"/>
        </w:rPr>
        <w:t>通过电流表串联测量每一行列的电流，利用电压电流相除得到待测电阻，分别采用原始扫描测量电路和补偿扫描测量电路验证补偿电路的有效性。</w:t>
      </w:r>
    </w:p>
    <w:p w14:paraId="6779B9B8" w14:textId="0B571BF8" w:rsidR="00D57C42" w:rsidRDefault="00D57C42" w:rsidP="00D57C42">
      <w:pPr>
        <w:ind w:firstLineChars="0" w:firstLine="420"/>
      </w:pPr>
      <w:r>
        <w:rPr>
          <w:rFonts w:hint="eastAsia"/>
        </w:rPr>
        <w:t>原始扫描测量电路的电流表读数如图</w:t>
      </w:r>
      <w:r>
        <w:rPr>
          <w:rFonts w:hint="eastAsia"/>
        </w:rPr>
        <w:t>1</w:t>
      </w:r>
      <w:r>
        <w:t>0</w:t>
      </w:r>
      <w:r>
        <w:rPr>
          <w:rFonts w:hint="eastAsia"/>
        </w:rPr>
        <w:t>所示。</w:t>
      </w:r>
    </w:p>
    <w:p w14:paraId="28CC54BF" w14:textId="77777777" w:rsidR="00D57C42" w:rsidRDefault="00D57C42" w:rsidP="00D57C42">
      <w:pPr>
        <w:keepNext/>
        <w:ind w:firstLineChars="0" w:firstLine="0"/>
        <w:jc w:val="center"/>
      </w:pPr>
      <w:r>
        <w:rPr>
          <w:noProof/>
        </w:rPr>
        <w:drawing>
          <wp:inline distT="0" distB="0" distL="0" distR="0" wp14:anchorId="7D94DCCE" wp14:editId="0C98AE5A">
            <wp:extent cx="4028209" cy="2269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6417" cy="2273825"/>
                    </a:xfrm>
                    <a:prstGeom prst="rect">
                      <a:avLst/>
                    </a:prstGeom>
                  </pic:spPr>
                </pic:pic>
              </a:graphicData>
            </a:graphic>
          </wp:inline>
        </w:drawing>
      </w:r>
    </w:p>
    <w:p w14:paraId="1C7A5FBD" w14:textId="5AA6C694" w:rsidR="00D57C42" w:rsidRDefault="00D57C42" w:rsidP="00D57C42">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23EBA">
        <w:rPr>
          <w:noProof/>
        </w:rPr>
        <w:t>10</w:t>
      </w:r>
      <w:r>
        <w:fldChar w:fldCharType="end"/>
      </w:r>
      <w:r>
        <w:t xml:space="preserve"> </w:t>
      </w:r>
      <w:r>
        <w:rPr>
          <w:rFonts w:hint="eastAsia"/>
        </w:rPr>
        <w:t>原始扫描电流表读数</w:t>
      </w:r>
    </w:p>
    <w:p w14:paraId="4FACB00F" w14:textId="1893C11E" w:rsidR="00D57C42" w:rsidRDefault="00D57C42" w:rsidP="00D57C42">
      <w:pPr>
        <w:ind w:firstLine="480"/>
      </w:pPr>
      <w:r>
        <w:rPr>
          <w:rFonts w:hint="eastAsia"/>
        </w:rPr>
        <w:lastRenderedPageBreak/>
        <w:t>行扫描周期为</w:t>
      </w:r>
      <w:r>
        <w:rPr>
          <w:rFonts w:hint="eastAsia"/>
        </w:rPr>
        <w:t>1</w:t>
      </w:r>
      <w:r>
        <w:t>6</w:t>
      </w:r>
      <w:r>
        <w:rPr>
          <w:rFonts w:hint="eastAsia"/>
        </w:rPr>
        <w:t>s</w:t>
      </w:r>
      <w:r>
        <w:rPr>
          <w:rFonts w:hint="eastAsia"/>
        </w:rPr>
        <w:t>，每行扫描占用</w:t>
      </w:r>
      <w:r>
        <w:rPr>
          <w:rFonts w:hint="eastAsia"/>
        </w:rPr>
        <w:t>4s</w:t>
      </w:r>
      <w:r w:rsidR="00FC1B96">
        <w:rPr>
          <w:rFonts w:hint="eastAsia"/>
        </w:rPr>
        <w:t>，列扫描周期为</w:t>
      </w:r>
      <w:r w:rsidR="00FC1B96">
        <w:rPr>
          <w:rFonts w:hint="eastAsia"/>
        </w:rPr>
        <w:t>4s</w:t>
      </w:r>
      <w:r w:rsidR="00FC1B96">
        <w:rPr>
          <w:rFonts w:hint="eastAsia"/>
        </w:rPr>
        <w:t>，每列扫描占用</w:t>
      </w:r>
      <w:r w:rsidR="00FC1B96">
        <w:rPr>
          <w:rFonts w:hint="eastAsia"/>
        </w:rPr>
        <w:t>1</w:t>
      </w:r>
      <w:r w:rsidR="00E23EBA">
        <w:rPr>
          <w:rFonts w:hint="eastAsia"/>
        </w:rPr>
        <w:t>s</w:t>
      </w:r>
      <w:r w:rsidR="00FC1B96">
        <w:rPr>
          <w:rFonts w:hint="eastAsia"/>
        </w:rPr>
        <w:t>，又每行的电阻均相等，因此表现为每</w:t>
      </w:r>
      <w:r w:rsidR="00FC1B96">
        <w:t>1</w:t>
      </w:r>
      <w:r w:rsidR="00FC1B96">
        <w:rPr>
          <w:rFonts w:hint="eastAsia"/>
        </w:rPr>
        <w:t>s</w:t>
      </w:r>
      <w:r w:rsidR="00FC1B96">
        <w:rPr>
          <w:rFonts w:hint="eastAsia"/>
        </w:rPr>
        <w:t>扫描一个传感单元，且只有对应列的电流表有读数，其余列的读数为</w:t>
      </w:r>
      <w:r w:rsidR="00FC1B96">
        <w:rPr>
          <w:rFonts w:hint="eastAsia"/>
        </w:rPr>
        <w:t>0</w:t>
      </w:r>
      <w:r w:rsidR="00FC1B96">
        <w:rPr>
          <w:rFonts w:hint="eastAsia"/>
        </w:rPr>
        <w:t>。通过电压电流法计算得到电阻值如表</w:t>
      </w:r>
      <w:r w:rsidR="00E23EBA">
        <w:rPr>
          <w:rFonts w:hint="eastAsia"/>
        </w:rPr>
        <w:t>1</w:t>
      </w:r>
      <w:r w:rsidR="00FC1B96">
        <w:rPr>
          <w:rFonts w:hint="eastAsia"/>
        </w:rPr>
        <w:t>所示。</w:t>
      </w:r>
      <w:r w:rsidR="00E23EBA">
        <w:rPr>
          <w:rFonts w:hint="eastAsia"/>
        </w:rPr>
        <w:t>可以发现实际测量误差均超过</w:t>
      </w:r>
      <w:r w:rsidR="00E23EBA">
        <w:rPr>
          <w:rFonts w:hint="eastAsia"/>
        </w:rPr>
        <w:t>4</w:t>
      </w:r>
      <w:r w:rsidR="00E23EBA">
        <w:t>0%</w:t>
      </w:r>
      <w:r w:rsidR="00E23EBA">
        <w:rPr>
          <w:rFonts w:hint="eastAsia"/>
        </w:rPr>
        <w:t>，且随着待测电阻阻值增大，电压电流测电阻法的测量误差逐渐增大。</w:t>
      </w:r>
    </w:p>
    <w:p w14:paraId="3A199132" w14:textId="34A8B8F1" w:rsidR="00E23EBA" w:rsidRDefault="00E23EBA" w:rsidP="00E23EBA">
      <w:pPr>
        <w:pStyle w:val="aa"/>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F0F3B">
        <w:rPr>
          <w:noProof/>
        </w:rPr>
        <w:t>1</w:t>
      </w:r>
      <w:r>
        <w:fldChar w:fldCharType="end"/>
      </w:r>
      <w:r>
        <w:t xml:space="preserve"> </w:t>
      </w:r>
      <w:r>
        <w:rPr>
          <w:rFonts w:hint="eastAsia"/>
        </w:rPr>
        <w:t>原始测量扫描电路测量结果</w:t>
      </w:r>
    </w:p>
    <w:tbl>
      <w:tblPr>
        <w:tblStyle w:val="a7"/>
        <w:tblW w:w="8569" w:type="dxa"/>
        <w:tblLook w:val="04A0" w:firstRow="1" w:lastRow="0" w:firstColumn="1" w:lastColumn="0" w:noHBand="0" w:noVBand="1"/>
      </w:tblPr>
      <w:tblGrid>
        <w:gridCol w:w="1198"/>
        <w:gridCol w:w="1432"/>
        <w:gridCol w:w="1617"/>
        <w:gridCol w:w="1432"/>
        <w:gridCol w:w="1432"/>
        <w:gridCol w:w="1458"/>
      </w:tblGrid>
      <w:tr w:rsidR="00FC1B96" w14:paraId="43D428C7" w14:textId="77777777" w:rsidTr="00FC1B96">
        <w:trPr>
          <w:trHeight w:val="385"/>
        </w:trPr>
        <w:tc>
          <w:tcPr>
            <w:tcW w:w="1198" w:type="dxa"/>
          </w:tcPr>
          <w:p w14:paraId="4292CCB2" w14:textId="6F293A1C" w:rsidR="00FC1B96" w:rsidRPr="00FC1B96" w:rsidRDefault="00FC1B96" w:rsidP="00FC1B96">
            <w:pPr>
              <w:ind w:firstLineChars="0" w:firstLine="0"/>
              <w:jc w:val="center"/>
              <w:rPr>
                <w:sz w:val="22"/>
                <w:szCs w:val="16"/>
              </w:rPr>
            </w:pPr>
            <w:r w:rsidRPr="00FC1B96">
              <w:rPr>
                <w:rFonts w:hint="eastAsia"/>
                <w:sz w:val="22"/>
                <w:szCs w:val="16"/>
              </w:rPr>
              <w:t>电阻</w:t>
            </w:r>
          </w:p>
        </w:tc>
        <w:tc>
          <w:tcPr>
            <w:tcW w:w="1432" w:type="dxa"/>
          </w:tcPr>
          <w:p w14:paraId="204D6875" w14:textId="01A27C62" w:rsidR="00FC1B96" w:rsidRPr="00FC1B96" w:rsidRDefault="00FC1B96" w:rsidP="00FC1B96">
            <w:pPr>
              <w:ind w:firstLineChars="0" w:firstLine="0"/>
              <w:jc w:val="center"/>
              <w:rPr>
                <w:sz w:val="22"/>
                <w:szCs w:val="16"/>
              </w:rPr>
            </w:pPr>
            <w:r w:rsidRPr="00FC1B96">
              <w:rPr>
                <w:rFonts w:hint="eastAsia"/>
                <w:sz w:val="22"/>
                <w:szCs w:val="16"/>
              </w:rPr>
              <w:t>参考电压</w:t>
            </w:r>
            <w:r w:rsidRPr="00FC1B96">
              <w:rPr>
                <w:rFonts w:hint="eastAsia"/>
                <w:sz w:val="22"/>
                <w:szCs w:val="16"/>
              </w:rPr>
              <w:t>/</w:t>
            </w:r>
            <w:r w:rsidRPr="00FC1B96">
              <w:rPr>
                <w:sz w:val="22"/>
                <w:szCs w:val="16"/>
              </w:rPr>
              <w:t>V</w:t>
            </w:r>
          </w:p>
        </w:tc>
        <w:tc>
          <w:tcPr>
            <w:tcW w:w="1617" w:type="dxa"/>
          </w:tcPr>
          <w:p w14:paraId="54AD1AE9" w14:textId="67CBF759" w:rsidR="00FC1B96" w:rsidRPr="00FC1B96" w:rsidRDefault="00FC1B96" w:rsidP="00FC1B96">
            <w:pPr>
              <w:ind w:firstLineChars="0" w:firstLine="0"/>
              <w:jc w:val="center"/>
              <w:rPr>
                <w:sz w:val="22"/>
                <w:szCs w:val="16"/>
              </w:rPr>
            </w:pPr>
            <w:r w:rsidRPr="00FC1B96">
              <w:rPr>
                <w:rFonts w:hint="eastAsia"/>
                <w:sz w:val="22"/>
                <w:szCs w:val="16"/>
              </w:rPr>
              <w:t>实际电流</w:t>
            </w:r>
            <w:r w:rsidRPr="00FC1B96">
              <w:rPr>
                <w:rFonts w:hint="eastAsia"/>
                <w:sz w:val="22"/>
                <w:szCs w:val="16"/>
              </w:rPr>
              <w:t>/</w:t>
            </w:r>
            <w:r w:rsidRPr="00FC1B96">
              <w:rPr>
                <w:sz w:val="22"/>
                <w:szCs w:val="16"/>
              </w:rPr>
              <w:t>mA</w:t>
            </w:r>
          </w:p>
        </w:tc>
        <w:tc>
          <w:tcPr>
            <w:tcW w:w="1432" w:type="dxa"/>
          </w:tcPr>
          <w:p w14:paraId="0FEE354A" w14:textId="2814F3F7" w:rsidR="00FC1B96" w:rsidRPr="00FC1B96" w:rsidRDefault="00FC1B96" w:rsidP="00FC1B96">
            <w:pPr>
              <w:ind w:firstLineChars="0" w:firstLine="0"/>
              <w:jc w:val="center"/>
              <w:rPr>
                <w:sz w:val="22"/>
                <w:szCs w:val="16"/>
              </w:rPr>
            </w:pPr>
            <w:r w:rsidRPr="00FC1B96">
              <w:rPr>
                <w:rFonts w:hint="eastAsia"/>
                <w:sz w:val="22"/>
                <w:szCs w:val="16"/>
              </w:rPr>
              <w:t>实际电阻</w:t>
            </w:r>
            <w:r w:rsidRPr="00FC1B96">
              <w:rPr>
                <w:rFonts w:hint="eastAsia"/>
                <w:sz w:val="22"/>
                <w:szCs w:val="16"/>
              </w:rPr>
              <w:t>/</w:t>
            </w:r>
            <w:r w:rsidRPr="00FC1B96">
              <w:rPr>
                <w:rFonts w:hint="eastAsia"/>
                <w:sz w:val="22"/>
                <w:szCs w:val="16"/>
              </w:rPr>
              <w:t>Ω</w:t>
            </w:r>
          </w:p>
        </w:tc>
        <w:tc>
          <w:tcPr>
            <w:tcW w:w="1432" w:type="dxa"/>
          </w:tcPr>
          <w:p w14:paraId="407F06CA" w14:textId="74D37631" w:rsidR="00FC1B96" w:rsidRPr="00FC1B96" w:rsidRDefault="00FC1B96" w:rsidP="00FC1B96">
            <w:pPr>
              <w:ind w:firstLineChars="0" w:firstLine="0"/>
              <w:jc w:val="center"/>
              <w:rPr>
                <w:sz w:val="22"/>
                <w:szCs w:val="16"/>
              </w:rPr>
            </w:pPr>
            <w:r w:rsidRPr="00FC1B96">
              <w:rPr>
                <w:rFonts w:hint="eastAsia"/>
                <w:sz w:val="22"/>
                <w:szCs w:val="16"/>
              </w:rPr>
              <w:t>测量电阻</w:t>
            </w:r>
            <w:r w:rsidRPr="00FC1B96">
              <w:rPr>
                <w:rFonts w:hint="eastAsia"/>
                <w:sz w:val="22"/>
                <w:szCs w:val="16"/>
              </w:rPr>
              <w:t>/</w:t>
            </w:r>
            <w:r w:rsidRPr="00FC1B96">
              <w:rPr>
                <w:rFonts w:hint="eastAsia"/>
                <w:sz w:val="22"/>
                <w:szCs w:val="16"/>
              </w:rPr>
              <w:t>Ω</w:t>
            </w:r>
          </w:p>
        </w:tc>
        <w:tc>
          <w:tcPr>
            <w:tcW w:w="1458" w:type="dxa"/>
          </w:tcPr>
          <w:p w14:paraId="643441FB" w14:textId="326ACE01" w:rsidR="00FC1B96" w:rsidRPr="00FC1B96" w:rsidRDefault="00FC1B96" w:rsidP="00FC1B96">
            <w:pPr>
              <w:ind w:firstLineChars="0" w:firstLine="0"/>
              <w:jc w:val="center"/>
              <w:rPr>
                <w:sz w:val="22"/>
                <w:szCs w:val="16"/>
              </w:rPr>
            </w:pPr>
            <w:r w:rsidRPr="00FC1B96">
              <w:rPr>
                <w:rFonts w:hint="eastAsia"/>
                <w:sz w:val="22"/>
                <w:szCs w:val="16"/>
              </w:rPr>
              <w:t>误差</w:t>
            </w:r>
            <w:r w:rsidRPr="00FC1B96">
              <w:rPr>
                <w:rFonts w:hint="eastAsia"/>
                <w:sz w:val="22"/>
                <w:szCs w:val="16"/>
              </w:rPr>
              <w:t>/</w:t>
            </w:r>
            <w:r w:rsidRPr="00FC1B96">
              <w:rPr>
                <w:sz w:val="22"/>
                <w:szCs w:val="16"/>
              </w:rPr>
              <w:t>%</w:t>
            </w:r>
          </w:p>
        </w:tc>
      </w:tr>
      <w:tr w:rsidR="00FC1B96" w14:paraId="785FC79D" w14:textId="77777777" w:rsidTr="00FC1B96">
        <w:trPr>
          <w:trHeight w:val="353"/>
        </w:trPr>
        <w:tc>
          <w:tcPr>
            <w:tcW w:w="1198" w:type="dxa"/>
          </w:tcPr>
          <w:p w14:paraId="44633330" w14:textId="6109DF21" w:rsidR="00FC1B96" w:rsidRPr="00FC1B96" w:rsidRDefault="00FC1B96" w:rsidP="00FC1B96">
            <w:pPr>
              <w:ind w:firstLineChars="0" w:firstLine="0"/>
              <w:jc w:val="center"/>
              <w:rPr>
                <w:vertAlign w:val="subscript"/>
              </w:rPr>
            </w:pPr>
            <w:r>
              <w:t>r</w:t>
            </w:r>
            <w:r>
              <w:rPr>
                <w:vertAlign w:val="subscript"/>
              </w:rPr>
              <w:t>1</w:t>
            </w:r>
          </w:p>
        </w:tc>
        <w:tc>
          <w:tcPr>
            <w:tcW w:w="1432" w:type="dxa"/>
          </w:tcPr>
          <w:p w14:paraId="3D2D3807" w14:textId="14C3B29E" w:rsidR="00FC1B96" w:rsidRDefault="00FC1B96" w:rsidP="00FC1B96">
            <w:pPr>
              <w:ind w:firstLineChars="0" w:firstLine="0"/>
              <w:jc w:val="center"/>
            </w:pPr>
            <w:r>
              <w:rPr>
                <w:rFonts w:hint="eastAsia"/>
              </w:rPr>
              <w:t>1</w:t>
            </w:r>
          </w:p>
        </w:tc>
        <w:tc>
          <w:tcPr>
            <w:tcW w:w="1617" w:type="dxa"/>
          </w:tcPr>
          <w:p w14:paraId="0ACB474D" w14:textId="786B5304" w:rsidR="00FC1B96" w:rsidRDefault="00FC1B96" w:rsidP="00FC1B96">
            <w:pPr>
              <w:ind w:firstLineChars="0" w:firstLine="0"/>
              <w:jc w:val="center"/>
            </w:pPr>
            <w:r>
              <w:rPr>
                <w:rFonts w:hint="eastAsia"/>
              </w:rPr>
              <w:t>2</w:t>
            </w:r>
            <w:r>
              <w:t>.15544</w:t>
            </w:r>
          </w:p>
        </w:tc>
        <w:tc>
          <w:tcPr>
            <w:tcW w:w="1432" w:type="dxa"/>
          </w:tcPr>
          <w:p w14:paraId="337B17E2" w14:textId="2B9D3C28" w:rsidR="00FC1B96" w:rsidRDefault="00FC1B96" w:rsidP="00FC1B96">
            <w:pPr>
              <w:ind w:firstLineChars="0" w:firstLine="0"/>
              <w:jc w:val="center"/>
            </w:pPr>
            <w:r>
              <w:rPr>
                <w:rFonts w:hint="eastAsia"/>
              </w:rPr>
              <w:t>1</w:t>
            </w:r>
            <w:r>
              <w:t>000</w:t>
            </w:r>
          </w:p>
        </w:tc>
        <w:tc>
          <w:tcPr>
            <w:tcW w:w="1432" w:type="dxa"/>
          </w:tcPr>
          <w:p w14:paraId="14501AD0" w14:textId="7622D83F" w:rsidR="00FC1B96" w:rsidRDefault="00FC1B96" w:rsidP="00FC1B96">
            <w:pPr>
              <w:ind w:firstLineChars="0" w:firstLine="0"/>
              <w:jc w:val="center"/>
            </w:pPr>
            <w:r>
              <w:rPr>
                <w:rFonts w:hint="eastAsia"/>
              </w:rPr>
              <w:t>4</w:t>
            </w:r>
            <w:r>
              <w:t>63.94</w:t>
            </w:r>
          </w:p>
        </w:tc>
        <w:tc>
          <w:tcPr>
            <w:tcW w:w="1458" w:type="dxa"/>
          </w:tcPr>
          <w:p w14:paraId="60214BA4" w14:textId="47063F51" w:rsidR="00FC1B96" w:rsidRDefault="00E23EBA" w:rsidP="00FC1B96">
            <w:pPr>
              <w:ind w:firstLineChars="0" w:firstLine="0"/>
              <w:jc w:val="center"/>
            </w:pPr>
            <w:r>
              <w:rPr>
                <w:rFonts w:hint="eastAsia"/>
              </w:rPr>
              <w:t>5</w:t>
            </w:r>
            <w:r>
              <w:t>3.6</w:t>
            </w:r>
          </w:p>
        </w:tc>
      </w:tr>
      <w:tr w:rsidR="00FC1B96" w14:paraId="0DE61E23" w14:textId="77777777" w:rsidTr="00FC1B96">
        <w:trPr>
          <w:trHeight w:val="358"/>
        </w:trPr>
        <w:tc>
          <w:tcPr>
            <w:tcW w:w="1198" w:type="dxa"/>
          </w:tcPr>
          <w:p w14:paraId="777F8B34" w14:textId="72A0D03C" w:rsidR="00FC1B96" w:rsidRPr="00FC1B96" w:rsidRDefault="00FC1B96" w:rsidP="00FC1B96">
            <w:pPr>
              <w:ind w:firstLineChars="0" w:firstLine="0"/>
              <w:jc w:val="center"/>
              <w:rPr>
                <w:vertAlign w:val="subscript"/>
              </w:rPr>
            </w:pPr>
            <w:r>
              <w:t>r</w:t>
            </w:r>
            <w:r>
              <w:rPr>
                <w:vertAlign w:val="subscript"/>
              </w:rPr>
              <w:t>5</w:t>
            </w:r>
          </w:p>
        </w:tc>
        <w:tc>
          <w:tcPr>
            <w:tcW w:w="1432" w:type="dxa"/>
          </w:tcPr>
          <w:p w14:paraId="0D79C79A" w14:textId="2CAF81F2" w:rsidR="00FC1B96" w:rsidRDefault="00FC1B96" w:rsidP="00FC1B96">
            <w:pPr>
              <w:ind w:firstLineChars="0" w:firstLine="0"/>
              <w:jc w:val="center"/>
            </w:pPr>
            <w:r>
              <w:rPr>
                <w:rFonts w:hint="eastAsia"/>
              </w:rPr>
              <w:t>1</w:t>
            </w:r>
          </w:p>
        </w:tc>
        <w:tc>
          <w:tcPr>
            <w:tcW w:w="1617" w:type="dxa"/>
          </w:tcPr>
          <w:p w14:paraId="13EB1246" w14:textId="1172EEBE" w:rsidR="00FC1B96" w:rsidRDefault="00FC1B96" w:rsidP="00FC1B96">
            <w:pPr>
              <w:ind w:firstLineChars="0" w:firstLine="0"/>
              <w:jc w:val="center"/>
            </w:pPr>
            <w:r>
              <w:rPr>
                <w:rFonts w:hint="eastAsia"/>
              </w:rPr>
              <w:t>1</w:t>
            </w:r>
            <w:r>
              <w:t>.40734</w:t>
            </w:r>
          </w:p>
        </w:tc>
        <w:tc>
          <w:tcPr>
            <w:tcW w:w="1432" w:type="dxa"/>
          </w:tcPr>
          <w:p w14:paraId="3C28CB2A" w14:textId="7CF96627" w:rsidR="00FC1B96" w:rsidRDefault="00FC1B96" w:rsidP="00FC1B96">
            <w:pPr>
              <w:ind w:firstLineChars="0" w:firstLine="0"/>
              <w:jc w:val="center"/>
            </w:pPr>
            <w:r>
              <w:rPr>
                <w:rFonts w:hint="eastAsia"/>
              </w:rPr>
              <w:t>2</w:t>
            </w:r>
            <w:r>
              <w:t>000</w:t>
            </w:r>
          </w:p>
        </w:tc>
        <w:tc>
          <w:tcPr>
            <w:tcW w:w="1432" w:type="dxa"/>
          </w:tcPr>
          <w:p w14:paraId="0406EBE5" w14:textId="5D2A0317" w:rsidR="00FC1B96" w:rsidRDefault="00E23EBA" w:rsidP="00FC1B96">
            <w:pPr>
              <w:ind w:firstLineChars="0" w:firstLine="0"/>
              <w:jc w:val="center"/>
            </w:pPr>
            <w:r>
              <w:rPr>
                <w:rFonts w:hint="eastAsia"/>
              </w:rPr>
              <w:t>7</w:t>
            </w:r>
            <w:r>
              <w:t>10.56</w:t>
            </w:r>
          </w:p>
        </w:tc>
        <w:tc>
          <w:tcPr>
            <w:tcW w:w="1458" w:type="dxa"/>
          </w:tcPr>
          <w:p w14:paraId="1894574F" w14:textId="03AE216E" w:rsidR="00FC1B96" w:rsidRDefault="00E23EBA" w:rsidP="00FC1B96">
            <w:pPr>
              <w:ind w:firstLineChars="0" w:firstLine="0"/>
              <w:jc w:val="center"/>
            </w:pPr>
            <w:r>
              <w:rPr>
                <w:rFonts w:hint="eastAsia"/>
              </w:rPr>
              <w:t>6</w:t>
            </w:r>
            <w:r>
              <w:t>4.4</w:t>
            </w:r>
          </w:p>
        </w:tc>
      </w:tr>
      <w:tr w:rsidR="00FC1B96" w14:paraId="00468AFF" w14:textId="77777777" w:rsidTr="00FC1B96">
        <w:trPr>
          <w:trHeight w:val="358"/>
        </w:trPr>
        <w:tc>
          <w:tcPr>
            <w:tcW w:w="1198" w:type="dxa"/>
          </w:tcPr>
          <w:p w14:paraId="6CA31DCD" w14:textId="58C30EB6" w:rsidR="00FC1B96" w:rsidRPr="00FC1B96" w:rsidRDefault="00FC1B96" w:rsidP="00FC1B96">
            <w:pPr>
              <w:ind w:firstLineChars="0" w:firstLine="0"/>
              <w:jc w:val="center"/>
              <w:rPr>
                <w:vertAlign w:val="subscript"/>
              </w:rPr>
            </w:pPr>
            <w:r>
              <w:t>r</w:t>
            </w:r>
            <w:r>
              <w:rPr>
                <w:vertAlign w:val="subscript"/>
              </w:rPr>
              <w:t>9</w:t>
            </w:r>
          </w:p>
        </w:tc>
        <w:tc>
          <w:tcPr>
            <w:tcW w:w="1432" w:type="dxa"/>
          </w:tcPr>
          <w:p w14:paraId="501ECD2D" w14:textId="730C3F60" w:rsidR="00FC1B96" w:rsidRDefault="00FC1B96" w:rsidP="00FC1B96">
            <w:pPr>
              <w:ind w:firstLineChars="0" w:firstLine="0"/>
              <w:jc w:val="center"/>
            </w:pPr>
            <w:r>
              <w:rPr>
                <w:rFonts w:hint="eastAsia"/>
              </w:rPr>
              <w:t>1</w:t>
            </w:r>
          </w:p>
        </w:tc>
        <w:tc>
          <w:tcPr>
            <w:tcW w:w="1617" w:type="dxa"/>
          </w:tcPr>
          <w:p w14:paraId="48B2147C" w14:textId="22B76CE2" w:rsidR="00FC1B96" w:rsidRDefault="00FC1B96" w:rsidP="00FC1B96">
            <w:pPr>
              <w:ind w:firstLineChars="0" w:firstLine="0"/>
              <w:jc w:val="center"/>
            </w:pPr>
            <w:r>
              <w:rPr>
                <w:rFonts w:hint="eastAsia"/>
              </w:rPr>
              <w:t>2</w:t>
            </w:r>
            <w:r>
              <w:t>.48917</w:t>
            </w:r>
          </w:p>
        </w:tc>
        <w:tc>
          <w:tcPr>
            <w:tcW w:w="1432" w:type="dxa"/>
          </w:tcPr>
          <w:p w14:paraId="72C8AA6B" w14:textId="2203A835" w:rsidR="00FC1B96" w:rsidRDefault="00FC1B96" w:rsidP="00FC1B96">
            <w:pPr>
              <w:ind w:firstLineChars="0" w:firstLine="0"/>
              <w:jc w:val="center"/>
            </w:pPr>
            <w:r>
              <w:rPr>
                <w:rFonts w:hint="eastAsia"/>
              </w:rPr>
              <w:t>7</w:t>
            </w:r>
            <w:r>
              <w:t>50</w:t>
            </w:r>
          </w:p>
        </w:tc>
        <w:tc>
          <w:tcPr>
            <w:tcW w:w="1432" w:type="dxa"/>
          </w:tcPr>
          <w:p w14:paraId="173EAEC1" w14:textId="2465ED8C" w:rsidR="00FC1B96" w:rsidRDefault="00E23EBA" w:rsidP="00FC1B96">
            <w:pPr>
              <w:ind w:firstLineChars="0" w:firstLine="0"/>
              <w:jc w:val="center"/>
            </w:pPr>
            <w:r>
              <w:rPr>
                <w:rFonts w:hint="eastAsia"/>
              </w:rPr>
              <w:t>4</w:t>
            </w:r>
            <w:r>
              <w:t>01.74</w:t>
            </w:r>
          </w:p>
        </w:tc>
        <w:tc>
          <w:tcPr>
            <w:tcW w:w="1458" w:type="dxa"/>
          </w:tcPr>
          <w:p w14:paraId="5AC2DA88" w14:textId="6686FB87" w:rsidR="00FC1B96" w:rsidRDefault="00E23EBA" w:rsidP="00FC1B96">
            <w:pPr>
              <w:ind w:firstLineChars="0" w:firstLine="0"/>
              <w:jc w:val="center"/>
            </w:pPr>
            <w:r>
              <w:rPr>
                <w:rFonts w:hint="eastAsia"/>
              </w:rPr>
              <w:t>4</w:t>
            </w:r>
            <w:r>
              <w:t>6.4</w:t>
            </w:r>
          </w:p>
        </w:tc>
      </w:tr>
      <w:tr w:rsidR="00FC1B96" w14:paraId="399C07A6" w14:textId="77777777" w:rsidTr="00FC1B96">
        <w:trPr>
          <w:trHeight w:val="353"/>
        </w:trPr>
        <w:tc>
          <w:tcPr>
            <w:tcW w:w="1198" w:type="dxa"/>
          </w:tcPr>
          <w:p w14:paraId="2488484C" w14:textId="0BC4F6D1" w:rsidR="00FC1B96" w:rsidRPr="00FC1B96" w:rsidRDefault="00FC1B96" w:rsidP="00FC1B96">
            <w:pPr>
              <w:ind w:firstLineChars="0" w:firstLine="0"/>
              <w:jc w:val="center"/>
              <w:rPr>
                <w:vertAlign w:val="subscript"/>
              </w:rPr>
            </w:pPr>
            <w:r>
              <w:t>r</w:t>
            </w:r>
            <w:r>
              <w:rPr>
                <w:vertAlign w:val="subscript"/>
              </w:rPr>
              <w:t>13</w:t>
            </w:r>
          </w:p>
        </w:tc>
        <w:tc>
          <w:tcPr>
            <w:tcW w:w="1432" w:type="dxa"/>
          </w:tcPr>
          <w:p w14:paraId="2D4F0838" w14:textId="48BB45DF" w:rsidR="00FC1B96" w:rsidRDefault="00FC1B96" w:rsidP="00FC1B96">
            <w:pPr>
              <w:ind w:firstLineChars="0" w:firstLine="0"/>
              <w:jc w:val="center"/>
            </w:pPr>
            <w:r>
              <w:rPr>
                <w:rFonts w:hint="eastAsia"/>
              </w:rPr>
              <w:t>1</w:t>
            </w:r>
          </w:p>
        </w:tc>
        <w:tc>
          <w:tcPr>
            <w:tcW w:w="1617" w:type="dxa"/>
          </w:tcPr>
          <w:p w14:paraId="4BFB0CEF" w14:textId="2754079D" w:rsidR="00FC1B96" w:rsidRDefault="00FC1B96" w:rsidP="00FC1B96">
            <w:pPr>
              <w:ind w:firstLineChars="0" w:firstLine="0"/>
              <w:jc w:val="center"/>
            </w:pPr>
            <w:r>
              <w:rPr>
                <w:rFonts w:hint="eastAsia"/>
              </w:rPr>
              <w:t>1</w:t>
            </w:r>
            <w:r>
              <w:t>.70159</w:t>
            </w:r>
          </w:p>
        </w:tc>
        <w:tc>
          <w:tcPr>
            <w:tcW w:w="1432" w:type="dxa"/>
          </w:tcPr>
          <w:p w14:paraId="792C04B6" w14:textId="1F51FAC6" w:rsidR="00FC1B96" w:rsidRDefault="00FC1B96" w:rsidP="00FC1B96">
            <w:pPr>
              <w:ind w:firstLineChars="0" w:firstLine="0"/>
              <w:jc w:val="center"/>
            </w:pPr>
            <w:r>
              <w:rPr>
                <w:rFonts w:hint="eastAsia"/>
              </w:rPr>
              <w:t>1</w:t>
            </w:r>
            <w:r>
              <w:t>500</w:t>
            </w:r>
          </w:p>
        </w:tc>
        <w:tc>
          <w:tcPr>
            <w:tcW w:w="1432" w:type="dxa"/>
          </w:tcPr>
          <w:p w14:paraId="28BDBCCB" w14:textId="5843E99F" w:rsidR="00FC1B96" w:rsidRDefault="00E23EBA" w:rsidP="00FC1B96">
            <w:pPr>
              <w:ind w:firstLineChars="0" w:firstLine="0"/>
              <w:jc w:val="center"/>
            </w:pPr>
            <w:r>
              <w:rPr>
                <w:rFonts w:hint="eastAsia"/>
              </w:rPr>
              <w:t>5</w:t>
            </w:r>
            <w:r>
              <w:t>87.69</w:t>
            </w:r>
          </w:p>
        </w:tc>
        <w:tc>
          <w:tcPr>
            <w:tcW w:w="1458" w:type="dxa"/>
          </w:tcPr>
          <w:p w14:paraId="12008932" w14:textId="0FCD195C" w:rsidR="00FC1B96" w:rsidRDefault="00E23EBA" w:rsidP="00FC1B96">
            <w:pPr>
              <w:ind w:firstLineChars="0" w:firstLine="0"/>
              <w:jc w:val="center"/>
            </w:pPr>
            <w:r>
              <w:rPr>
                <w:rFonts w:hint="eastAsia"/>
              </w:rPr>
              <w:t>6</w:t>
            </w:r>
            <w:r>
              <w:t>0.8</w:t>
            </w:r>
          </w:p>
        </w:tc>
      </w:tr>
    </w:tbl>
    <w:p w14:paraId="6823B72E" w14:textId="2D5088A8" w:rsidR="00E23EBA" w:rsidRDefault="00E23EBA" w:rsidP="00E23EBA">
      <w:pPr>
        <w:ind w:firstLineChars="0" w:firstLine="420"/>
      </w:pPr>
      <w:r>
        <w:rPr>
          <w:rFonts w:hint="eastAsia"/>
        </w:rPr>
        <w:t>补偿扫描测量电路的电流表读数如图</w:t>
      </w:r>
      <w:r>
        <w:rPr>
          <w:rFonts w:hint="eastAsia"/>
        </w:rPr>
        <w:t>1</w:t>
      </w:r>
      <w:r>
        <w:t>1</w:t>
      </w:r>
      <w:r>
        <w:rPr>
          <w:rFonts w:hint="eastAsia"/>
        </w:rPr>
        <w:t>所示。</w:t>
      </w:r>
    </w:p>
    <w:p w14:paraId="17A2B09D" w14:textId="77777777" w:rsidR="00E23EBA" w:rsidRDefault="00E23EBA" w:rsidP="000F0F3B">
      <w:pPr>
        <w:keepNext/>
        <w:ind w:firstLineChars="0" w:firstLine="0"/>
        <w:jc w:val="center"/>
      </w:pPr>
      <w:r>
        <w:rPr>
          <w:noProof/>
        </w:rPr>
        <w:drawing>
          <wp:inline distT="0" distB="0" distL="0" distR="0" wp14:anchorId="1C6604A1" wp14:editId="345AEF5A">
            <wp:extent cx="4662488" cy="26349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0825" cy="2639641"/>
                    </a:xfrm>
                    <a:prstGeom prst="rect">
                      <a:avLst/>
                    </a:prstGeom>
                  </pic:spPr>
                </pic:pic>
              </a:graphicData>
            </a:graphic>
          </wp:inline>
        </w:drawing>
      </w:r>
    </w:p>
    <w:p w14:paraId="75EAD1B6" w14:textId="1E8B2CCC" w:rsidR="00FC1B96" w:rsidRDefault="00E23EBA" w:rsidP="00E23EBA">
      <w:pPr>
        <w:pStyle w:val="aa"/>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补偿扫描电流表读数</w:t>
      </w:r>
    </w:p>
    <w:p w14:paraId="5C424F4C" w14:textId="0B2AF669" w:rsidR="000F0F3B" w:rsidRDefault="000F0F3B" w:rsidP="000F0F3B">
      <w:pPr>
        <w:ind w:firstLine="480"/>
      </w:pPr>
      <w:r>
        <w:rPr>
          <w:rFonts w:hint="eastAsia"/>
        </w:rPr>
        <w:t>补偿扫描测量电路通过电压电流法计算得到电阻值如表</w:t>
      </w:r>
      <w:r w:rsidR="00C41257">
        <w:t>2</w:t>
      </w:r>
      <w:r>
        <w:rPr>
          <w:rFonts w:hint="eastAsia"/>
        </w:rPr>
        <w:t>所示。</w:t>
      </w:r>
    </w:p>
    <w:p w14:paraId="506B7DDF" w14:textId="0C15401E" w:rsidR="000F0F3B" w:rsidRDefault="000F0F3B" w:rsidP="000F0F3B">
      <w:pPr>
        <w:pStyle w:val="aa"/>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补偿测量扫描电路测量结果</w:t>
      </w:r>
    </w:p>
    <w:tbl>
      <w:tblPr>
        <w:tblStyle w:val="a7"/>
        <w:tblW w:w="8569" w:type="dxa"/>
        <w:tblLook w:val="04A0" w:firstRow="1" w:lastRow="0" w:firstColumn="1" w:lastColumn="0" w:noHBand="0" w:noVBand="1"/>
      </w:tblPr>
      <w:tblGrid>
        <w:gridCol w:w="1198"/>
        <w:gridCol w:w="1432"/>
        <w:gridCol w:w="1617"/>
        <w:gridCol w:w="1432"/>
        <w:gridCol w:w="1432"/>
        <w:gridCol w:w="1458"/>
      </w:tblGrid>
      <w:tr w:rsidR="000F0F3B" w14:paraId="25920C87" w14:textId="77777777" w:rsidTr="003A0B47">
        <w:trPr>
          <w:trHeight w:val="385"/>
        </w:trPr>
        <w:tc>
          <w:tcPr>
            <w:tcW w:w="1198" w:type="dxa"/>
          </w:tcPr>
          <w:p w14:paraId="700003FF" w14:textId="77777777" w:rsidR="000F0F3B" w:rsidRPr="00FC1B96" w:rsidRDefault="000F0F3B" w:rsidP="003A0B47">
            <w:pPr>
              <w:ind w:firstLineChars="0" w:firstLine="0"/>
              <w:jc w:val="center"/>
              <w:rPr>
                <w:sz w:val="22"/>
                <w:szCs w:val="16"/>
              </w:rPr>
            </w:pPr>
            <w:r w:rsidRPr="00FC1B96">
              <w:rPr>
                <w:rFonts w:hint="eastAsia"/>
                <w:sz w:val="22"/>
                <w:szCs w:val="16"/>
              </w:rPr>
              <w:t>电阻</w:t>
            </w:r>
          </w:p>
        </w:tc>
        <w:tc>
          <w:tcPr>
            <w:tcW w:w="1432" w:type="dxa"/>
          </w:tcPr>
          <w:p w14:paraId="4BA63A22" w14:textId="77777777" w:rsidR="000F0F3B" w:rsidRPr="00FC1B96" w:rsidRDefault="000F0F3B" w:rsidP="003A0B47">
            <w:pPr>
              <w:ind w:firstLineChars="0" w:firstLine="0"/>
              <w:jc w:val="center"/>
              <w:rPr>
                <w:sz w:val="22"/>
                <w:szCs w:val="16"/>
              </w:rPr>
            </w:pPr>
            <w:r w:rsidRPr="00FC1B96">
              <w:rPr>
                <w:rFonts w:hint="eastAsia"/>
                <w:sz w:val="22"/>
                <w:szCs w:val="16"/>
              </w:rPr>
              <w:t>参考电压</w:t>
            </w:r>
            <w:r w:rsidRPr="00FC1B96">
              <w:rPr>
                <w:rFonts w:hint="eastAsia"/>
                <w:sz w:val="22"/>
                <w:szCs w:val="16"/>
              </w:rPr>
              <w:t>/</w:t>
            </w:r>
            <w:r w:rsidRPr="00FC1B96">
              <w:rPr>
                <w:sz w:val="22"/>
                <w:szCs w:val="16"/>
              </w:rPr>
              <w:t>V</w:t>
            </w:r>
          </w:p>
        </w:tc>
        <w:tc>
          <w:tcPr>
            <w:tcW w:w="1617" w:type="dxa"/>
          </w:tcPr>
          <w:p w14:paraId="431104CA" w14:textId="77777777" w:rsidR="000F0F3B" w:rsidRPr="00FC1B96" w:rsidRDefault="000F0F3B" w:rsidP="003A0B47">
            <w:pPr>
              <w:ind w:firstLineChars="0" w:firstLine="0"/>
              <w:jc w:val="center"/>
              <w:rPr>
                <w:sz w:val="22"/>
                <w:szCs w:val="16"/>
              </w:rPr>
            </w:pPr>
            <w:r w:rsidRPr="00FC1B96">
              <w:rPr>
                <w:rFonts w:hint="eastAsia"/>
                <w:sz w:val="22"/>
                <w:szCs w:val="16"/>
              </w:rPr>
              <w:t>实际电流</w:t>
            </w:r>
            <w:r w:rsidRPr="00FC1B96">
              <w:rPr>
                <w:rFonts w:hint="eastAsia"/>
                <w:sz w:val="22"/>
                <w:szCs w:val="16"/>
              </w:rPr>
              <w:t>/</w:t>
            </w:r>
            <w:r w:rsidRPr="00FC1B96">
              <w:rPr>
                <w:sz w:val="22"/>
                <w:szCs w:val="16"/>
              </w:rPr>
              <w:t>mA</w:t>
            </w:r>
          </w:p>
        </w:tc>
        <w:tc>
          <w:tcPr>
            <w:tcW w:w="1432" w:type="dxa"/>
          </w:tcPr>
          <w:p w14:paraId="7EF19C6F" w14:textId="77777777" w:rsidR="000F0F3B" w:rsidRPr="00FC1B96" w:rsidRDefault="000F0F3B" w:rsidP="003A0B47">
            <w:pPr>
              <w:ind w:firstLineChars="0" w:firstLine="0"/>
              <w:jc w:val="center"/>
              <w:rPr>
                <w:sz w:val="22"/>
                <w:szCs w:val="16"/>
              </w:rPr>
            </w:pPr>
            <w:r w:rsidRPr="00FC1B96">
              <w:rPr>
                <w:rFonts w:hint="eastAsia"/>
                <w:sz w:val="22"/>
                <w:szCs w:val="16"/>
              </w:rPr>
              <w:t>实际电阻</w:t>
            </w:r>
            <w:r w:rsidRPr="00FC1B96">
              <w:rPr>
                <w:rFonts w:hint="eastAsia"/>
                <w:sz w:val="22"/>
                <w:szCs w:val="16"/>
              </w:rPr>
              <w:t>/</w:t>
            </w:r>
            <w:r w:rsidRPr="00FC1B96">
              <w:rPr>
                <w:rFonts w:hint="eastAsia"/>
                <w:sz w:val="22"/>
                <w:szCs w:val="16"/>
              </w:rPr>
              <w:t>Ω</w:t>
            </w:r>
          </w:p>
        </w:tc>
        <w:tc>
          <w:tcPr>
            <w:tcW w:w="1432" w:type="dxa"/>
          </w:tcPr>
          <w:p w14:paraId="160B537A" w14:textId="77777777" w:rsidR="000F0F3B" w:rsidRPr="00FC1B96" w:rsidRDefault="000F0F3B" w:rsidP="003A0B47">
            <w:pPr>
              <w:ind w:firstLineChars="0" w:firstLine="0"/>
              <w:jc w:val="center"/>
              <w:rPr>
                <w:sz w:val="22"/>
                <w:szCs w:val="16"/>
              </w:rPr>
            </w:pPr>
            <w:r w:rsidRPr="00FC1B96">
              <w:rPr>
                <w:rFonts w:hint="eastAsia"/>
                <w:sz w:val="22"/>
                <w:szCs w:val="16"/>
              </w:rPr>
              <w:t>测量电阻</w:t>
            </w:r>
            <w:r w:rsidRPr="00FC1B96">
              <w:rPr>
                <w:rFonts w:hint="eastAsia"/>
                <w:sz w:val="22"/>
                <w:szCs w:val="16"/>
              </w:rPr>
              <w:t>/</w:t>
            </w:r>
            <w:r w:rsidRPr="00FC1B96">
              <w:rPr>
                <w:rFonts w:hint="eastAsia"/>
                <w:sz w:val="22"/>
                <w:szCs w:val="16"/>
              </w:rPr>
              <w:t>Ω</w:t>
            </w:r>
          </w:p>
        </w:tc>
        <w:tc>
          <w:tcPr>
            <w:tcW w:w="1458" w:type="dxa"/>
          </w:tcPr>
          <w:p w14:paraId="4B8E1A41" w14:textId="77777777" w:rsidR="000F0F3B" w:rsidRPr="00FC1B96" w:rsidRDefault="000F0F3B" w:rsidP="003A0B47">
            <w:pPr>
              <w:ind w:firstLineChars="0" w:firstLine="0"/>
              <w:jc w:val="center"/>
              <w:rPr>
                <w:sz w:val="22"/>
                <w:szCs w:val="16"/>
              </w:rPr>
            </w:pPr>
            <w:r w:rsidRPr="00FC1B96">
              <w:rPr>
                <w:rFonts w:hint="eastAsia"/>
                <w:sz w:val="22"/>
                <w:szCs w:val="16"/>
              </w:rPr>
              <w:t>误差</w:t>
            </w:r>
            <w:r w:rsidRPr="00FC1B96">
              <w:rPr>
                <w:rFonts w:hint="eastAsia"/>
                <w:sz w:val="22"/>
                <w:szCs w:val="16"/>
              </w:rPr>
              <w:t>/</w:t>
            </w:r>
            <w:r w:rsidRPr="00FC1B96">
              <w:rPr>
                <w:sz w:val="22"/>
                <w:szCs w:val="16"/>
              </w:rPr>
              <w:t>%</w:t>
            </w:r>
          </w:p>
        </w:tc>
      </w:tr>
      <w:tr w:rsidR="000F0F3B" w14:paraId="3D26F44A" w14:textId="77777777" w:rsidTr="003A0B47">
        <w:trPr>
          <w:trHeight w:val="353"/>
        </w:trPr>
        <w:tc>
          <w:tcPr>
            <w:tcW w:w="1198" w:type="dxa"/>
          </w:tcPr>
          <w:p w14:paraId="6EF75382" w14:textId="77777777" w:rsidR="000F0F3B" w:rsidRPr="00FC1B96" w:rsidRDefault="000F0F3B" w:rsidP="003A0B47">
            <w:pPr>
              <w:ind w:firstLineChars="0" w:firstLine="0"/>
              <w:jc w:val="center"/>
              <w:rPr>
                <w:vertAlign w:val="subscript"/>
              </w:rPr>
            </w:pPr>
            <w:r>
              <w:t>r</w:t>
            </w:r>
            <w:r>
              <w:rPr>
                <w:vertAlign w:val="subscript"/>
              </w:rPr>
              <w:t>1</w:t>
            </w:r>
          </w:p>
        </w:tc>
        <w:tc>
          <w:tcPr>
            <w:tcW w:w="1432" w:type="dxa"/>
          </w:tcPr>
          <w:p w14:paraId="214B9279" w14:textId="77777777" w:rsidR="000F0F3B" w:rsidRDefault="000F0F3B" w:rsidP="003A0B47">
            <w:pPr>
              <w:ind w:firstLineChars="0" w:firstLine="0"/>
              <w:jc w:val="center"/>
            </w:pPr>
            <w:r>
              <w:rPr>
                <w:rFonts w:hint="eastAsia"/>
              </w:rPr>
              <w:t>1</w:t>
            </w:r>
          </w:p>
        </w:tc>
        <w:tc>
          <w:tcPr>
            <w:tcW w:w="1617" w:type="dxa"/>
          </w:tcPr>
          <w:p w14:paraId="6B3EE354" w14:textId="1CAD2AE8" w:rsidR="000F0F3B" w:rsidRDefault="000F0F3B" w:rsidP="003A0B47">
            <w:pPr>
              <w:ind w:firstLineChars="0" w:firstLine="0"/>
              <w:jc w:val="center"/>
            </w:pPr>
            <w:r>
              <w:rPr>
                <w:rFonts w:hint="eastAsia"/>
              </w:rPr>
              <w:t>1</w:t>
            </w:r>
            <w:r>
              <w:t>.00747</w:t>
            </w:r>
          </w:p>
        </w:tc>
        <w:tc>
          <w:tcPr>
            <w:tcW w:w="1432" w:type="dxa"/>
          </w:tcPr>
          <w:p w14:paraId="66A3F045" w14:textId="77777777" w:rsidR="000F0F3B" w:rsidRDefault="000F0F3B" w:rsidP="003A0B47">
            <w:pPr>
              <w:ind w:firstLineChars="0" w:firstLine="0"/>
              <w:jc w:val="center"/>
            </w:pPr>
            <w:r>
              <w:rPr>
                <w:rFonts w:hint="eastAsia"/>
              </w:rPr>
              <w:t>1</w:t>
            </w:r>
            <w:r>
              <w:t>000</w:t>
            </w:r>
          </w:p>
        </w:tc>
        <w:tc>
          <w:tcPr>
            <w:tcW w:w="1432" w:type="dxa"/>
          </w:tcPr>
          <w:p w14:paraId="3A45707E" w14:textId="5F244AB8" w:rsidR="000F0F3B" w:rsidRDefault="000F0F3B" w:rsidP="003A0B47">
            <w:pPr>
              <w:ind w:firstLineChars="0" w:firstLine="0"/>
              <w:jc w:val="center"/>
            </w:pPr>
            <w:r>
              <w:rPr>
                <w:rFonts w:hint="eastAsia"/>
              </w:rPr>
              <w:t>9</w:t>
            </w:r>
            <w:r>
              <w:t>92.59</w:t>
            </w:r>
          </w:p>
        </w:tc>
        <w:tc>
          <w:tcPr>
            <w:tcW w:w="1458" w:type="dxa"/>
          </w:tcPr>
          <w:p w14:paraId="14F95B0E" w14:textId="0485E788" w:rsidR="000F0F3B" w:rsidRDefault="000F0F3B" w:rsidP="003A0B47">
            <w:pPr>
              <w:ind w:firstLineChars="0" w:firstLine="0"/>
              <w:jc w:val="center"/>
            </w:pPr>
            <w:r>
              <w:rPr>
                <w:rFonts w:hint="eastAsia"/>
              </w:rPr>
              <w:t>0</w:t>
            </w:r>
            <w:r>
              <w:t>.741</w:t>
            </w:r>
          </w:p>
        </w:tc>
      </w:tr>
      <w:tr w:rsidR="000F0F3B" w14:paraId="761688D7" w14:textId="77777777" w:rsidTr="003A0B47">
        <w:trPr>
          <w:trHeight w:val="358"/>
        </w:trPr>
        <w:tc>
          <w:tcPr>
            <w:tcW w:w="1198" w:type="dxa"/>
          </w:tcPr>
          <w:p w14:paraId="1A768A4F" w14:textId="77777777" w:rsidR="000F0F3B" w:rsidRPr="00FC1B96" w:rsidRDefault="000F0F3B" w:rsidP="003A0B47">
            <w:pPr>
              <w:ind w:firstLineChars="0" w:firstLine="0"/>
              <w:jc w:val="center"/>
              <w:rPr>
                <w:vertAlign w:val="subscript"/>
              </w:rPr>
            </w:pPr>
            <w:r>
              <w:t>r</w:t>
            </w:r>
            <w:r>
              <w:rPr>
                <w:vertAlign w:val="subscript"/>
              </w:rPr>
              <w:t>5</w:t>
            </w:r>
          </w:p>
        </w:tc>
        <w:tc>
          <w:tcPr>
            <w:tcW w:w="1432" w:type="dxa"/>
          </w:tcPr>
          <w:p w14:paraId="50A4C0DB" w14:textId="77777777" w:rsidR="000F0F3B" w:rsidRDefault="000F0F3B" w:rsidP="003A0B47">
            <w:pPr>
              <w:ind w:firstLineChars="0" w:firstLine="0"/>
              <w:jc w:val="center"/>
            </w:pPr>
            <w:r>
              <w:rPr>
                <w:rFonts w:hint="eastAsia"/>
              </w:rPr>
              <w:t>1</w:t>
            </w:r>
          </w:p>
        </w:tc>
        <w:tc>
          <w:tcPr>
            <w:tcW w:w="1617" w:type="dxa"/>
          </w:tcPr>
          <w:p w14:paraId="5B876853" w14:textId="1216CA67" w:rsidR="000F0F3B" w:rsidRDefault="000F0F3B" w:rsidP="003A0B47">
            <w:pPr>
              <w:ind w:firstLineChars="0" w:firstLine="0"/>
              <w:jc w:val="center"/>
            </w:pPr>
            <w:r>
              <w:t>0.50748</w:t>
            </w:r>
          </w:p>
        </w:tc>
        <w:tc>
          <w:tcPr>
            <w:tcW w:w="1432" w:type="dxa"/>
          </w:tcPr>
          <w:p w14:paraId="74BA1F07" w14:textId="77777777" w:rsidR="000F0F3B" w:rsidRDefault="000F0F3B" w:rsidP="003A0B47">
            <w:pPr>
              <w:ind w:firstLineChars="0" w:firstLine="0"/>
              <w:jc w:val="center"/>
            </w:pPr>
            <w:r>
              <w:rPr>
                <w:rFonts w:hint="eastAsia"/>
              </w:rPr>
              <w:t>2</w:t>
            </w:r>
            <w:r>
              <w:t>000</w:t>
            </w:r>
          </w:p>
        </w:tc>
        <w:tc>
          <w:tcPr>
            <w:tcW w:w="1432" w:type="dxa"/>
          </w:tcPr>
          <w:p w14:paraId="23453872" w14:textId="45DDFDAA" w:rsidR="000F0F3B" w:rsidRDefault="000F0F3B" w:rsidP="003A0B47">
            <w:pPr>
              <w:ind w:firstLineChars="0" w:firstLine="0"/>
              <w:jc w:val="center"/>
            </w:pPr>
            <w:r>
              <w:rPr>
                <w:rFonts w:hint="eastAsia"/>
              </w:rPr>
              <w:t>1</w:t>
            </w:r>
            <w:r>
              <w:t>970.52</w:t>
            </w:r>
          </w:p>
        </w:tc>
        <w:tc>
          <w:tcPr>
            <w:tcW w:w="1458" w:type="dxa"/>
          </w:tcPr>
          <w:p w14:paraId="31932C48" w14:textId="143CE301" w:rsidR="000F0F3B" w:rsidRDefault="000F0F3B" w:rsidP="003A0B47">
            <w:pPr>
              <w:ind w:firstLineChars="0" w:firstLine="0"/>
              <w:jc w:val="center"/>
            </w:pPr>
            <w:r>
              <w:rPr>
                <w:rFonts w:hint="eastAsia"/>
              </w:rPr>
              <w:t>1</w:t>
            </w:r>
            <w:r>
              <w:t>.474</w:t>
            </w:r>
          </w:p>
        </w:tc>
      </w:tr>
      <w:tr w:rsidR="000F0F3B" w14:paraId="295F7638" w14:textId="77777777" w:rsidTr="003A0B47">
        <w:trPr>
          <w:trHeight w:val="358"/>
        </w:trPr>
        <w:tc>
          <w:tcPr>
            <w:tcW w:w="1198" w:type="dxa"/>
          </w:tcPr>
          <w:p w14:paraId="598C9345" w14:textId="77777777" w:rsidR="000F0F3B" w:rsidRPr="00FC1B96" w:rsidRDefault="000F0F3B" w:rsidP="003A0B47">
            <w:pPr>
              <w:ind w:firstLineChars="0" w:firstLine="0"/>
              <w:jc w:val="center"/>
              <w:rPr>
                <w:vertAlign w:val="subscript"/>
              </w:rPr>
            </w:pPr>
            <w:r>
              <w:t>r</w:t>
            </w:r>
            <w:r>
              <w:rPr>
                <w:vertAlign w:val="subscript"/>
              </w:rPr>
              <w:t>9</w:t>
            </w:r>
          </w:p>
        </w:tc>
        <w:tc>
          <w:tcPr>
            <w:tcW w:w="1432" w:type="dxa"/>
          </w:tcPr>
          <w:p w14:paraId="00FA9EF4" w14:textId="77777777" w:rsidR="000F0F3B" w:rsidRDefault="000F0F3B" w:rsidP="003A0B47">
            <w:pPr>
              <w:ind w:firstLineChars="0" w:firstLine="0"/>
              <w:jc w:val="center"/>
            </w:pPr>
            <w:r>
              <w:rPr>
                <w:rFonts w:hint="eastAsia"/>
              </w:rPr>
              <w:t>1</w:t>
            </w:r>
          </w:p>
        </w:tc>
        <w:tc>
          <w:tcPr>
            <w:tcW w:w="1617" w:type="dxa"/>
          </w:tcPr>
          <w:p w14:paraId="29B0A4CC" w14:textId="4559C8C1" w:rsidR="000F0F3B" w:rsidRDefault="000F0F3B" w:rsidP="003A0B47">
            <w:pPr>
              <w:ind w:firstLineChars="0" w:firstLine="0"/>
              <w:jc w:val="center"/>
            </w:pPr>
            <w:r>
              <w:rPr>
                <w:rFonts w:hint="eastAsia"/>
              </w:rPr>
              <w:t>1</w:t>
            </w:r>
            <w:r>
              <w:t>.34081</w:t>
            </w:r>
          </w:p>
        </w:tc>
        <w:tc>
          <w:tcPr>
            <w:tcW w:w="1432" w:type="dxa"/>
          </w:tcPr>
          <w:p w14:paraId="78AEFBC0" w14:textId="77777777" w:rsidR="000F0F3B" w:rsidRDefault="000F0F3B" w:rsidP="003A0B47">
            <w:pPr>
              <w:ind w:firstLineChars="0" w:firstLine="0"/>
              <w:jc w:val="center"/>
            </w:pPr>
            <w:r>
              <w:rPr>
                <w:rFonts w:hint="eastAsia"/>
              </w:rPr>
              <w:t>7</w:t>
            </w:r>
            <w:r>
              <w:t>50</w:t>
            </w:r>
          </w:p>
        </w:tc>
        <w:tc>
          <w:tcPr>
            <w:tcW w:w="1432" w:type="dxa"/>
          </w:tcPr>
          <w:p w14:paraId="6BFCF1B1" w14:textId="641625FD" w:rsidR="000F0F3B" w:rsidRDefault="000F0F3B" w:rsidP="003A0B47">
            <w:pPr>
              <w:ind w:firstLineChars="0" w:firstLine="0"/>
              <w:jc w:val="center"/>
            </w:pPr>
            <w:r>
              <w:rPr>
                <w:rFonts w:hint="eastAsia"/>
              </w:rPr>
              <w:t>7</w:t>
            </w:r>
            <w:r>
              <w:t>45.82</w:t>
            </w:r>
          </w:p>
        </w:tc>
        <w:tc>
          <w:tcPr>
            <w:tcW w:w="1458" w:type="dxa"/>
          </w:tcPr>
          <w:p w14:paraId="61D0FBF9" w14:textId="388418FF" w:rsidR="000F0F3B" w:rsidRDefault="000F0F3B" w:rsidP="003A0B47">
            <w:pPr>
              <w:ind w:firstLineChars="0" w:firstLine="0"/>
              <w:jc w:val="center"/>
            </w:pPr>
            <w:r>
              <w:rPr>
                <w:rFonts w:hint="eastAsia"/>
              </w:rPr>
              <w:t>0</w:t>
            </w:r>
            <w:r>
              <w:t>.557</w:t>
            </w:r>
          </w:p>
        </w:tc>
      </w:tr>
      <w:tr w:rsidR="000F0F3B" w14:paraId="2AF3B0F6" w14:textId="77777777" w:rsidTr="003A0B47">
        <w:trPr>
          <w:trHeight w:val="353"/>
        </w:trPr>
        <w:tc>
          <w:tcPr>
            <w:tcW w:w="1198" w:type="dxa"/>
          </w:tcPr>
          <w:p w14:paraId="4E47185C" w14:textId="77777777" w:rsidR="000F0F3B" w:rsidRPr="00FC1B96" w:rsidRDefault="000F0F3B" w:rsidP="003A0B47">
            <w:pPr>
              <w:ind w:firstLineChars="0" w:firstLine="0"/>
              <w:jc w:val="center"/>
              <w:rPr>
                <w:vertAlign w:val="subscript"/>
              </w:rPr>
            </w:pPr>
            <w:r>
              <w:t>r</w:t>
            </w:r>
            <w:r>
              <w:rPr>
                <w:vertAlign w:val="subscript"/>
              </w:rPr>
              <w:t>13</w:t>
            </w:r>
          </w:p>
        </w:tc>
        <w:tc>
          <w:tcPr>
            <w:tcW w:w="1432" w:type="dxa"/>
          </w:tcPr>
          <w:p w14:paraId="187E6F58" w14:textId="77777777" w:rsidR="000F0F3B" w:rsidRDefault="000F0F3B" w:rsidP="003A0B47">
            <w:pPr>
              <w:ind w:firstLineChars="0" w:firstLine="0"/>
              <w:jc w:val="center"/>
            </w:pPr>
            <w:r>
              <w:rPr>
                <w:rFonts w:hint="eastAsia"/>
              </w:rPr>
              <w:t>1</w:t>
            </w:r>
          </w:p>
        </w:tc>
        <w:tc>
          <w:tcPr>
            <w:tcW w:w="1617" w:type="dxa"/>
          </w:tcPr>
          <w:p w14:paraId="4582485A" w14:textId="2BD42A76" w:rsidR="000F0F3B" w:rsidRDefault="000F0F3B" w:rsidP="003A0B47">
            <w:pPr>
              <w:ind w:firstLineChars="0" w:firstLine="0"/>
              <w:jc w:val="center"/>
            </w:pPr>
            <w:r>
              <w:rPr>
                <w:rFonts w:hint="eastAsia"/>
              </w:rPr>
              <w:t>0</w:t>
            </w:r>
            <w:r>
              <w:t>.674143</w:t>
            </w:r>
          </w:p>
        </w:tc>
        <w:tc>
          <w:tcPr>
            <w:tcW w:w="1432" w:type="dxa"/>
          </w:tcPr>
          <w:p w14:paraId="321E862E" w14:textId="77777777" w:rsidR="000F0F3B" w:rsidRDefault="000F0F3B" w:rsidP="003A0B47">
            <w:pPr>
              <w:ind w:firstLineChars="0" w:firstLine="0"/>
              <w:jc w:val="center"/>
            </w:pPr>
            <w:r>
              <w:rPr>
                <w:rFonts w:hint="eastAsia"/>
              </w:rPr>
              <w:t>1</w:t>
            </w:r>
            <w:r>
              <w:t>500</w:t>
            </w:r>
          </w:p>
        </w:tc>
        <w:tc>
          <w:tcPr>
            <w:tcW w:w="1432" w:type="dxa"/>
          </w:tcPr>
          <w:p w14:paraId="580E5240" w14:textId="4B0930D4" w:rsidR="000F0F3B" w:rsidRDefault="000F0F3B" w:rsidP="003A0B47">
            <w:pPr>
              <w:ind w:firstLineChars="0" w:firstLine="0"/>
              <w:jc w:val="center"/>
            </w:pPr>
            <w:r>
              <w:rPr>
                <w:rFonts w:hint="eastAsia"/>
              </w:rPr>
              <w:t>1</w:t>
            </w:r>
            <w:r>
              <w:t>483.36</w:t>
            </w:r>
          </w:p>
        </w:tc>
        <w:tc>
          <w:tcPr>
            <w:tcW w:w="1458" w:type="dxa"/>
          </w:tcPr>
          <w:p w14:paraId="38763C4A" w14:textId="6F57AC70" w:rsidR="000F0F3B" w:rsidRDefault="000F0F3B" w:rsidP="003A0B47">
            <w:pPr>
              <w:ind w:firstLineChars="0" w:firstLine="0"/>
              <w:jc w:val="center"/>
            </w:pPr>
            <w:r>
              <w:rPr>
                <w:rFonts w:hint="eastAsia"/>
              </w:rPr>
              <w:t>1</w:t>
            </w:r>
            <w:r>
              <w:t>.109</w:t>
            </w:r>
          </w:p>
        </w:tc>
      </w:tr>
    </w:tbl>
    <w:p w14:paraId="69EACE7A" w14:textId="6AC37CC9" w:rsidR="000F0F3B" w:rsidRDefault="000F0F3B" w:rsidP="000F0F3B">
      <w:pPr>
        <w:ind w:firstLine="480"/>
      </w:pPr>
      <w:r>
        <w:rPr>
          <w:rFonts w:hint="eastAsia"/>
        </w:rPr>
        <w:t>可以发现补偿电路实际测量误差较小，误差百分比小于</w:t>
      </w:r>
      <w:r>
        <w:rPr>
          <w:rFonts w:hint="eastAsia"/>
        </w:rPr>
        <w:t>2</w:t>
      </w:r>
      <w:r>
        <w:t>%</w:t>
      </w:r>
      <w:r>
        <w:rPr>
          <w:rFonts w:hint="eastAsia"/>
        </w:rPr>
        <w:t>，且随着待测电</w:t>
      </w:r>
      <w:r>
        <w:rPr>
          <w:rFonts w:hint="eastAsia"/>
        </w:rPr>
        <w:lastRenderedPageBreak/>
        <w:t>阻阻值增大，电压电流测电阻法的测量误差逐渐增。相比于原始扫描测量电路，补偿扫描电路大大减小了其他列电阻串扰的影响，使得实测电阻更接近真实值，验证了补偿电路抑制串扰的有效性。</w:t>
      </w:r>
    </w:p>
    <w:p w14:paraId="205C10E3" w14:textId="627A6232" w:rsidR="00366634" w:rsidRPr="00DC342F" w:rsidRDefault="00366634" w:rsidP="00366634">
      <w:pPr>
        <w:pStyle w:val="1"/>
        <w:ind w:firstLineChars="45" w:firstLine="145"/>
        <w:rPr>
          <w:rFonts w:ascii="黑体" w:eastAsia="黑体" w:hAnsi="黑体"/>
          <w:sz w:val="32"/>
          <w:szCs w:val="32"/>
        </w:rPr>
      </w:pPr>
      <w:bookmarkStart w:id="7" w:name="_Toc153033794"/>
      <w:r w:rsidRPr="00DC342F">
        <w:rPr>
          <w:rFonts w:ascii="黑体" w:eastAsia="黑体" w:hAnsi="黑体" w:hint="eastAsia"/>
          <w:sz w:val="32"/>
          <w:szCs w:val="32"/>
        </w:rPr>
        <w:t>参考文献</w:t>
      </w:r>
      <w:bookmarkEnd w:id="7"/>
    </w:p>
    <w:p w14:paraId="0C1600C4" w14:textId="14EBD2BC" w:rsidR="00366634" w:rsidRDefault="00366634" w:rsidP="00366634">
      <w:pPr>
        <w:pStyle w:val="ab"/>
        <w:numPr>
          <w:ilvl w:val="0"/>
          <w:numId w:val="3"/>
        </w:numPr>
        <w:ind w:firstLineChars="0"/>
      </w:pPr>
      <w:bookmarkStart w:id="8" w:name="_Ref153033599"/>
      <w:r w:rsidRPr="00366634">
        <w:t>Domínguez-Gimeno, S., Medrano-Sánchez, C., Igual-Catalán, R., Martínez-Cesteros, J., &amp; Plaza-García, I. (2023). An Optimization Approach to Eliminate Crosstalk in Zero-Potential Circuits for Reading Resistive Sensor Arrays. IEEE Sensors Journal, 23, 14215-14225.</w:t>
      </w:r>
      <w:bookmarkEnd w:id="8"/>
    </w:p>
    <w:p w14:paraId="3600304B" w14:textId="7F1CFEE0" w:rsidR="00366634" w:rsidRPr="00366634" w:rsidRDefault="00366634" w:rsidP="00366634">
      <w:pPr>
        <w:pStyle w:val="ab"/>
        <w:numPr>
          <w:ilvl w:val="0"/>
          <w:numId w:val="3"/>
        </w:numPr>
        <w:ind w:firstLineChars="0"/>
      </w:pPr>
      <w:bookmarkStart w:id="9" w:name="_Ref153033601"/>
      <w:r w:rsidRPr="00366634">
        <w:rPr>
          <w:rFonts w:hint="eastAsia"/>
        </w:rPr>
        <w:t>福州大学</w:t>
      </w:r>
      <w:r w:rsidRPr="00366634">
        <w:rPr>
          <w:rFonts w:hint="eastAsia"/>
        </w:rPr>
        <w:t xml:space="preserve">. </w:t>
      </w:r>
      <w:r w:rsidRPr="00366634">
        <w:rPr>
          <w:rFonts w:hint="eastAsia"/>
        </w:rPr>
        <w:t>高精度电阻型柔性阵列传感器串扰抑制采集电路</w:t>
      </w:r>
      <w:r w:rsidRPr="00366634">
        <w:rPr>
          <w:rFonts w:hint="eastAsia"/>
        </w:rPr>
        <w:t>:CN202211297617.5[P]. 2023-01-17</w:t>
      </w:r>
      <w:bookmarkEnd w:id="9"/>
    </w:p>
    <w:sectPr w:rsidR="00366634" w:rsidRPr="003666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FC448" w14:textId="77777777" w:rsidR="002121F9" w:rsidRDefault="002121F9" w:rsidP="00CF03AD">
      <w:pPr>
        <w:spacing w:line="240" w:lineRule="auto"/>
        <w:ind w:firstLine="480"/>
      </w:pPr>
      <w:r>
        <w:separator/>
      </w:r>
    </w:p>
  </w:endnote>
  <w:endnote w:type="continuationSeparator" w:id="0">
    <w:p w14:paraId="390A67D2" w14:textId="77777777" w:rsidR="002121F9" w:rsidRDefault="002121F9" w:rsidP="00CF03A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AD2A5" w14:textId="77777777" w:rsidR="002121F9" w:rsidRDefault="002121F9" w:rsidP="00CF03AD">
      <w:pPr>
        <w:spacing w:line="240" w:lineRule="auto"/>
        <w:ind w:firstLine="480"/>
      </w:pPr>
      <w:r>
        <w:separator/>
      </w:r>
    </w:p>
  </w:footnote>
  <w:footnote w:type="continuationSeparator" w:id="0">
    <w:p w14:paraId="2E3659BD" w14:textId="77777777" w:rsidR="002121F9" w:rsidRDefault="002121F9" w:rsidP="00CF03AD">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720DC"/>
    <w:multiLevelType w:val="hybridMultilevel"/>
    <w:tmpl w:val="D53A8B8E"/>
    <w:lvl w:ilvl="0" w:tplc="6D98D58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 w15:restartNumberingAfterBreak="0">
    <w:nsid w:val="39FB0EB0"/>
    <w:multiLevelType w:val="hybridMultilevel"/>
    <w:tmpl w:val="74CC3528"/>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 w15:restartNumberingAfterBreak="0">
    <w:nsid w:val="44C753C5"/>
    <w:multiLevelType w:val="hybridMultilevel"/>
    <w:tmpl w:val="03669FD4"/>
    <w:lvl w:ilvl="0" w:tplc="A9F0F9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FCD"/>
    <w:rsid w:val="000E0867"/>
    <w:rsid w:val="000F0F3B"/>
    <w:rsid w:val="00111155"/>
    <w:rsid w:val="00127C7B"/>
    <w:rsid w:val="001C34D6"/>
    <w:rsid w:val="002121F9"/>
    <w:rsid w:val="0029501C"/>
    <w:rsid w:val="00305613"/>
    <w:rsid w:val="00331E7B"/>
    <w:rsid w:val="00366634"/>
    <w:rsid w:val="004039F6"/>
    <w:rsid w:val="00405E91"/>
    <w:rsid w:val="00472665"/>
    <w:rsid w:val="0047356F"/>
    <w:rsid w:val="00487B14"/>
    <w:rsid w:val="00494028"/>
    <w:rsid w:val="0056181E"/>
    <w:rsid w:val="005D1C71"/>
    <w:rsid w:val="005F1FAA"/>
    <w:rsid w:val="00603401"/>
    <w:rsid w:val="00661D24"/>
    <w:rsid w:val="00710ACB"/>
    <w:rsid w:val="00732653"/>
    <w:rsid w:val="00743E2D"/>
    <w:rsid w:val="007A2712"/>
    <w:rsid w:val="007B1D35"/>
    <w:rsid w:val="008459CA"/>
    <w:rsid w:val="00867D39"/>
    <w:rsid w:val="008826A0"/>
    <w:rsid w:val="00A53CD0"/>
    <w:rsid w:val="00AF6AC9"/>
    <w:rsid w:val="00BD098E"/>
    <w:rsid w:val="00BF0958"/>
    <w:rsid w:val="00C20E07"/>
    <w:rsid w:val="00C41257"/>
    <w:rsid w:val="00CE3BD2"/>
    <w:rsid w:val="00CF03AD"/>
    <w:rsid w:val="00D57C42"/>
    <w:rsid w:val="00DC342F"/>
    <w:rsid w:val="00DE5371"/>
    <w:rsid w:val="00E23EBA"/>
    <w:rsid w:val="00E75468"/>
    <w:rsid w:val="00ED29AF"/>
    <w:rsid w:val="00F63C02"/>
    <w:rsid w:val="00F6555B"/>
    <w:rsid w:val="00F95FCD"/>
    <w:rsid w:val="00FA1070"/>
    <w:rsid w:val="00FB28E9"/>
    <w:rsid w:val="00FC1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DAFEB"/>
  <w15:chartTrackingRefBased/>
  <w15:docId w15:val="{F875ED3E-D0FE-4D8B-B917-65AFBF146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3AD"/>
    <w:pPr>
      <w:widowControl w:val="0"/>
      <w:spacing w:line="360" w:lineRule="auto"/>
      <w:ind w:firstLineChars="200" w:firstLine="200"/>
      <w:jc w:val="both"/>
    </w:pPr>
    <w:rPr>
      <w:rFonts w:ascii="Times New Roman" w:eastAsia="宋体" w:hAnsi="Times New Roman" w:cs="Times New Roman"/>
      <w:sz w:val="24"/>
      <w:szCs w:val="18"/>
    </w:rPr>
  </w:style>
  <w:style w:type="paragraph" w:styleId="1">
    <w:name w:val="heading 1"/>
    <w:basedOn w:val="a"/>
    <w:next w:val="a"/>
    <w:link w:val="10"/>
    <w:uiPriority w:val="9"/>
    <w:qFormat/>
    <w:rsid w:val="00CF03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03A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3AD"/>
    <w:pPr>
      <w:pBdr>
        <w:bottom w:val="single" w:sz="6" w:space="1" w:color="auto"/>
      </w:pBdr>
      <w:tabs>
        <w:tab w:val="center" w:pos="4153"/>
        <w:tab w:val="right" w:pos="8306"/>
      </w:tabs>
      <w:snapToGrid w:val="0"/>
      <w:jc w:val="center"/>
    </w:pPr>
    <w:rPr>
      <w:sz w:val="18"/>
    </w:rPr>
  </w:style>
  <w:style w:type="character" w:customStyle="1" w:styleId="a4">
    <w:name w:val="页眉 字符"/>
    <w:basedOn w:val="a0"/>
    <w:link w:val="a3"/>
    <w:uiPriority w:val="99"/>
    <w:rsid w:val="00CF03AD"/>
    <w:rPr>
      <w:sz w:val="18"/>
      <w:szCs w:val="18"/>
    </w:rPr>
  </w:style>
  <w:style w:type="paragraph" w:styleId="a5">
    <w:name w:val="footer"/>
    <w:basedOn w:val="a"/>
    <w:link w:val="a6"/>
    <w:uiPriority w:val="99"/>
    <w:unhideWhenUsed/>
    <w:rsid w:val="00CF03AD"/>
    <w:pPr>
      <w:tabs>
        <w:tab w:val="center" w:pos="4153"/>
        <w:tab w:val="right" w:pos="8306"/>
      </w:tabs>
      <w:snapToGrid w:val="0"/>
      <w:jc w:val="left"/>
    </w:pPr>
    <w:rPr>
      <w:sz w:val="18"/>
    </w:rPr>
  </w:style>
  <w:style w:type="character" w:customStyle="1" w:styleId="a6">
    <w:name w:val="页脚 字符"/>
    <w:basedOn w:val="a0"/>
    <w:link w:val="a5"/>
    <w:uiPriority w:val="99"/>
    <w:rsid w:val="00CF03AD"/>
    <w:rPr>
      <w:sz w:val="18"/>
      <w:szCs w:val="18"/>
    </w:rPr>
  </w:style>
  <w:style w:type="table" w:styleId="a7">
    <w:name w:val="Table Grid"/>
    <w:basedOn w:val="a1"/>
    <w:uiPriority w:val="59"/>
    <w:rsid w:val="00CF0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CF03AD"/>
    <w:pPr>
      <w:ind w:leftChars="2500" w:left="100"/>
    </w:pPr>
  </w:style>
  <w:style w:type="character" w:customStyle="1" w:styleId="a9">
    <w:name w:val="日期 字符"/>
    <w:basedOn w:val="a0"/>
    <w:link w:val="a8"/>
    <w:uiPriority w:val="99"/>
    <w:semiHidden/>
    <w:rsid w:val="00CF03AD"/>
    <w:rPr>
      <w:rFonts w:ascii="Times New Roman" w:eastAsia="宋体" w:hAnsi="Times New Roman" w:cs="Times New Roman"/>
      <w:sz w:val="24"/>
      <w:szCs w:val="18"/>
    </w:rPr>
  </w:style>
  <w:style w:type="character" w:customStyle="1" w:styleId="10">
    <w:name w:val="标题 1 字符"/>
    <w:basedOn w:val="a0"/>
    <w:link w:val="1"/>
    <w:uiPriority w:val="9"/>
    <w:rsid w:val="00CF03AD"/>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F03AD"/>
    <w:rPr>
      <w:rFonts w:asciiTheme="majorHAnsi" w:eastAsiaTheme="majorEastAsia" w:hAnsiTheme="majorHAnsi" w:cstheme="majorBidi"/>
      <w:b/>
      <w:bCs/>
      <w:sz w:val="32"/>
      <w:szCs w:val="32"/>
    </w:rPr>
  </w:style>
  <w:style w:type="paragraph" w:styleId="aa">
    <w:name w:val="caption"/>
    <w:basedOn w:val="a"/>
    <w:next w:val="a"/>
    <w:uiPriority w:val="35"/>
    <w:unhideWhenUsed/>
    <w:qFormat/>
    <w:rsid w:val="00F6555B"/>
    <w:rPr>
      <w:rFonts w:asciiTheme="majorHAnsi" w:eastAsia="黑体" w:hAnsiTheme="majorHAnsi" w:cstheme="majorBidi"/>
      <w:sz w:val="20"/>
      <w:szCs w:val="20"/>
    </w:rPr>
  </w:style>
  <w:style w:type="paragraph" w:styleId="ab">
    <w:name w:val="List Paragraph"/>
    <w:basedOn w:val="a"/>
    <w:uiPriority w:val="34"/>
    <w:qFormat/>
    <w:rsid w:val="000E0867"/>
    <w:pPr>
      <w:ind w:firstLine="420"/>
    </w:pPr>
  </w:style>
  <w:style w:type="paragraph" w:styleId="TOC">
    <w:name w:val="TOC Heading"/>
    <w:basedOn w:val="1"/>
    <w:next w:val="a"/>
    <w:uiPriority w:val="39"/>
    <w:unhideWhenUsed/>
    <w:qFormat/>
    <w:rsid w:val="00DC342F"/>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C342F"/>
  </w:style>
  <w:style w:type="paragraph" w:styleId="TOC2">
    <w:name w:val="toc 2"/>
    <w:basedOn w:val="a"/>
    <w:next w:val="a"/>
    <w:autoRedefine/>
    <w:uiPriority w:val="39"/>
    <w:unhideWhenUsed/>
    <w:rsid w:val="00DC342F"/>
    <w:pPr>
      <w:ind w:leftChars="200" w:left="420"/>
    </w:pPr>
  </w:style>
  <w:style w:type="character" w:styleId="ac">
    <w:name w:val="Hyperlink"/>
    <w:basedOn w:val="a0"/>
    <w:uiPriority w:val="99"/>
    <w:unhideWhenUsed/>
    <w:rsid w:val="00DC34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wm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6CC01-8A17-4138-826E-C3E1680BE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10</Pages>
  <Words>601</Words>
  <Characters>3427</Characters>
  <Application>Microsoft Office Word</Application>
  <DocSecurity>0</DocSecurity>
  <Lines>28</Lines>
  <Paragraphs>8</Paragraphs>
  <ScaleCrop>false</ScaleCrop>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2965461579@qq.com</dc:creator>
  <cp:keywords/>
  <dc:description/>
  <cp:lastModifiedBy>2965461579@qq.com</cp:lastModifiedBy>
  <cp:revision>13</cp:revision>
  <dcterms:created xsi:type="dcterms:W3CDTF">2023-12-08T11:32:00Z</dcterms:created>
  <dcterms:modified xsi:type="dcterms:W3CDTF">2023-12-09T09:05:00Z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