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center"/>
        <w:rPr>
          <w:b/>
          <w:bCs/>
          <w:sz w:val="32"/>
          <w:szCs w:val="32"/>
        </w:rPr>
      </w:pPr>
      <w:r>
        <w:rPr>
          <w:rFonts w:hint="eastAsia"/>
          <w:b/>
          <w:bCs/>
          <w:sz w:val="32"/>
          <w:szCs w:val="32"/>
        </w:rPr>
        <w:t>光纤光栅传感器温度与应变交叉敏感问题解决方案</w:t>
      </w:r>
    </w:p>
    <w:p>
      <w:pPr>
        <w:jc w:val="center"/>
        <w:rPr>
          <w:rFonts w:hint="eastAsia" w:ascii="宋体" w:hAnsi="宋体" w:eastAsia="宋体"/>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rFonts w:hint="eastAsia" w:ascii="宋体" w:hAnsi="宋体" w:eastAsia="宋体"/>
          <w:sz w:val="24"/>
          <w:szCs w:val="24"/>
        </w:rPr>
        <w:t>SY</w:t>
      </w:r>
      <w:r>
        <w:rPr>
          <w:rFonts w:ascii="宋体" w:hAnsi="宋体" w:eastAsia="宋体"/>
          <w:sz w:val="24"/>
          <w:szCs w:val="24"/>
        </w:rPr>
        <w:t>2303526</w:t>
      </w:r>
      <w:r>
        <w:rPr>
          <w:rFonts w:hint="eastAsia" w:ascii="宋体" w:hAnsi="宋体" w:eastAsia="宋体"/>
          <w:sz w:val="24"/>
          <w:szCs w:val="24"/>
        </w:rPr>
        <w:t>杨和鹭</w:t>
      </w:r>
    </w:p>
    <w:p/>
    <w:p>
      <w:pPr>
        <w:ind w:firstLine="420"/>
        <w:rPr>
          <w:rFonts w:hint="eastAsia" w:ascii="宋体" w:hAnsi="宋体" w:eastAsia="宋体"/>
          <w:sz w:val="28"/>
          <w:szCs w:val="28"/>
        </w:rPr>
      </w:pPr>
      <w:r>
        <w:rPr>
          <w:rFonts w:hint="eastAsia" w:ascii="宋体" w:hAnsi="宋体" w:eastAsia="宋体"/>
          <w:sz w:val="28"/>
          <w:szCs w:val="28"/>
        </w:rPr>
        <w:t>本文调研了一种利用光栅光纤交叉敏感特性的传感器测量输电导线拉力的实例。</w:t>
      </w:r>
      <w:r>
        <w:rPr>
          <w:rFonts w:hint="eastAsia" w:ascii="宋体" w:hAnsi="宋体" w:eastAsia="宋体" w:cs="宋体"/>
          <w:color w:val="000000"/>
          <w:kern w:val="0"/>
          <w:sz w:val="28"/>
          <w:szCs w:val="28"/>
        </w:rPr>
        <w:t>根据原论文的设计方案将光纤光栅粘接在金具上，完成对输电导线拉力传感器的封装制备；分别搭建了温度和拉力传感特性测试系统，对传感器进行了温度和拉力传感特性测试实验，评估了输电导线拉力传感器的量程、灵敏度等传感特性，实验结果表明，传感器的性能满足工程需求。</w:t>
      </w:r>
    </w:p>
    <w:p/>
    <w:p>
      <w:pPr>
        <w:keepNext/>
      </w:pPr>
      <w:r>
        <w:drawing>
          <wp:inline distT="0" distB="0" distL="0" distR="0">
            <wp:extent cx="5274310" cy="21640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164080"/>
                    </a:xfrm>
                    <a:prstGeom prst="rect">
                      <a:avLst/>
                    </a:prstGeom>
                  </pic:spPr>
                </pic:pic>
              </a:graphicData>
            </a:graphic>
          </wp:inline>
        </w:drawing>
      </w:r>
    </w:p>
    <w:p>
      <w:pPr>
        <w:keepNext/>
        <w:rPr>
          <w:rFonts w:hint="eastAsia"/>
        </w:rPr>
      </w:pPr>
    </w:p>
    <w:p>
      <w:pPr>
        <w:pStyle w:val="2"/>
        <w:ind w:left="2940" w:firstLine="420"/>
      </w:pPr>
      <w:r>
        <w:t>图.</w:t>
      </w:r>
      <w:r>
        <w:fldChar w:fldCharType="begin"/>
      </w:r>
      <w:r>
        <w:instrText xml:space="preserve"> STYLEREF 1 \s </w:instrText>
      </w:r>
      <w:r>
        <w:fldChar w:fldCharType="separate"/>
      </w:r>
      <w:r>
        <w:rPr>
          <w:rFonts w:hint="eastAsia"/>
          <w:b/>
          <w:bCs/>
        </w:rPr>
        <w:t>错误!文档中没有指定样式的文字。</w:t>
      </w:r>
      <w:r>
        <w:fldChar w:fldCharType="end"/>
      </w:r>
      <w:r>
        <w:t>.</w:t>
      </w:r>
      <w:r>
        <w:fldChar w:fldCharType="begin"/>
      </w:r>
      <w:r>
        <w:instrText xml:space="preserve"> SEQ 图 \* ARABIC \s 1 </w:instrText>
      </w:r>
      <w:r>
        <w:fldChar w:fldCharType="separate"/>
      </w:r>
      <w:r>
        <w:t>1</w:t>
      </w:r>
      <w:r>
        <w:fldChar w:fldCharType="end"/>
      </w:r>
      <w:r>
        <w:rPr>
          <w:rFonts w:hint="eastAsia"/>
        </w:rPr>
        <w:t>交叉敏感问题原理</w:t>
      </w:r>
    </w:p>
    <w:p>
      <w:pPr>
        <w:rPr>
          <w:sz w:val="28"/>
          <w:szCs w:val="28"/>
        </w:rPr>
      </w:pPr>
      <w:r>
        <w:rPr>
          <w:rFonts w:hint="eastAsia"/>
          <w:sz w:val="28"/>
          <w:szCs w:val="28"/>
        </w:rPr>
        <w:t>一、设计意义：</w:t>
      </w:r>
    </w:p>
    <w:p>
      <w:pPr>
        <w:widowControl/>
        <w:ind w:firstLine="42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在高压输电过程中，输电线长期暴露于户外的输电线路不但要承受导线等自身重量，还容易遭受冰灾、风灾、地质灾害、雷击闪络等灾害的破坏，存在着巨大的安全隐患，因此，对输电线路进行安全健康在线监测，及时发现输电线路故障的发生并提前发出预警，可以有效地降低输电线路故障对国民经济造成的损失，对社会稳定和民众生活具有重要的意义。</w:t>
      </w:r>
    </w:p>
    <w:p>
      <w:pPr>
        <w:widowControl/>
        <w:ind w:firstLine="420"/>
        <w:jc w:val="left"/>
        <w:rPr>
          <w:rFonts w:hint="eastAsia" w:ascii="宋体" w:hAnsi="宋体" w:eastAsia="宋体" w:cs="宋体"/>
          <w:color w:val="000000"/>
          <w:kern w:val="0"/>
          <w:sz w:val="28"/>
          <w:szCs w:val="28"/>
        </w:rPr>
      </w:pPr>
    </w:p>
    <w:p>
      <w:pPr>
        <w:widowControl/>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二、光纤光栅传感器原理：</w:t>
      </w:r>
    </w:p>
    <w:p>
      <w:pPr>
        <w:widowControl/>
        <w:ind w:firstLine="42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 xml:space="preserve">光纤布拉格光栅是利用光纤材料的光敏性在光纤纤芯的轴向上形成具有周期性折射率分布的光栅，其作用实质上是在纤芯内形成一个窄带的反射镜。当宽谱光源入射光经过 </w:t>
      </w:r>
      <w:r>
        <w:rPr>
          <w:rFonts w:ascii="宋体" w:hAnsi="宋体" w:eastAsia="宋体" w:cs="宋体"/>
          <w:color w:val="000000"/>
          <w:kern w:val="0"/>
          <w:sz w:val="28"/>
          <w:szCs w:val="28"/>
        </w:rPr>
        <w:t xml:space="preserve">FBG </w:t>
      </w:r>
      <w:r>
        <w:rPr>
          <w:rFonts w:hint="eastAsia" w:ascii="宋体" w:hAnsi="宋体" w:eastAsia="宋体" w:cs="宋体"/>
          <w:color w:val="000000"/>
          <w:kern w:val="0"/>
          <w:sz w:val="28"/>
          <w:szCs w:val="28"/>
        </w:rPr>
        <w:t>时，在光栅处发生模式耦合，不满足布拉格条件的光信号将发生透射，而满足布拉格条件的窄带光则被反射回来形成反射光谱。</w:t>
      </w:r>
    </w:p>
    <w:p>
      <w:pPr>
        <w:widowControl/>
        <w:ind w:firstLine="420"/>
        <w:jc w:val="left"/>
        <w:rPr>
          <w:rFonts w:ascii="宋体" w:hAnsi="宋体" w:eastAsia="宋体" w:cs="宋体"/>
          <w:color w:val="000000"/>
          <w:kern w:val="0"/>
          <w:sz w:val="28"/>
          <w:szCs w:val="28"/>
        </w:rPr>
      </w:pPr>
      <w:r>
        <w:drawing>
          <wp:inline distT="0" distB="0" distL="0" distR="0">
            <wp:extent cx="4347845" cy="24142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48194" cy="2414605"/>
                    </a:xfrm>
                    <a:prstGeom prst="rect">
                      <a:avLst/>
                    </a:prstGeom>
                  </pic:spPr>
                </pic:pic>
              </a:graphicData>
            </a:graphic>
          </wp:inline>
        </w:drawing>
      </w:r>
    </w:p>
    <w:p>
      <w:pPr>
        <w:widowControl/>
        <w:ind w:firstLine="42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根据光纤光栅的耦合模理论</w:t>
      </w:r>
      <w:r>
        <w:rPr>
          <w:rFonts w:ascii="宋体" w:hAnsi="宋体" w:eastAsia="宋体" w:cs="宋体"/>
          <w:color w:val="000000"/>
          <w:kern w:val="0"/>
          <w:sz w:val="28"/>
          <w:szCs w:val="28"/>
        </w:rPr>
        <w:t>[40]</w:t>
      </w:r>
      <w:r>
        <w:rPr>
          <w:rFonts w:hint="eastAsia" w:ascii="宋体" w:hAnsi="宋体" w:eastAsia="宋体" w:cs="宋体"/>
          <w:color w:val="000000"/>
          <w:kern w:val="0"/>
          <w:sz w:val="28"/>
          <w:szCs w:val="28"/>
        </w:rPr>
        <w:t>，光纤光栅的中心波长</w:t>
      </w:r>
      <w:r>
        <w:rPr>
          <w:rFonts w:ascii="宋体" w:hAnsi="宋体" w:eastAsia="宋体" w:cs="宋体"/>
          <w:i/>
          <w:iCs/>
          <w:color w:val="000000"/>
          <w:kern w:val="0"/>
          <w:sz w:val="28"/>
          <w:szCs w:val="28"/>
        </w:rPr>
        <w:t>λ</w:t>
      </w:r>
      <w:r>
        <w:rPr>
          <w:rFonts w:hint="eastAsia" w:ascii="宋体" w:hAnsi="宋体" w:eastAsia="宋体" w:cs="宋体"/>
          <w:color w:val="000000"/>
          <w:kern w:val="0"/>
          <w:sz w:val="28"/>
          <w:szCs w:val="28"/>
        </w:rPr>
        <w:t xml:space="preserve">与有效折射率 </w:t>
      </w:r>
      <w:r>
        <w:rPr>
          <w:rFonts w:ascii="宋体" w:hAnsi="宋体" w:eastAsia="宋体" w:cs="宋体"/>
          <w:i/>
          <w:iCs/>
          <w:color w:val="000000"/>
          <w:kern w:val="0"/>
          <w:sz w:val="28"/>
          <w:szCs w:val="28"/>
        </w:rPr>
        <w:t>neff</w:t>
      </w:r>
      <w:r>
        <w:rPr>
          <w:rFonts w:hint="eastAsia" w:ascii="宋体" w:hAnsi="宋体" w:eastAsia="宋体" w:cs="宋体"/>
          <w:color w:val="000000"/>
          <w:kern w:val="0"/>
          <w:sz w:val="28"/>
          <w:szCs w:val="28"/>
        </w:rPr>
        <w:t xml:space="preserve">和光栅周期 </w:t>
      </w:r>
    </w:p>
    <w:p>
      <w:pPr>
        <w:widowControl/>
        <w:ind w:firstLine="420"/>
        <w:jc w:val="left"/>
        <w:rPr>
          <w:rFonts w:ascii="宋体" w:hAnsi="宋体" w:eastAsia="宋体" w:cs="宋体"/>
          <w:color w:val="000000"/>
          <w:kern w:val="0"/>
          <w:sz w:val="28"/>
          <w:szCs w:val="28"/>
        </w:rPr>
      </w:pPr>
      <w:r>
        <w:rPr>
          <w:rFonts w:ascii="宋体" w:hAnsi="宋体" w:eastAsia="宋体" w:cs="宋体"/>
          <w:color w:val="000000"/>
          <w:kern w:val="0"/>
          <w:sz w:val="28"/>
          <w:szCs w:val="28"/>
        </w:rPr>
        <w:t>Λ</w:t>
      </w:r>
      <w:r>
        <w:rPr>
          <w:rFonts w:hint="eastAsia" w:ascii="宋体" w:hAnsi="宋体" w:eastAsia="宋体" w:cs="宋体"/>
          <w:color w:val="000000"/>
          <w:kern w:val="0"/>
          <w:sz w:val="28"/>
          <w:szCs w:val="28"/>
        </w:rPr>
        <w:t xml:space="preserve">满足布拉格条件： </w:t>
      </w:r>
      <w:r>
        <w:rPr>
          <w:rFonts w:hint="eastAsia" w:ascii="宋体" w:hAnsi="宋体" w:eastAsia="宋体" w:cs="宋体"/>
          <w:i/>
          <w:iCs/>
          <w:color w:val="000000"/>
          <w:kern w:val="0"/>
          <w:sz w:val="28"/>
          <w:szCs w:val="28"/>
        </w:rPr>
        <w:sym w:font="Symbol" w:char="F06C"/>
      </w:r>
      <w:r>
        <w:rPr>
          <w:rFonts w:ascii="宋体" w:hAnsi="宋体" w:eastAsia="宋体" w:cs="宋体"/>
          <w:i/>
          <w:iCs/>
          <w:color w:val="000000"/>
          <w:kern w:val="0"/>
          <w:sz w:val="28"/>
          <w:szCs w:val="28"/>
        </w:rPr>
        <w:t xml:space="preserve"> </w:t>
      </w:r>
      <w:r>
        <w:rPr>
          <w:rFonts w:hint="eastAsia" w:ascii="宋体" w:hAnsi="宋体" w:eastAsia="宋体" w:cs="宋体"/>
          <w:color w:val="000000"/>
          <w:kern w:val="0"/>
          <w:sz w:val="28"/>
          <w:szCs w:val="28"/>
        </w:rPr>
        <w:sym w:font="Symbol" w:char="F03D"/>
      </w:r>
      <w:r>
        <w:rPr>
          <w:rFonts w:ascii="宋体" w:hAnsi="宋体" w:eastAsia="宋体" w:cs="宋体"/>
          <w:color w:val="000000"/>
          <w:kern w:val="0"/>
          <w:sz w:val="28"/>
          <w:szCs w:val="28"/>
        </w:rPr>
        <w:t xml:space="preserve"> 2</w:t>
      </w:r>
      <w:r>
        <w:rPr>
          <w:rFonts w:ascii="宋体" w:hAnsi="宋体" w:eastAsia="宋体" w:cs="宋体"/>
          <w:i/>
          <w:iCs/>
          <w:color w:val="000000"/>
          <w:kern w:val="0"/>
          <w:sz w:val="28"/>
          <w:szCs w:val="28"/>
        </w:rPr>
        <w:t>neff</w:t>
      </w:r>
      <w:r>
        <w:rPr>
          <w:rFonts w:hint="eastAsia" w:ascii="宋体" w:hAnsi="宋体" w:eastAsia="宋体" w:cs="宋体"/>
          <w:color w:val="000000"/>
          <w:kern w:val="0"/>
          <w:sz w:val="28"/>
          <w:szCs w:val="28"/>
        </w:rPr>
        <w:sym w:font="Symbol" w:char="F04C"/>
      </w:r>
      <w:r>
        <w:rPr>
          <w:rFonts w:ascii="宋体" w:hAnsi="宋体" w:eastAsia="宋体" w:cs="宋体"/>
          <w:color w:val="000000"/>
          <w:kern w:val="0"/>
          <w:sz w:val="28"/>
          <w:szCs w:val="28"/>
        </w:rPr>
        <w:t xml:space="preserve"> </w:t>
      </w:r>
    </w:p>
    <w:p>
      <w:pPr>
        <w:widowControl/>
        <w:ind w:firstLine="42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当只考虑轴向应变而不考虑温度时，</w:t>
      </w:r>
      <w:r>
        <w:rPr>
          <w:rFonts w:ascii="宋体" w:hAnsi="宋体" w:eastAsia="宋体" w:cs="宋体"/>
          <w:color w:val="000000"/>
          <w:kern w:val="0"/>
          <w:sz w:val="28"/>
          <w:szCs w:val="28"/>
        </w:rPr>
        <w:t xml:space="preserve">FBG </w:t>
      </w:r>
      <w:r>
        <w:rPr>
          <w:rFonts w:hint="eastAsia" w:ascii="宋体" w:hAnsi="宋体" w:eastAsia="宋体" w:cs="宋体"/>
          <w:color w:val="000000"/>
          <w:kern w:val="0"/>
          <w:sz w:val="28"/>
          <w:szCs w:val="28"/>
        </w:rPr>
        <w:t>反射波长</w:t>
      </w:r>
      <w:r>
        <w:rPr>
          <w:rFonts w:ascii="宋体" w:hAnsi="宋体" w:eastAsia="宋体" w:cs="宋体"/>
          <w:i/>
          <w:iCs/>
          <w:color w:val="000000"/>
          <w:kern w:val="0"/>
          <w:sz w:val="28"/>
          <w:szCs w:val="28"/>
        </w:rPr>
        <w:t>λ</w:t>
      </w:r>
      <w:r>
        <w:rPr>
          <w:rFonts w:hint="eastAsia" w:ascii="宋体" w:hAnsi="宋体" w:eastAsia="宋体" w:cs="宋体"/>
          <w:color w:val="000000"/>
          <w:kern w:val="0"/>
          <w:sz w:val="28"/>
          <w:szCs w:val="28"/>
        </w:rPr>
        <w:t>和光栅周期</w:t>
      </w:r>
      <w:r>
        <w:rPr>
          <w:rFonts w:ascii="宋体" w:hAnsi="宋体" w:eastAsia="宋体" w:cs="宋体"/>
          <w:color w:val="000000"/>
          <w:kern w:val="0"/>
          <w:sz w:val="28"/>
          <w:szCs w:val="28"/>
        </w:rPr>
        <w:t>Λ</w:t>
      </w:r>
      <w:r>
        <w:rPr>
          <w:rFonts w:hint="eastAsia" w:ascii="宋体" w:hAnsi="宋体" w:eastAsia="宋体" w:cs="宋体"/>
          <w:color w:val="000000"/>
          <w:kern w:val="0"/>
          <w:sz w:val="28"/>
          <w:szCs w:val="28"/>
        </w:rPr>
        <w:t>都是应变</w:t>
      </w:r>
      <w:r>
        <w:rPr>
          <w:rFonts w:ascii="宋体" w:hAnsi="宋体" w:eastAsia="宋体" w:cs="宋体"/>
          <w:i/>
          <w:iCs/>
          <w:color w:val="000000"/>
          <w:kern w:val="0"/>
          <w:sz w:val="28"/>
          <w:szCs w:val="28"/>
        </w:rPr>
        <w:t>ε</w:t>
      </w:r>
      <w:r>
        <w:rPr>
          <w:rFonts w:hint="eastAsia" w:ascii="宋体" w:hAnsi="宋体" w:eastAsia="宋体" w:cs="宋体"/>
          <w:color w:val="000000"/>
          <w:kern w:val="0"/>
          <w:sz w:val="28"/>
          <w:szCs w:val="28"/>
        </w:rPr>
        <w:t xml:space="preserve">的函数： </w:t>
      </w:r>
    </w:p>
    <w:p>
      <w:pPr>
        <w:widowControl/>
        <w:ind w:left="1680" w:firstLine="420"/>
        <w:jc w:val="left"/>
        <w:rPr>
          <w:rFonts w:ascii="宋体" w:hAnsi="宋体" w:eastAsia="宋体" w:cs="宋体"/>
          <w:color w:val="000000"/>
          <w:kern w:val="0"/>
          <w:sz w:val="28"/>
          <w:szCs w:val="28"/>
        </w:rPr>
      </w:pPr>
      <w:r>
        <w:rPr>
          <w:rFonts w:ascii="宋体" w:hAnsi="宋体" w:eastAsia="宋体" w:cs="宋体"/>
          <w:color w:val="000000"/>
          <w:kern w:val="0"/>
          <w:sz w:val="28"/>
          <w:szCs w:val="28"/>
        </w:rPr>
        <w:t>d</w:t>
      </w:r>
      <w:r>
        <w:rPr>
          <w:rFonts w:hint="eastAsia" w:ascii="宋体" w:hAnsi="宋体" w:eastAsia="宋体" w:cs="宋体"/>
          <w:i/>
          <w:iCs/>
          <w:color w:val="000000"/>
          <w:kern w:val="0"/>
          <w:sz w:val="28"/>
          <w:szCs w:val="28"/>
        </w:rPr>
        <w:sym w:font="Symbol" w:char="F06C"/>
      </w:r>
      <w:r>
        <w:rPr>
          <w:rFonts w:ascii="宋体" w:hAnsi="宋体" w:eastAsia="宋体" w:cs="宋体"/>
          <w:i/>
          <w:iCs/>
          <w:color w:val="000000"/>
          <w:kern w:val="0"/>
          <w:sz w:val="28"/>
          <w:szCs w:val="28"/>
        </w:rPr>
        <w:t xml:space="preserve"> </w:t>
      </w:r>
      <w:r>
        <w:rPr>
          <w:rFonts w:hint="eastAsia" w:ascii="宋体" w:hAnsi="宋体" w:eastAsia="宋体" w:cs="宋体"/>
          <w:color w:val="000000"/>
          <w:kern w:val="0"/>
          <w:sz w:val="28"/>
          <w:szCs w:val="28"/>
        </w:rPr>
        <w:sym w:font="Symbol" w:char="F03D"/>
      </w:r>
      <w:r>
        <w:rPr>
          <w:rFonts w:ascii="宋体" w:hAnsi="宋体" w:eastAsia="宋体" w:cs="宋体"/>
          <w:color w:val="000000"/>
          <w:kern w:val="0"/>
          <w:sz w:val="28"/>
          <w:szCs w:val="28"/>
        </w:rPr>
        <w:t xml:space="preserve"> 2</w:t>
      </w:r>
      <w:r>
        <w:rPr>
          <w:rFonts w:ascii="宋体" w:hAnsi="宋体" w:eastAsia="宋体" w:cs="宋体"/>
          <w:i/>
          <w:iCs/>
          <w:color w:val="000000"/>
          <w:kern w:val="0"/>
          <w:sz w:val="28"/>
          <w:szCs w:val="28"/>
        </w:rPr>
        <w:t xml:space="preserve">neff </w:t>
      </w:r>
      <w:r>
        <w:rPr>
          <w:rFonts w:ascii="宋体" w:hAnsi="宋体" w:eastAsia="宋体" w:cs="宋体"/>
          <w:color w:val="000000"/>
          <w:kern w:val="0"/>
          <w:sz w:val="28"/>
          <w:szCs w:val="28"/>
        </w:rPr>
        <w:t>d</w:t>
      </w:r>
      <w:r>
        <w:rPr>
          <w:rFonts w:hint="eastAsia" w:ascii="宋体" w:hAnsi="宋体" w:eastAsia="宋体" w:cs="宋体"/>
          <w:color w:val="000000"/>
          <w:kern w:val="0"/>
          <w:sz w:val="28"/>
          <w:szCs w:val="28"/>
        </w:rPr>
        <w:sym w:font="Symbol" w:char="F04C"/>
      </w:r>
      <w:r>
        <w:rPr>
          <w:rFonts w:hint="eastAsia" w:ascii="宋体" w:hAnsi="宋体" w:eastAsia="宋体" w:cs="宋体"/>
          <w:color w:val="000000"/>
          <w:kern w:val="0"/>
          <w:sz w:val="28"/>
          <w:szCs w:val="28"/>
        </w:rPr>
        <w:sym w:font="Symbol" w:char="F02B"/>
      </w:r>
      <w:r>
        <w:rPr>
          <w:rFonts w:ascii="宋体" w:hAnsi="宋体" w:eastAsia="宋体" w:cs="宋体"/>
          <w:color w:val="000000"/>
          <w:kern w:val="0"/>
          <w:sz w:val="28"/>
          <w:szCs w:val="28"/>
        </w:rPr>
        <w:t>2d</w:t>
      </w:r>
      <w:r>
        <w:rPr>
          <w:rFonts w:ascii="宋体" w:hAnsi="宋体" w:eastAsia="宋体" w:cs="宋体"/>
          <w:i/>
          <w:iCs/>
          <w:color w:val="000000"/>
          <w:kern w:val="0"/>
          <w:sz w:val="28"/>
          <w:szCs w:val="28"/>
        </w:rPr>
        <w:t>neff</w:t>
      </w:r>
      <w:r>
        <w:rPr>
          <w:rFonts w:hint="eastAsia" w:ascii="宋体" w:hAnsi="宋体" w:eastAsia="宋体" w:cs="宋体"/>
          <w:color w:val="000000"/>
          <w:kern w:val="0"/>
          <w:sz w:val="28"/>
          <w:szCs w:val="28"/>
        </w:rPr>
        <w:sym w:font="Symbol" w:char="F04C"/>
      </w:r>
      <w:r>
        <w:rPr>
          <w:rFonts w:ascii="宋体" w:hAnsi="宋体" w:eastAsia="宋体" w:cs="宋体"/>
          <w:color w:val="000000"/>
          <w:kern w:val="0"/>
          <w:sz w:val="28"/>
          <w:szCs w:val="28"/>
        </w:rPr>
        <w:t xml:space="preserve"> </w:t>
      </w:r>
    </w:p>
    <w:p>
      <w:pPr>
        <w:widowControl/>
        <w:jc w:val="left"/>
        <w:rPr>
          <w:rFonts w:hint="eastAsia" w:ascii="宋体" w:hAnsi="宋体" w:eastAsia="宋体" w:cs="宋体"/>
          <w:color w:val="000000"/>
          <w:kern w:val="0"/>
          <w:sz w:val="28"/>
          <w:szCs w:val="28"/>
        </w:rPr>
      </w:pPr>
      <w:r>
        <w:drawing>
          <wp:inline distT="0" distB="0" distL="0" distR="0">
            <wp:extent cx="5274310" cy="15468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1546860"/>
                    </a:xfrm>
                    <a:prstGeom prst="rect">
                      <a:avLst/>
                    </a:prstGeom>
                  </pic:spPr>
                </pic:pic>
              </a:graphicData>
            </a:graphic>
          </wp:inline>
        </w:drawing>
      </w:r>
    </w:p>
    <w:p>
      <w:pPr>
        <w:widowControl/>
        <w:ind w:firstLine="42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 xml:space="preserve">当只考虑温度而不考虑轴向应变时， </w:t>
      </w:r>
      <w:r>
        <w:rPr>
          <w:rFonts w:ascii="宋体" w:hAnsi="宋体" w:eastAsia="宋体" w:cs="宋体"/>
          <w:color w:val="000000"/>
          <w:kern w:val="0"/>
          <w:sz w:val="28"/>
          <w:szCs w:val="28"/>
        </w:rPr>
        <w:t>dΛ</w:t>
      </w:r>
      <w:r>
        <w:rPr>
          <w:rFonts w:hint="eastAsia" w:ascii="宋体" w:hAnsi="宋体" w:eastAsia="宋体" w:cs="宋体"/>
          <w:color w:val="000000"/>
          <w:kern w:val="0"/>
          <w:sz w:val="28"/>
          <w:szCs w:val="28"/>
        </w:rPr>
        <w:t>和</w:t>
      </w:r>
      <w:r>
        <w:rPr>
          <w:rFonts w:ascii="宋体" w:hAnsi="宋体" w:eastAsia="宋体" w:cs="宋体"/>
          <w:color w:val="000000"/>
          <w:kern w:val="0"/>
          <w:sz w:val="28"/>
          <w:szCs w:val="28"/>
        </w:rPr>
        <w:t>d</w:t>
      </w:r>
      <w:r>
        <w:rPr>
          <w:rFonts w:ascii="宋体" w:hAnsi="宋体" w:eastAsia="宋体" w:cs="宋体"/>
          <w:i/>
          <w:iCs/>
          <w:color w:val="000000"/>
          <w:kern w:val="0"/>
          <w:sz w:val="28"/>
          <w:szCs w:val="28"/>
        </w:rPr>
        <w:t>neff</w:t>
      </w:r>
      <w:r>
        <w:rPr>
          <w:rFonts w:hint="eastAsia" w:ascii="宋体" w:hAnsi="宋体" w:eastAsia="宋体" w:cs="宋体"/>
          <w:color w:val="000000"/>
          <w:kern w:val="0"/>
          <w:sz w:val="28"/>
          <w:szCs w:val="28"/>
        </w:rPr>
        <w:t>可分别表示为：</w:t>
      </w:r>
    </w:p>
    <w:p>
      <w:pPr>
        <w:widowControl/>
        <w:ind w:left="1680" w:firstLine="420"/>
        <w:jc w:val="left"/>
        <w:rPr>
          <w:rFonts w:ascii="宋体" w:hAnsi="宋体" w:eastAsia="宋体" w:cs="宋体"/>
          <w:color w:val="000000"/>
          <w:kern w:val="0"/>
          <w:sz w:val="28"/>
          <w:szCs w:val="28"/>
        </w:rPr>
      </w:pPr>
      <w:r>
        <w:drawing>
          <wp:inline distT="0" distB="0" distL="0" distR="0">
            <wp:extent cx="2842895" cy="1014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843233" cy="1014420"/>
                    </a:xfrm>
                    <a:prstGeom prst="rect">
                      <a:avLst/>
                    </a:prstGeom>
                  </pic:spPr>
                </pic:pic>
              </a:graphicData>
            </a:graphic>
          </wp:inline>
        </w:drawing>
      </w:r>
    </w:p>
    <w:p>
      <w:pPr>
        <w:widowControl/>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三、应用场景：</w:t>
      </w:r>
    </w:p>
    <w:p>
      <w:pPr>
        <w:widowControl/>
        <w:jc w:val="left"/>
        <w:rPr>
          <w:rFonts w:hint="eastAsia" w:ascii="宋体" w:hAnsi="宋体" w:eastAsia="宋体" w:cs="宋体"/>
          <w:color w:val="000000"/>
          <w:kern w:val="0"/>
          <w:sz w:val="28"/>
          <w:szCs w:val="28"/>
        </w:rPr>
      </w:pPr>
      <w:r>
        <w:rPr>
          <w:rFonts w:ascii="宋体" w:hAnsi="宋体" w:eastAsia="宋体" w:cs="宋体"/>
          <w:color w:val="000000"/>
          <w:kern w:val="0"/>
          <w:sz w:val="28"/>
          <w:szCs w:val="28"/>
        </w:rPr>
        <w:drawing>
          <wp:inline distT="0" distB="0" distL="0" distR="0">
            <wp:extent cx="4919980" cy="30664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19980" cy="3066415"/>
                    </a:xfrm>
                    <a:prstGeom prst="rect">
                      <a:avLst/>
                    </a:prstGeom>
                    <a:noFill/>
                  </pic:spPr>
                </pic:pic>
              </a:graphicData>
            </a:graphic>
          </wp:inline>
        </w:drawing>
      </w:r>
    </w:p>
    <w:p>
      <w:pPr>
        <w:widowControl/>
        <w:ind w:firstLine="42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在实际应用中，随着季节更替，温度的变化是无法避免的，在对应变进行测量的过程中，温度也会对布拉格波长造成影响，采用常规方法进行</w:t>
      </w:r>
      <w:r>
        <w:rPr>
          <w:rFonts w:ascii="宋体" w:hAnsi="宋体" w:eastAsia="宋体" w:cs="宋体"/>
          <w:color w:val="000000"/>
          <w:kern w:val="0"/>
          <w:sz w:val="28"/>
          <w:szCs w:val="28"/>
        </w:rPr>
        <w:t xml:space="preserve"> FBG 应变测量时，不能分离应变和温度变化对布拉格波长造成的漂移量，从而影响应变测量的准确性。为了解决这个问题，需要对应变的测量进行温度校准，其中最常用的方法为参考光栅法，采用只感知温度变化的</w:t>
      </w:r>
      <w:r>
        <w:rPr>
          <w:rFonts w:hint="eastAsia" w:ascii="宋体" w:hAnsi="宋体" w:eastAsia="宋体" w:cs="宋体"/>
          <w:color w:val="000000"/>
          <w:kern w:val="0"/>
          <w:sz w:val="28"/>
          <w:szCs w:val="28"/>
        </w:rPr>
        <w:t>参考</w:t>
      </w:r>
      <w:r>
        <w:rPr>
          <w:rFonts w:ascii="宋体" w:hAnsi="宋体" w:eastAsia="宋体" w:cs="宋体"/>
          <w:color w:val="000000"/>
          <w:kern w:val="0"/>
          <w:sz w:val="28"/>
          <w:szCs w:val="28"/>
        </w:rPr>
        <w:t>FBG对其进行温度补偿。</w:t>
      </w:r>
    </w:p>
    <w:p>
      <w:pPr>
        <w:widowControl/>
        <w:ind w:firstLine="420"/>
        <w:jc w:val="left"/>
        <w:rPr>
          <w:rFonts w:ascii="宋体" w:hAnsi="宋体" w:eastAsia="宋体" w:cs="宋体"/>
          <w:color w:val="000000"/>
          <w:kern w:val="0"/>
          <w:sz w:val="28"/>
          <w:szCs w:val="28"/>
        </w:rPr>
      </w:pPr>
      <w:r>
        <w:rPr>
          <w:rFonts w:ascii="宋体" w:hAnsi="宋体" w:eastAsia="宋体" w:cs="宋体"/>
          <w:color w:val="000000"/>
          <w:kern w:val="0"/>
          <w:sz w:val="28"/>
          <w:szCs w:val="28"/>
        </w:rPr>
        <w:t>FBG 可以根据波长漂移感知应变；根据结构力学知识，由应变可</w:t>
      </w:r>
    </w:p>
    <w:p>
      <w:pPr>
        <w:widowControl/>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以求解载荷。</w:t>
      </w:r>
    </w:p>
    <w:p>
      <w:pPr>
        <w:widowControl/>
        <w:jc w:val="left"/>
        <w:rPr>
          <w:rFonts w:ascii="宋体" w:hAnsi="宋体" w:eastAsia="宋体" w:cs="宋体"/>
          <w:color w:val="000000"/>
          <w:kern w:val="0"/>
          <w:sz w:val="28"/>
          <w:szCs w:val="28"/>
        </w:rPr>
      </w:pPr>
      <w:r>
        <w:drawing>
          <wp:inline distT="0" distB="0" distL="0" distR="0">
            <wp:extent cx="4781550" cy="19475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790914" cy="1951678"/>
                    </a:xfrm>
                    <a:prstGeom prst="rect">
                      <a:avLst/>
                    </a:prstGeom>
                  </pic:spPr>
                </pic:pic>
              </a:graphicData>
            </a:graphic>
          </wp:inline>
        </w:drawing>
      </w:r>
    </w:p>
    <w:p>
      <w:pPr>
        <w:widowControl/>
        <w:ind w:firstLine="420"/>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如上图所示，利用五个准分布式光栅传感器测量出一组波长便宜数据，利用类似于差分法的方式求解波长的偏移量。此外还设置了一组对照组，用于测量温度的变化对于光纤光栅波长的偏移量影响，以消除温度因素得到纯应变对波长变化的影响。</w:t>
      </w:r>
    </w:p>
    <w:p>
      <w:pPr>
        <w:ind w:firstLine="420"/>
        <w:rPr>
          <w:rFonts w:ascii="宋体" w:hAnsi="宋体" w:eastAsia="宋体"/>
          <w:sz w:val="28"/>
          <w:szCs w:val="28"/>
        </w:rPr>
      </w:pPr>
      <w:r>
        <w:rPr>
          <w:rFonts w:hint="eastAsia" w:ascii="宋体" w:hAnsi="宋体" w:eastAsia="宋体"/>
          <w:sz w:val="28"/>
          <w:szCs w:val="28"/>
        </w:rPr>
        <w:t>拉力数据除了可以表征输电线路所受载荷，还可以判断电线是否发生“舞动”。在舞动发生时，在拉力上的表现为短时间内振荡剧烈；而未发生舞动时，拉力在短时间内的变化则较为平缓。</w:t>
      </w:r>
    </w:p>
    <w:p>
      <w:pPr>
        <w:ind w:firstLine="420"/>
        <w:rPr>
          <w:sz w:val="28"/>
          <w:szCs w:val="28"/>
        </w:rPr>
      </w:pPr>
      <w:r>
        <w:drawing>
          <wp:inline distT="0" distB="0" distL="0" distR="0">
            <wp:extent cx="5119370" cy="240982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119725" cy="2409843"/>
                    </a:xfrm>
                    <a:prstGeom prst="rect">
                      <a:avLst/>
                    </a:prstGeom>
                  </pic:spPr>
                </pic:pic>
              </a:graphicData>
            </a:graphic>
          </wp:inline>
        </w:drawing>
      </w:r>
    </w:p>
    <w:p>
      <w:pPr>
        <w:widowControl/>
        <w:jc w:val="left"/>
        <w:rPr>
          <w:rFonts w:hint="eastAsia" w:ascii="宋体" w:hAnsi="宋体" w:eastAsia="宋体" w:cs="宋体"/>
          <w:color w:val="000000"/>
          <w:kern w:val="0"/>
          <w:sz w:val="28"/>
          <w:szCs w:val="28"/>
        </w:rPr>
      </w:pPr>
    </w:p>
    <w:p>
      <w:pPr>
        <w:widowControl/>
        <w:ind w:firstLine="420"/>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 xml:space="preserve">如上图，拉力在 </w:t>
      </w:r>
      <w:r>
        <w:rPr>
          <w:rFonts w:ascii="宋体" w:hAnsi="宋体" w:eastAsia="宋体" w:cs="宋体"/>
          <w:color w:val="000000"/>
          <w:kern w:val="0"/>
          <w:sz w:val="28"/>
          <w:szCs w:val="28"/>
        </w:rPr>
        <w:t xml:space="preserve">2021 </w:t>
      </w:r>
      <w:r>
        <w:rPr>
          <w:rFonts w:hint="eastAsia" w:ascii="宋体" w:hAnsi="宋体" w:eastAsia="宋体" w:cs="宋体"/>
          <w:color w:val="000000"/>
          <w:kern w:val="0"/>
          <w:sz w:val="28"/>
          <w:szCs w:val="28"/>
        </w:rPr>
        <w:t xml:space="preserve">年 </w:t>
      </w:r>
      <w:r>
        <w:rPr>
          <w:rFonts w:ascii="宋体" w:hAnsi="宋体" w:eastAsia="宋体" w:cs="宋体"/>
          <w:color w:val="000000"/>
          <w:kern w:val="0"/>
          <w:sz w:val="28"/>
          <w:szCs w:val="28"/>
        </w:rPr>
        <w:t xml:space="preserve">2 </w:t>
      </w:r>
      <w:r>
        <w:rPr>
          <w:rFonts w:hint="eastAsia" w:ascii="宋体" w:hAnsi="宋体" w:eastAsia="宋体" w:cs="宋体"/>
          <w:color w:val="000000"/>
          <w:kern w:val="0"/>
          <w:sz w:val="28"/>
          <w:szCs w:val="28"/>
        </w:rPr>
        <w:t xml:space="preserve">月 </w:t>
      </w:r>
      <w:r>
        <w:rPr>
          <w:rFonts w:ascii="宋体" w:hAnsi="宋体" w:eastAsia="宋体" w:cs="宋体"/>
          <w:color w:val="000000"/>
          <w:kern w:val="0"/>
          <w:sz w:val="28"/>
          <w:szCs w:val="28"/>
        </w:rPr>
        <w:t xml:space="preserve">5 </w:t>
      </w:r>
      <w:r>
        <w:rPr>
          <w:rFonts w:hint="eastAsia" w:ascii="宋体" w:hAnsi="宋体" w:eastAsia="宋体" w:cs="宋体"/>
          <w:color w:val="000000"/>
          <w:kern w:val="0"/>
          <w:sz w:val="28"/>
          <w:szCs w:val="28"/>
        </w:rPr>
        <w:t xml:space="preserve">日 </w:t>
      </w:r>
      <w:r>
        <w:rPr>
          <w:rFonts w:ascii="宋体" w:hAnsi="宋体" w:eastAsia="宋体" w:cs="宋体"/>
          <w:color w:val="000000"/>
          <w:kern w:val="0"/>
          <w:sz w:val="28"/>
          <w:szCs w:val="28"/>
        </w:rPr>
        <w:t xml:space="preserve">10:00 </w:t>
      </w:r>
      <w:r>
        <w:rPr>
          <w:rFonts w:hint="eastAsia" w:ascii="宋体" w:hAnsi="宋体" w:eastAsia="宋体" w:cs="宋体"/>
          <w:color w:val="000000"/>
          <w:kern w:val="0"/>
          <w:sz w:val="28"/>
          <w:szCs w:val="28"/>
        </w:rPr>
        <w:t xml:space="preserve">至 </w:t>
      </w:r>
      <w:r>
        <w:rPr>
          <w:rFonts w:ascii="宋体" w:hAnsi="宋体" w:eastAsia="宋体" w:cs="宋体"/>
          <w:color w:val="000000"/>
          <w:kern w:val="0"/>
          <w:sz w:val="28"/>
          <w:szCs w:val="28"/>
        </w:rPr>
        <w:t xml:space="preserve">2 </w:t>
      </w:r>
      <w:r>
        <w:rPr>
          <w:rFonts w:hint="eastAsia" w:ascii="宋体" w:hAnsi="宋体" w:eastAsia="宋体" w:cs="宋体"/>
          <w:color w:val="000000"/>
          <w:kern w:val="0"/>
          <w:sz w:val="28"/>
          <w:szCs w:val="28"/>
        </w:rPr>
        <w:t xml:space="preserve">月 </w:t>
      </w:r>
      <w:r>
        <w:rPr>
          <w:rFonts w:ascii="宋体" w:hAnsi="宋体" w:eastAsia="宋体" w:cs="宋体"/>
          <w:color w:val="000000"/>
          <w:kern w:val="0"/>
          <w:sz w:val="28"/>
          <w:szCs w:val="28"/>
        </w:rPr>
        <w:t xml:space="preserve">9 </w:t>
      </w:r>
      <w:r>
        <w:rPr>
          <w:rFonts w:hint="eastAsia" w:ascii="宋体" w:hAnsi="宋体" w:eastAsia="宋体" w:cs="宋体"/>
          <w:color w:val="000000"/>
          <w:kern w:val="0"/>
          <w:sz w:val="28"/>
          <w:szCs w:val="28"/>
        </w:rPr>
        <w:t xml:space="preserve">日 </w:t>
      </w:r>
      <w:r>
        <w:rPr>
          <w:rFonts w:ascii="宋体" w:hAnsi="宋体" w:eastAsia="宋体" w:cs="宋体"/>
          <w:color w:val="000000"/>
          <w:kern w:val="0"/>
          <w:sz w:val="28"/>
          <w:szCs w:val="28"/>
        </w:rPr>
        <w:t xml:space="preserve">06:00 </w:t>
      </w:r>
      <w:r>
        <w:rPr>
          <w:rFonts w:hint="eastAsia" w:ascii="宋体" w:hAnsi="宋体" w:eastAsia="宋体" w:cs="宋体"/>
          <w:color w:val="000000"/>
          <w:kern w:val="0"/>
          <w:sz w:val="28"/>
          <w:szCs w:val="28"/>
        </w:rPr>
        <w:t xml:space="preserve">这 </w:t>
      </w:r>
      <w:r>
        <w:rPr>
          <w:rFonts w:ascii="宋体" w:hAnsi="宋体" w:eastAsia="宋体" w:cs="宋体"/>
          <w:color w:val="000000"/>
          <w:kern w:val="0"/>
          <w:sz w:val="28"/>
          <w:szCs w:val="28"/>
        </w:rPr>
        <w:t xml:space="preserve">92 </w:t>
      </w:r>
      <w:r>
        <w:rPr>
          <w:rFonts w:hint="eastAsia" w:ascii="宋体" w:hAnsi="宋体" w:eastAsia="宋体" w:cs="宋体"/>
          <w:color w:val="000000"/>
          <w:kern w:val="0"/>
          <w:sz w:val="28"/>
          <w:szCs w:val="28"/>
        </w:rPr>
        <w:t>小时内，短时间内振荡剧烈的时间段有三段，即在此期间输电线路发生了三次舞动。以第三次舞动为例，从时域信号上容易发现，拉力在线路舞动时和线路舞动结束的振荡剧烈程度有着明显的变化。</w:t>
      </w:r>
    </w:p>
    <w:p>
      <w:pPr>
        <w:widowControl/>
        <w:ind w:firstLine="420"/>
        <w:jc w:val="left"/>
        <w:rPr>
          <w:rFonts w:hint="eastAsia" w:ascii="宋体" w:hAnsi="宋体" w:eastAsia="宋体" w:cs="宋体"/>
          <w:color w:val="000000"/>
          <w:kern w:val="0"/>
          <w:sz w:val="28"/>
          <w:szCs w:val="28"/>
        </w:rPr>
      </w:pPr>
    </w:p>
    <w:p>
      <w:pPr>
        <w:widowControl/>
        <w:ind w:firstLine="420"/>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参考文献：</w:t>
      </w:r>
    </w:p>
    <w:p>
      <w:pPr>
        <w:widowControl/>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[1]刘祥和.基于光纤光栅的输电导线拉力传感器设计及应用研究[D].哈尔滨工程大</w:t>
      </w:r>
      <w:bookmarkStart w:id="0" w:name="_GoBack"/>
      <w:bookmarkEnd w:id="0"/>
      <w:r>
        <w:rPr>
          <w:rFonts w:hint="eastAsia" w:ascii="宋体" w:hAnsi="宋体" w:eastAsia="宋体" w:cs="宋体"/>
          <w:color w:val="000000"/>
          <w:kern w:val="0"/>
          <w:sz w:val="28"/>
          <w:szCs w:val="28"/>
          <w:lang w:val="en-US" w:eastAsia="zh-CN"/>
        </w:rPr>
        <w:t>学,2022.DOI:10.27060/d.cnki.ghbcu.2022.000591.</w:t>
      </w:r>
    </w:p>
    <w:p>
      <w:pPr>
        <w:widowControl/>
        <w:jc w:val="left"/>
        <w:rPr>
          <w:rFonts w:hint="eastAsia" w:ascii="宋体" w:hAnsi="宋体" w:eastAsia="宋体" w:cs="宋体"/>
          <w:color w:val="000000"/>
          <w:kern w:val="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NlZjAzZjhlNTE3NmE2YmU5ZWY2OGFlOTU0ZTYyMTcifQ=="/>
  </w:docVars>
  <w:rsids>
    <w:rsidRoot w:val="00682B84"/>
    <w:rsid w:val="00105A7E"/>
    <w:rsid w:val="00682B84"/>
    <w:rsid w:val="00811FE4"/>
    <w:rsid w:val="00884B5D"/>
    <w:rsid w:val="009F6854"/>
    <w:rsid w:val="00A1487A"/>
    <w:rsid w:val="00A86FAA"/>
    <w:rsid w:val="00C416B5"/>
    <w:rsid w:val="00C51E31"/>
    <w:rsid w:val="00F226C5"/>
    <w:rsid w:val="4A087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Times New Roman"/>
      <w:kern w:val="2"/>
      <w:sz w:val="21"/>
      <w:szCs w:val="21"/>
      <w:lang w:val="en-US" w:eastAsia="zh-CN" w:bidi="ar-SA"/>
    </w:rPr>
  </w:style>
  <w:style w:type="character" w:default="1" w:styleId="4">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198</Words>
  <Characters>1135</Characters>
  <Lines>9</Lines>
  <Paragraphs>2</Paragraphs>
  <TotalTime>1</TotalTime>
  <ScaleCrop>false</ScaleCrop>
  <LinksUpToDate>false</LinksUpToDate>
  <CharactersWithSpaces>1331</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2023-10-31T01:15:00Z</dcterms:created>
  <dc:creator>yhl</dc:creator>
  <cp:lastModifiedBy>无心</cp:lastModifiedBy>
  <dcterms:modified xsi:type="dcterms:W3CDTF">2023-10-31T02:09:21Z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958E397EB55E4664897020C281688408_12</vt:lpwstr>
  </property>
</Properties>
</file>