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03A0" w14:textId="554575A7" w:rsidR="00F226C5" w:rsidRPr="003A7D9D" w:rsidRDefault="009F0858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</w:r>
      <w:r w:rsidRPr="009F0858">
        <w:rPr>
          <w:sz w:val="30"/>
          <w:szCs w:val="30"/>
        </w:rPr>
        <w:tab/>
      </w:r>
      <w:r w:rsidRPr="003A7D9D">
        <w:rPr>
          <w:rFonts w:ascii="Times New Roman" w:hAnsi="Times New Roman" w:cs="Times New Roman"/>
          <w:sz w:val="30"/>
          <w:szCs w:val="30"/>
        </w:rPr>
        <w:tab/>
      </w:r>
      <w:r w:rsidR="00A80005" w:rsidRPr="003A7D9D">
        <w:rPr>
          <w:rFonts w:ascii="Times New Roman" w:hAnsi="Times New Roman" w:cs="Times New Roman"/>
          <w:sz w:val="30"/>
          <w:szCs w:val="30"/>
        </w:rPr>
        <w:t>AI</w:t>
      </w:r>
      <w:r w:rsidR="00A80005" w:rsidRPr="003A7D9D">
        <w:rPr>
          <w:rFonts w:ascii="Times New Roman" w:hAnsi="Times New Roman" w:cs="Times New Roman"/>
          <w:sz w:val="30"/>
          <w:szCs w:val="30"/>
        </w:rPr>
        <w:t>能够帮助</w:t>
      </w:r>
      <w:r w:rsidRPr="003A7D9D">
        <w:rPr>
          <w:rFonts w:ascii="Times New Roman" w:hAnsi="Times New Roman" w:cs="Times New Roman"/>
          <w:sz w:val="30"/>
          <w:szCs w:val="30"/>
        </w:rPr>
        <w:t>矩阵</w:t>
      </w:r>
      <w:r w:rsidR="00A80005" w:rsidRPr="003A7D9D">
        <w:rPr>
          <w:rFonts w:ascii="Times New Roman" w:hAnsi="Times New Roman" w:cs="Times New Roman"/>
          <w:sz w:val="30"/>
          <w:szCs w:val="30"/>
        </w:rPr>
        <w:t>乘法更加高效</w:t>
      </w:r>
    </w:p>
    <w:p w14:paraId="00BDA956" w14:textId="2AA6E79E" w:rsidR="009F0858" w:rsidRDefault="009F085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SY</w:t>
      </w:r>
      <w:r>
        <w:rPr>
          <w:sz w:val="30"/>
          <w:szCs w:val="30"/>
        </w:rPr>
        <w:t xml:space="preserve">2303526 </w:t>
      </w:r>
      <w:r>
        <w:rPr>
          <w:rFonts w:hint="eastAsia"/>
          <w:sz w:val="30"/>
          <w:szCs w:val="30"/>
        </w:rPr>
        <w:t>杨和</w:t>
      </w:r>
      <w:proofErr w:type="gramStart"/>
      <w:r>
        <w:rPr>
          <w:rFonts w:hint="eastAsia"/>
          <w:sz w:val="30"/>
          <w:szCs w:val="30"/>
        </w:rPr>
        <w:t>鹭</w:t>
      </w:r>
      <w:proofErr w:type="gramEnd"/>
    </w:p>
    <w:p w14:paraId="60105949" w14:textId="0BF8B13E" w:rsidR="009F0858" w:rsidRPr="00A80005" w:rsidRDefault="009F0858">
      <w:pPr>
        <w:rPr>
          <w:rFonts w:ascii="宋体" w:eastAsia="宋体" w:hAnsi="宋体"/>
          <w:sz w:val="28"/>
          <w:szCs w:val="28"/>
        </w:rPr>
      </w:pPr>
      <w:r w:rsidRPr="00A80005">
        <w:rPr>
          <w:rFonts w:ascii="宋体" w:eastAsia="宋体" w:hAnsi="宋体"/>
          <w:sz w:val="30"/>
          <w:szCs w:val="30"/>
        </w:rPr>
        <w:tab/>
      </w:r>
      <w:r w:rsidR="00A80005" w:rsidRPr="00A80005">
        <w:rPr>
          <w:rFonts w:ascii="宋体" w:eastAsia="宋体" w:hAnsi="宋体"/>
          <w:sz w:val="30"/>
          <w:szCs w:val="30"/>
        </w:rPr>
        <w:t xml:space="preserve"> </w:t>
      </w:r>
      <w:r w:rsidRPr="00A80005">
        <w:rPr>
          <w:rFonts w:ascii="宋体" w:eastAsia="宋体" w:hAnsi="宋体" w:hint="eastAsia"/>
          <w:sz w:val="28"/>
          <w:szCs w:val="28"/>
        </w:rPr>
        <w:t>在</w:t>
      </w:r>
      <w:r w:rsidR="00C94A9C">
        <w:rPr>
          <w:rFonts w:ascii="宋体" w:eastAsia="宋体" w:hAnsi="宋体" w:hint="eastAsia"/>
          <w:sz w:val="28"/>
          <w:szCs w:val="28"/>
        </w:rPr>
        <w:t>众多</w:t>
      </w:r>
      <w:r w:rsidRPr="00A80005">
        <w:rPr>
          <w:rFonts w:ascii="宋体" w:eastAsia="宋体" w:hAnsi="宋体" w:hint="eastAsia"/>
          <w:sz w:val="28"/>
          <w:szCs w:val="28"/>
        </w:rPr>
        <w:t>的算法中，矩阵起着至关重要的作用，一个深度网络的</w:t>
      </w:r>
      <w:r w:rsidR="0071041F" w:rsidRPr="00A80005">
        <w:rPr>
          <w:rFonts w:ascii="宋体" w:eastAsia="宋体" w:hAnsi="宋体" w:hint="eastAsia"/>
          <w:sz w:val="28"/>
          <w:szCs w:val="28"/>
        </w:rPr>
        <w:t>全部</w:t>
      </w:r>
      <w:r w:rsidRPr="00A80005">
        <w:rPr>
          <w:rFonts w:ascii="宋体" w:eastAsia="宋体" w:hAnsi="宋体" w:hint="eastAsia"/>
          <w:sz w:val="28"/>
          <w:szCs w:val="28"/>
        </w:rPr>
        <w:t>参数</w:t>
      </w:r>
      <w:r w:rsidR="0071041F" w:rsidRPr="00A80005">
        <w:rPr>
          <w:rFonts w:ascii="宋体" w:eastAsia="宋体" w:hAnsi="宋体" w:hint="eastAsia"/>
          <w:sz w:val="28"/>
          <w:szCs w:val="28"/>
        </w:rPr>
        <w:t>都可以以矩阵的方式进行运算，包括根据输入逐层计算最终层的输出值，进行反向迭代做梯度下降等，这些都会用到复杂的矩阵运算。</w:t>
      </w:r>
    </w:p>
    <w:p w14:paraId="64C209CC" w14:textId="6E5D7666" w:rsidR="0071041F" w:rsidRPr="00A80005" w:rsidRDefault="0071041F">
      <w:pPr>
        <w:rPr>
          <w:rFonts w:ascii="宋体" w:eastAsia="宋体" w:hAnsi="宋体"/>
          <w:sz w:val="28"/>
          <w:szCs w:val="28"/>
        </w:rPr>
      </w:pPr>
      <w:r w:rsidRPr="00A80005">
        <w:rPr>
          <w:rFonts w:ascii="宋体" w:eastAsia="宋体" w:hAnsi="宋体"/>
          <w:sz w:val="28"/>
          <w:szCs w:val="28"/>
        </w:rPr>
        <w:tab/>
      </w:r>
      <w:r w:rsidR="00A80005" w:rsidRPr="00A80005">
        <w:rPr>
          <w:rFonts w:ascii="宋体" w:eastAsia="宋体" w:hAnsi="宋体"/>
          <w:sz w:val="28"/>
          <w:szCs w:val="28"/>
        </w:rPr>
        <w:t xml:space="preserve"> </w:t>
      </w:r>
      <w:r w:rsidRPr="00A80005">
        <w:rPr>
          <w:rFonts w:ascii="宋体" w:eastAsia="宋体" w:hAnsi="宋体" w:hint="eastAsia"/>
          <w:sz w:val="28"/>
          <w:szCs w:val="28"/>
        </w:rPr>
        <w:t>涉及到高维度的特征运算，海量的数据处理，以及GPU的图像渲染技术，矩阵无疑是最能够使算法高效运转的利器。</w:t>
      </w:r>
      <w:r w:rsidRPr="00A80005">
        <w:rPr>
          <w:rFonts w:ascii="宋体" w:eastAsia="宋体" w:hAnsi="宋体" w:hint="eastAsia"/>
          <w:sz w:val="28"/>
          <w:szCs w:val="28"/>
        </w:rPr>
        <w:t>我们生活中处处隐藏着矩阵相乘，如智能手机中的识别图像处理、语音命令、</w:t>
      </w:r>
      <w:r w:rsidRPr="00A80005">
        <w:rPr>
          <w:rFonts w:ascii="宋体" w:eastAsia="宋体" w:hAnsi="宋体" w:hint="eastAsia"/>
          <w:sz w:val="28"/>
          <w:szCs w:val="28"/>
        </w:rPr>
        <w:t>3A大作中精致的画面</w:t>
      </w:r>
      <w:r w:rsidRPr="00A80005">
        <w:rPr>
          <w:rFonts w:ascii="宋体" w:eastAsia="宋体" w:hAnsi="宋体" w:hint="eastAsia"/>
          <w:sz w:val="28"/>
          <w:szCs w:val="28"/>
        </w:rPr>
        <w:t>。</w:t>
      </w:r>
      <w:r w:rsidRPr="00A80005">
        <w:rPr>
          <w:rFonts w:ascii="宋体" w:eastAsia="宋体" w:hAnsi="宋体" w:hint="eastAsia"/>
          <w:sz w:val="28"/>
          <w:szCs w:val="28"/>
        </w:rPr>
        <w:t>然而令人诧异的是：我们所用的标准矩阵计算方式（即行乘列）并不是最高效的矩阵计算手段，如果能找到一种方法提高矩阵的计算效率，那么在大算力、大数据的时代这一点点效率的提升都会节省大量的人力物力。</w:t>
      </w:r>
      <w:r w:rsidR="00C94A9C">
        <w:rPr>
          <w:rFonts w:ascii="宋体" w:eastAsia="宋体" w:hAnsi="宋体" w:hint="eastAsia"/>
          <w:sz w:val="28"/>
          <w:szCs w:val="28"/>
        </w:rPr>
        <w:t>因此</w:t>
      </w:r>
      <w:r w:rsidRPr="00A80005">
        <w:rPr>
          <w:rFonts w:ascii="宋体" w:eastAsia="宋体" w:hAnsi="宋体" w:hint="eastAsia"/>
          <w:sz w:val="28"/>
          <w:szCs w:val="28"/>
        </w:rPr>
        <w:t>遍布世界各地的公司都愿意花费大量的时间和金钱开发计算硬件以</w:t>
      </w:r>
      <w:r w:rsidR="00C94A9C">
        <w:rPr>
          <w:rFonts w:ascii="宋体" w:eastAsia="宋体" w:hAnsi="宋体" w:hint="eastAsia"/>
          <w:sz w:val="28"/>
          <w:szCs w:val="28"/>
        </w:rPr>
        <w:t>更</w:t>
      </w:r>
      <w:r w:rsidRPr="00A80005">
        <w:rPr>
          <w:rFonts w:ascii="宋体" w:eastAsia="宋体" w:hAnsi="宋体" w:hint="eastAsia"/>
          <w:sz w:val="28"/>
          <w:szCs w:val="28"/>
        </w:rPr>
        <w:t>有效地解决矩阵相乘</w:t>
      </w:r>
      <w:r w:rsidRPr="00A80005">
        <w:rPr>
          <w:rFonts w:ascii="宋体" w:eastAsia="宋体" w:hAnsi="宋体" w:hint="eastAsia"/>
          <w:sz w:val="28"/>
          <w:szCs w:val="28"/>
        </w:rPr>
        <w:t>。</w:t>
      </w:r>
    </w:p>
    <w:p w14:paraId="27D3B24D" w14:textId="4A940BF5" w:rsidR="0071041F" w:rsidRPr="00A80005" w:rsidRDefault="0071041F" w:rsidP="00A8000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80005">
        <w:rPr>
          <w:rFonts w:ascii="宋体" w:eastAsia="宋体" w:hAnsi="宋体" w:hint="eastAsia"/>
          <w:sz w:val="28"/>
          <w:szCs w:val="28"/>
        </w:rPr>
        <w:t>如下图所示：对于二维矩阵，</w:t>
      </w:r>
      <w:r w:rsidR="00A80005" w:rsidRPr="00A80005">
        <w:rPr>
          <w:rFonts w:ascii="宋体" w:eastAsia="宋体" w:hAnsi="宋体" w:hint="eastAsia"/>
          <w:sz w:val="28"/>
          <w:szCs w:val="28"/>
        </w:rPr>
        <w:t>我们的计算方式（左图）相比另一种矩阵相乘的</w:t>
      </w:r>
      <w:r w:rsidR="00A80005" w:rsidRPr="00A80005">
        <w:rPr>
          <w:rFonts w:ascii="Times New Roman" w:eastAsia="宋体" w:hAnsi="Times New Roman" w:cs="Times New Roman"/>
          <w:sz w:val="28"/>
          <w:szCs w:val="28"/>
        </w:rPr>
        <w:t>Strassen</w:t>
      </w:r>
      <w:r w:rsidR="00A80005" w:rsidRPr="00A80005">
        <w:rPr>
          <w:rFonts w:ascii="宋体" w:eastAsia="宋体" w:hAnsi="宋体" w:hint="eastAsia"/>
          <w:sz w:val="28"/>
          <w:szCs w:val="28"/>
        </w:rPr>
        <w:t>计算方法（右图）就多做了一次运算，为了达到减少运算次数，代价是右侧的计算公式要更为复杂，但对于计算机的运算方式来说，右侧的矩阵相乘计算方法极大地提升了运算速度。</w:t>
      </w:r>
    </w:p>
    <w:p w14:paraId="2C9B8AF9" w14:textId="5D94C8AF" w:rsidR="00A80005" w:rsidRPr="00A80005" w:rsidRDefault="00A80005" w:rsidP="00A8000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A80005">
        <w:rPr>
          <w:rFonts w:ascii="宋体" w:eastAsia="宋体" w:hAnsi="宋体" w:hint="eastAsia"/>
          <w:sz w:val="28"/>
          <w:szCs w:val="28"/>
        </w:rPr>
        <w:t>因此，</w:t>
      </w:r>
      <w:r w:rsidRPr="00A80005">
        <w:rPr>
          <w:rFonts w:ascii="宋体" w:eastAsia="宋体" w:hAnsi="宋体" w:hint="eastAsia"/>
          <w:sz w:val="28"/>
          <w:szCs w:val="28"/>
        </w:rPr>
        <w:t>之后数十年，研究者都在研究更大的矩阵，甚至找到</w:t>
      </w:r>
      <w:r w:rsidRPr="00A80005">
        <w:rPr>
          <w:rFonts w:ascii="宋体" w:eastAsia="宋体" w:hAnsi="宋体"/>
          <w:sz w:val="28"/>
          <w:szCs w:val="28"/>
        </w:rPr>
        <w:t xml:space="preserve"> 3x3 矩阵相乘的高效方法，都还没有解决。</w:t>
      </w:r>
    </w:p>
    <w:p w14:paraId="32061850" w14:textId="23BCC84E" w:rsidR="0071041F" w:rsidRDefault="0071041F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  <w:sz w:val="30"/>
          <w:szCs w:val="30"/>
        </w:rPr>
        <w:drawing>
          <wp:inline distT="0" distB="0" distL="0" distR="0" wp14:anchorId="35D4E9CF" wp14:editId="36903C5A">
            <wp:extent cx="2849875" cy="375761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72" cy="379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FFBAF" w14:textId="77777777" w:rsidR="003A7D9D" w:rsidRDefault="00A80005" w:rsidP="00A80005">
      <w:pPr>
        <w:ind w:firstLine="420"/>
        <w:rPr>
          <w:rFonts w:ascii="宋体" w:eastAsia="宋体" w:hAnsi="宋体"/>
          <w:sz w:val="28"/>
          <w:szCs w:val="28"/>
        </w:rPr>
      </w:pPr>
      <w:r w:rsidRPr="00A80005">
        <w:rPr>
          <w:rFonts w:ascii="Times New Roman" w:eastAsia="宋体" w:hAnsi="Times New Roman" w:cs="Times New Roman"/>
          <w:sz w:val="28"/>
          <w:szCs w:val="28"/>
        </w:rPr>
        <w:t>DeepMind</w:t>
      </w:r>
      <w:r w:rsidRPr="00A80005">
        <w:rPr>
          <w:rFonts w:ascii="宋体" w:eastAsia="宋体" w:hAnsi="宋体"/>
          <w:sz w:val="28"/>
          <w:szCs w:val="28"/>
        </w:rPr>
        <w:t xml:space="preserve"> 的最新研究探讨了现代</w:t>
      </w:r>
      <w:r w:rsidRPr="00A80005">
        <w:rPr>
          <w:rFonts w:ascii="Times New Roman" w:eastAsia="宋体" w:hAnsi="Times New Roman" w:cs="Times New Roman"/>
          <w:sz w:val="28"/>
          <w:szCs w:val="28"/>
        </w:rPr>
        <w:t xml:space="preserve"> AI </w:t>
      </w:r>
      <w:r w:rsidRPr="00A80005">
        <w:rPr>
          <w:rFonts w:ascii="宋体" w:eastAsia="宋体" w:hAnsi="宋体"/>
          <w:sz w:val="28"/>
          <w:szCs w:val="28"/>
        </w:rPr>
        <w:t>技术如何推动新矩阵乘法算法的自动发现。基于人类直觉（</w:t>
      </w:r>
      <w:r w:rsidRPr="00A80005">
        <w:rPr>
          <w:rFonts w:ascii="Times New Roman" w:eastAsia="宋体" w:hAnsi="Times New Roman" w:cs="Times New Roman"/>
          <w:sz w:val="28"/>
          <w:szCs w:val="28"/>
        </w:rPr>
        <w:t>human intuition</w:t>
      </w:r>
      <w:r w:rsidRPr="00A80005">
        <w:rPr>
          <w:rFonts w:ascii="宋体" w:eastAsia="宋体" w:hAnsi="宋体"/>
          <w:sz w:val="28"/>
          <w:szCs w:val="28"/>
        </w:rPr>
        <w:t>）的进步，对于更大的矩阵来说，</w:t>
      </w:r>
      <w:proofErr w:type="spellStart"/>
      <w:r w:rsidRPr="00A80005">
        <w:rPr>
          <w:rFonts w:ascii="Times New Roman" w:eastAsia="宋体" w:hAnsi="Times New Roman" w:cs="Times New Roman"/>
          <w:sz w:val="28"/>
          <w:szCs w:val="28"/>
        </w:rPr>
        <w:t>AlphaTensor</w:t>
      </w:r>
      <w:proofErr w:type="spellEnd"/>
      <w:r w:rsidRPr="00A8000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A80005">
        <w:rPr>
          <w:rFonts w:ascii="宋体" w:eastAsia="宋体" w:hAnsi="宋体"/>
          <w:sz w:val="28"/>
          <w:szCs w:val="28"/>
        </w:rPr>
        <w:t>发现的算法更</w:t>
      </w:r>
      <w:r w:rsidR="00C94A9C">
        <w:rPr>
          <w:rFonts w:ascii="宋体" w:eastAsia="宋体" w:hAnsi="宋体" w:hint="eastAsia"/>
          <w:sz w:val="28"/>
          <w:szCs w:val="28"/>
        </w:rPr>
        <w:t>为</w:t>
      </w:r>
      <w:r w:rsidRPr="00A80005">
        <w:rPr>
          <w:rFonts w:ascii="宋体" w:eastAsia="宋体" w:hAnsi="宋体"/>
          <w:sz w:val="28"/>
          <w:szCs w:val="28"/>
        </w:rPr>
        <w:t>有效。该研究表明 AI 设计的算法优于人类设计的算法，这是算法发现领域向前迈出的重要一步。</w:t>
      </w:r>
      <w:proofErr w:type="spellStart"/>
      <w:r w:rsidRPr="00A80005">
        <w:rPr>
          <w:rFonts w:ascii="Times New Roman" w:eastAsia="宋体" w:hAnsi="Times New Roman" w:cs="Times New Roman"/>
          <w:sz w:val="28"/>
          <w:szCs w:val="28"/>
        </w:rPr>
        <w:t>AlphaTensor</w:t>
      </w:r>
      <w:proofErr w:type="spellEnd"/>
      <w:r w:rsidRPr="00A8000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A80005">
        <w:rPr>
          <w:rFonts w:ascii="宋体" w:eastAsia="宋体" w:hAnsi="宋体"/>
          <w:sz w:val="28"/>
          <w:szCs w:val="28"/>
        </w:rPr>
        <w:t>发现的算法还首次在一个有限域中改进了</w:t>
      </w:r>
      <w:r w:rsidRPr="00C94A9C">
        <w:rPr>
          <w:rFonts w:ascii="Times New Roman" w:eastAsia="宋体" w:hAnsi="Times New Roman" w:cs="Times New Roman"/>
          <w:sz w:val="28"/>
          <w:szCs w:val="28"/>
        </w:rPr>
        <w:t xml:space="preserve"> Strassen</w:t>
      </w:r>
      <w:r w:rsidRPr="00A80005">
        <w:rPr>
          <w:rFonts w:ascii="宋体" w:eastAsia="宋体" w:hAnsi="宋体"/>
          <w:sz w:val="28"/>
          <w:szCs w:val="28"/>
        </w:rPr>
        <w:t xml:space="preserve"> 的二阶算法。这些用于小矩阵相乘的算法可以</w:t>
      </w:r>
      <w:proofErr w:type="gramStart"/>
      <w:r w:rsidRPr="00A80005">
        <w:rPr>
          <w:rFonts w:ascii="宋体" w:eastAsia="宋体" w:hAnsi="宋体"/>
          <w:sz w:val="28"/>
          <w:szCs w:val="28"/>
        </w:rPr>
        <w:t>当做</w:t>
      </w:r>
      <w:proofErr w:type="gramEnd"/>
      <w:r w:rsidRPr="00A80005">
        <w:rPr>
          <w:rFonts w:ascii="宋体" w:eastAsia="宋体" w:hAnsi="宋体"/>
          <w:sz w:val="28"/>
          <w:szCs w:val="28"/>
        </w:rPr>
        <w:t>原语来乘以任意大小的更大矩阵。</w:t>
      </w:r>
      <w:r>
        <w:rPr>
          <w:rFonts w:ascii="宋体" w:eastAsia="宋体" w:hAnsi="宋体" w:hint="eastAsia"/>
          <w:sz w:val="28"/>
          <w:szCs w:val="28"/>
        </w:rPr>
        <w:t>利用这些特性，</w:t>
      </w:r>
      <w:r w:rsidRPr="00A80005">
        <w:rPr>
          <w:rFonts w:ascii="Times New Roman" w:eastAsia="宋体" w:hAnsi="Times New Roman" w:cs="Times New Roman"/>
          <w:sz w:val="28"/>
          <w:szCs w:val="28"/>
        </w:rPr>
        <w:t>DeepMind</w:t>
      </w:r>
      <w:r>
        <w:rPr>
          <w:rFonts w:ascii="宋体" w:eastAsia="宋体" w:hAnsi="宋体" w:hint="eastAsia"/>
          <w:sz w:val="28"/>
          <w:szCs w:val="28"/>
        </w:rPr>
        <w:t>把成果部署在</w:t>
      </w:r>
      <w:r w:rsidRPr="00A80005">
        <w:rPr>
          <w:rFonts w:ascii="宋体" w:eastAsia="宋体" w:hAnsi="宋体"/>
          <w:sz w:val="28"/>
          <w:szCs w:val="28"/>
        </w:rPr>
        <w:t>给定</w:t>
      </w:r>
      <w:r w:rsidR="003A7D9D">
        <w:rPr>
          <w:rFonts w:ascii="宋体" w:eastAsia="宋体" w:hAnsi="宋体" w:hint="eastAsia"/>
          <w:sz w:val="28"/>
          <w:szCs w:val="28"/>
        </w:rPr>
        <w:t>计算</w:t>
      </w:r>
      <w:r w:rsidRPr="00A80005">
        <w:rPr>
          <w:rFonts w:ascii="宋体" w:eastAsia="宋体" w:hAnsi="宋体"/>
          <w:sz w:val="28"/>
          <w:szCs w:val="28"/>
        </w:rPr>
        <w:t>硬件（如</w:t>
      </w:r>
      <w:r w:rsidR="003A7D9D" w:rsidRPr="003A7D9D">
        <w:rPr>
          <w:rFonts w:ascii="Times New Roman" w:eastAsia="宋体" w:hAnsi="Times New Roman" w:cs="Times New Roman"/>
          <w:sz w:val="28"/>
          <w:szCs w:val="28"/>
        </w:rPr>
        <w:t>DSP</w:t>
      </w:r>
      <w:r w:rsidR="003A7D9D">
        <w:rPr>
          <w:rFonts w:ascii="宋体" w:eastAsia="宋体" w:hAnsi="宋体" w:hint="eastAsia"/>
          <w:sz w:val="28"/>
          <w:szCs w:val="28"/>
        </w:rPr>
        <w:t>计算加速模块、显卡</w:t>
      </w:r>
      <w:r w:rsidRPr="00A80005">
        <w:rPr>
          <w:rFonts w:ascii="宋体" w:eastAsia="宋体" w:hAnsi="宋体"/>
          <w:sz w:val="28"/>
          <w:szCs w:val="28"/>
        </w:rPr>
        <w:t xml:space="preserve"> </w:t>
      </w:r>
      <w:r w:rsidRPr="00A80005">
        <w:rPr>
          <w:rFonts w:ascii="Times New Roman" w:eastAsia="宋体" w:hAnsi="Times New Roman" w:cs="Times New Roman"/>
          <w:sz w:val="28"/>
          <w:szCs w:val="28"/>
        </w:rPr>
        <w:t>Nvidia V100 GPU</w:t>
      </w:r>
      <w:r w:rsidRPr="00A80005">
        <w:rPr>
          <w:rFonts w:ascii="宋体" w:eastAsia="宋体" w:hAnsi="宋体"/>
          <w:sz w:val="28"/>
          <w:szCs w:val="28"/>
        </w:rPr>
        <w:t>）上运行</w:t>
      </w:r>
      <w:r w:rsidR="00823E7E">
        <w:rPr>
          <w:rFonts w:ascii="宋体" w:eastAsia="宋体" w:hAnsi="宋体" w:hint="eastAsia"/>
          <w:sz w:val="28"/>
          <w:szCs w:val="28"/>
        </w:rPr>
        <w:t>，</w:t>
      </w:r>
      <w:r w:rsidRPr="00A80005">
        <w:rPr>
          <w:rFonts w:ascii="宋体" w:eastAsia="宋体" w:hAnsi="宋体"/>
          <w:sz w:val="28"/>
          <w:szCs w:val="28"/>
        </w:rPr>
        <w:t>这些算法在相同硬件上进行大矩阵相乘的速度比常用算法快了</w:t>
      </w:r>
      <w:r w:rsidRPr="00823E7E">
        <w:rPr>
          <w:rFonts w:ascii="Times New Roman" w:eastAsia="宋体" w:hAnsi="Times New Roman" w:cs="Times New Roman"/>
          <w:sz w:val="28"/>
          <w:szCs w:val="28"/>
        </w:rPr>
        <w:t xml:space="preserve"> 10-20%</w:t>
      </w:r>
      <w:r w:rsidR="00823E7E">
        <w:rPr>
          <w:rFonts w:ascii="宋体" w:eastAsia="宋体" w:hAnsi="宋体" w:hint="eastAsia"/>
          <w:sz w:val="28"/>
          <w:szCs w:val="28"/>
        </w:rPr>
        <w:t>。</w:t>
      </w:r>
    </w:p>
    <w:p w14:paraId="1C5D24EA" w14:textId="30C52818" w:rsidR="00A80005" w:rsidRPr="00A80005" w:rsidRDefault="00823E7E" w:rsidP="00A80005">
      <w:pPr>
        <w:ind w:firstLine="420"/>
        <w:rPr>
          <w:rFonts w:ascii="宋体" w:eastAsia="宋体" w:hAnsi="宋体" w:hint="eastAsia"/>
          <w:sz w:val="28"/>
          <w:szCs w:val="28"/>
        </w:rPr>
      </w:pPr>
      <w:r w:rsidRPr="00823E7E">
        <w:rPr>
          <w:rFonts w:ascii="宋体" w:eastAsia="宋体" w:hAnsi="宋体" w:hint="eastAsia"/>
          <w:sz w:val="28"/>
          <w:szCs w:val="28"/>
        </w:rPr>
        <w:t>矩阵乘法是</w:t>
      </w:r>
      <w:r>
        <w:rPr>
          <w:rFonts w:ascii="宋体" w:eastAsia="宋体" w:hAnsi="宋体" w:hint="eastAsia"/>
          <w:sz w:val="28"/>
          <w:szCs w:val="28"/>
        </w:rPr>
        <w:t>神经网络、图论、滤波算法等的</w:t>
      </w:r>
      <w:r w:rsidRPr="00823E7E">
        <w:rPr>
          <w:rFonts w:ascii="宋体" w:eastAsia="宋体" w:hAnsi="宋体" w:hint="eastAsia"/>
          <w:sz w:val="28"/>
          <w:szCs w:val="28"/>
        </w:rPr>
        <w:t>核心组成部分，</w:t>
      </w:r>
      <w:r>
        <w:rPr>
          <w:rFonts w:ascii="宋体" w:eastAsia="宋体" w:hAnsi="宋体" w:hint="eastAsia"/>
          <w:sz w:val="28"/>
          <w:szCs w:val="28"/>
        </w:rPr>
        <w:t>对于这种矩阵运算效率的提升将会助力于相关产业的进一步发展。</w:t>
      </w:r>
    </w:p>
    <w:sectPr w:rsidR="00A80005" w:rsidRPr="00A8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8"/>
    <w:rsid w:val="003A7D9D"/>
    <w:rsid w:val="0071041F"/>
    <w:rsid w:val="00823E7E"/>
    <w:rsid w:val="009F0858"/>
    <w:rsid w:val="00A80005"/>
    <w:rsid w:val="00C51E31"/>
    <w:rsid w:val="00C94A9C"/>
    <w:rsid w:val="00F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C3CD"/>
  <w15:chartTrackingRefBased/>
  <w15:docId w15:val="{186BAF6A-3926-49DE-AB32-5693C52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yhl</cp:lastModifiedBy>
  <cp:revision>3</cp:revision>
  <dcterms:created xsi:type="dcterms:W3CDTF">2023-11-22T06:17:00Z</dcterms:created>
  <dcterms:modified xsi:type="dcterms:W3CDTF">2023-11-22T07:03:00Z</dcterms:modified>
</cp:coreProperties>
</file>