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0658A7">
        <w:rPr>
          <w:rFonts w:hint="eastAsia"/>
        </w:rPr>
        <w:t>胜利结算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0658A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2017.4.19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0658A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2017.4.19</w:t>
            </w: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0658A7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给予胜利和失败目标</w:t>
      </w:r>
      <w:r w:rsidR="004660D3">
        <w:rPr>
          <w:rFonts w:hint="eastAsia"/>
        </w:rPr>
        <w:t>。</w:t>
      </w:r>
    </w:p>
    <w:p w:rsidR="004119B2" w:rsidRDefault="000658A7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优化胜利和失败的玩家体验。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Default="000658A7" w:rsidP="004660D3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设置复活次数来给予玩家失败目标。</w:t>
      </w:r>
    </w:p>
    <w:p w:rsidR="004660D3" w:rsidRPr="004119B2" w:rsidRDefault="000658A7" w:rsidP="004660D3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新增失败与胜利时的不同画面以及音乐效果。</w:t>
      </w:r>
      <w:r w:rsidR="004660D3">
        <w:rPr>
          <w:rFonts w:hint="eastAsia"/>
        </w:rPr>
        <w:t>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0658A7" w:rsidRDefault="000658A7" w:rsidP="00B859D6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共享生命上限数为</w:t>
      </w:r>
      <w:r>
        <w:rPr>
          <w:rFonts w:hint="eastAsia"/>
        </w:rPr>
        <w:t>5</w:t>
      </w:r>
      <w:r>
        <w:rPr>
          <w:rFonts w:hint="eastAsia"/>
        </w:rPr>
        <w:t>。如图：</w:t>
      </w:r>
    </w:p>
    <w:p w:rsidR="000658A7" w:rsidRDefault="000658A7" w:rsidP="000658A7">
      <w:pPr>
        <w:pStyle w:val="a4"/>
        <w:spacing w:before="156" w:after="156"/>
      </w:pPr>
      <w:r>
        <w:rPr>
          <w:rFonts w:hint="eastAsia"/>
        </w:rPr>
        <w:t xml:space="preserve">    </w:t>
      </w:r>
      <w:r>
        <w:object w:dxaOrig="8186" w:dyaOrig="5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258.8pt" o:ole="">
            <v:imagedata r:id="rId8" o:title=""/>
          </v:shape>
          <o:OLEObject Type="Link" ProgID="Visio.Drawing.11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B859D6" w:rsidRDefault="00B859D6" w:rsidP="00B859D6">
      <w:pPr>
        <w:pStyle w:val="a4"/>
        <w:spacing w:before="156" w:after="156"/>
        <w:ind w:left="360"/>
      </w:pPr>
    </w:p>
    <w:p w:rsidR="008C758D" w:rsidRDefault="000658A7" w:rsidP="000658A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失败效果：死亡瞬间画面定格，镜头位置不变，画面慢慢变暗，</w:t>
      </w:r>
      <w:r w:rsidR="0072405F">
        <w:rPr>
          <w:rFonts w:hint="eastAsia"/>
        </w:rPr>
        <w:t>变暗的灰度可调，完全变灰以后，画面居中位置，自下而上出现失败的字样。失败字样的位置位于：</w:t>
      </w:r>
    </w:p>
    <w:p w:rsidR="00346FE4" w:rsidRDefault="0072405F" w:rsidP="00346FE4">
      <w:pPr>
        <w:pStyle w:val="a4"/>
        <w:numPr>
          <w:ilvl w:val="0"/>
          <w:numId w:val="14"/>
        </w:numPr>
        <w:spacing w:before="156" w:after="156"/>
        <w:rPr>
          <w:rFonts w:hint="eastAsia"/>
        </w:rPr>
      </w:pPr>
      <w:r>
        <w:rPr>
          <w:rFonts w:hint="eastAsia"/>
        </w:rPr>
        <w:t>胜利效果：</w:t>
      </w:r>
      <w:r>
        <w:rPr>
          <w:rFonts w:hint="eastAsia"/>
        </w:rPr>
        <w:t>boss</w:t>
      </w:r>
      <w:r>
        <w:rPr>
          <w:rFonts w:hint="eastAsia"/>
        </w:rPr>
        <w:t>受到致命一击的瞬间，画面定格，镜头快速移动至</w:t>
      </w:r>
      <w:r>
        <w:rPr>
          <w:rFonts w:hint="eastAsia"/>
        </w:rPr>
        <w:t>boss</w:t>
      </w:r>
      <w:r>
        <w:rPr>
          <w:rFonts w:hint="eastAsia"/>
        </w:rPr>
        <w:t>位置，画面继续慢速播放一秒（覆盖</w:t>
      </w:r>
      <w:r>
        <w:rPr>
          <w:rFonts w:hint="eastAsia"/>
        </w:rPr>
        <w:t>boss</w:t>
      </w:r>
      <w:r>
        <w:rPr>
          <w:rFonts w:hint="eastAsia"/>
        </w:rPr>
        <w:t>完整受伤动画），镜头快速</w:t>
      </w:r>
      <w:proofErr w:type="gramStart"/>
      <w:r>
        <w:rPr>
          <w:rFonts w:hint="eastAsia"/>
        </w:rPr>
        <w:t>切回控制</w:t>
      </w:r>
      <w:proofErr w:type="gramEnd"/>
      <w:r>
        <w:rPr>
          <w:rFonts w:hint="eastAsia"/>
        </w:rPr>
        <w:t>角色，人物在原地播放骨骼动画</w:t>
      </w:r>
      <w:r>
        <w:rPr>
          <w:rFonts w:hint="eastAsia"/>
        </w:rPr>
        <w:t>6230_0</w:t>
      </w:r>
      <w:r>
        <w:rPr>
          <w:rFonts w:hint="eastAsia"/>
        </w:rPr>
        <w:t>，并且在画面上以</w:t>
      </w:r>
      <w:r>
        <w:rPr>
          <w:rFonts w:hint="eastAsia"/>
        </w:rPr>
        <w:t>1,2,3,4,5</w:t>
      </w:r>
      <w:r>
        <w:rPr>
          <w:rFonts w:hint="eastAsia"/>
        </w:rPr>
        <w:t>的顺序分别播放烟花动画，播放完后，画面居中位置，自下而上出现成功的字样。烟花特效位置：</w:t>
      </w:r>
      <w:r w:rsidRPr="0072405F">
        <w:t>hd/enemies/enemy_518/bullet/enemy_518_bul_518023/enemy_518_bul_518023.plist</w:t>
      </w:r>
      <w:r>
        <w:rPr>
          <w:rFonts w:hint="eastAsia"/>
        </w:rPr>
        <w:t>和</w:t>
      </w:r>
      <w:r w:rsidRPr="0072405F">
        <w:t>hd/enemies/enemy_518/bullet/enemy_518_bul_518024/enemy_518_bul_518024.plist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个烟花播放</w:t>
      </w:r>
      <w:r>
        <w:rPr>
          <w:rFonts w:hint="eastAsia"/>
        </w:rPr>
        <w:t>518023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个烟花播放</w:t>
      </w:r>
      <w:r>
        <w:rPr>
          <w:rFonts w:hint="eastAsia"/>
        </w:rPr>
        <w:t>518024</w:t>
      </w:r>
      <w:r>
        <w:rPr>
          <w:rFonts w:hint="eastAsia"/>
        </w:rPr>
        <w:t>。烟花在画面中的位置如</w:t>
      </w:r>
      <w:r w:rsidR="00346FE4">
        <w:rPr>
          <w:rFonts w:hint="eastAsia"/>
        </w:rPr>
        <w:t>图</w:t>
      </w:r>
    </w:p>
    <w:bookmarkStart w:id="0" w:name="_GoBack"/>
    <w:bookmarkEnd w:id="0"/>
    <w:p w:rsidR="00346FE4" w:rsidRDefault="00346FE4" w:rsidP="00346FE4">
      <w:pPr>
        <w:pStyle w:val="a4"/>
        <w:spacing w:before="156" w:after="156"/>
        <w:ind w:left="360"/>
      </w:pPr>
      <w:r>
        <w:object w:dxaOrig="9037" w:dyaOrig="5749">
          <v:shape id="_x0000_i1026" type="#_x0000_t75" style="width:451.7pt;height:287.3pt" o:ole="">
            <v:imagedata r:id="rId10" o:title=""/>
          </v:shape>
          <o:OLEObject Type="Link" ProgID="Visio.Drawing.11" ShapeID="_x0000_i1026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:rsidR="0072405F" w:rsidRDefault="0072405F" w:rsidP="0072405F">
      <w:pPr>
        <w:pStyle w:val="a4"/>
        <w:spacing w:before="156" w:after="156"/>
        <w:ind w:left="360"/>
      </w:pPr>
    </w:p>
    <w:p w:rsidR="00B859D6" w:rsidRPr="00B859D6" w:rsidRDefault="00B859D6" w:rsidP="00B859D6">
      <w:pPr>
        <w:pStyle w:val="a4"/>
        <w:spacing w:before="156" w:after="156"/>
        <w:ind w:left="360"/>
      </w:pPr>
    </w:p>
    <w:p w:rsidR="00071658" w:rsidRDefault="00553AB2" w:rsidP="00D30E23">
      <w:pPr>
        <w:pStyle w:val="1"/>
        <w:spacing w:before="156" w:after="156"/>
      </w:pPr>
      <w:r>
        <w:rPr>
          <w:rFonts w:hint="eastAsia"/>
        </w:rPr>
        <w:t>逻辑流程图</w:t>
      </w:r>
    </w:p>
    <w:p w:rsidR="00514D40" w:rsidRPr="00100EA8" w:rsidRDefault="00514D40" w:rsidP="00514D40">
      <w:pPr>
        <w:pStyle w:val="a4"/>
        <w:spacing w:before="156" w:after="156"/>
        <w:ind w:left="450"/>
      </w:pP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t>技能配置表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</w:p>
    <w:sectPr w:rsidR="003576D3" w:rsidRPr="008113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ABE" w:rsidRDefault="00433ABE" w:rsidP="001F2C09">
      <w:pPr>
        <w:spacing w:before="120" w:after="120"/>
      </w:pPr>
      <w:r>
        <w:separator/>
      </w:r>
    </w:p>
  </w:endnote>
  <w:endnote w:type="continuationSeparator" w:id="0">
    <w:p w:rsidR="00433ABE" w:rsidRDefault="00433ABE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ABE" w:rsidRDefault="00433ABE" w:rsidP="001F2C09">
      <w:pPr>
        <w:spacing w:before="120" w:after="120"/>
      </w:pPr>
      <w:r>
        <w:separator/>
      </w:r>
    </w:p>
  </w:footnote>
  <w:footnote w:type="continuationSeparator" w:id="0">
    <w:p w:rsidR="00433ABE" w:rsidRDefault="00433ABE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62"/>
    <w:multiLevelType w:val="hybridMultilevel"/>
    <w:tmpl w:val="90FE081C"/>
    <w:lvl w:ilvl="0" w:tplc="D8D2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324B"/>
    <w:multiLevelType w:val="hybridMultilevel"/>
    <w:tmpl w:val="43C67968"/>
    <w:lvl w:ilvl="0" w:tplc="274A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755F4"/>
    <w:multiLevelType w:val="hybridMultilevel"/>
    <w:tmpl w:val="BA9A5E5C"/>
    <w:lvl w:ilvl="0" w:tplc="7A0ED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4A3975"/>
    <w:multiLevelType w:val="hybridMultilevel"/>
    <w:tmpl w:val="E1843142"/>
    <w:lvl w:ilvl="0" w:tplc="AFA0FB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0">
    <w:nsid w:val="37853296"/>
    <w:multiLevelType w:val="hybridMultilevel"/>
    <w:tmpl w:val="BBBC9D2A"/>
    <w:lvl w:ilvl="0" w:tplc="10D8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A55ADD"/>
    <w:multiLevelType w:val="hybridMultilevel"/>
    <w:tmpl w:val="8AB257BA"/>
    <w:lvl w:ilvl="0" w:tplc="C68E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C4599D"/>
    <w:multiLevelType w:val="hybridMultilevel"/>
    <w:tmpl w:val="6AD29A6E"/>
    <w:lvl w:ilvl="0" w:tplc="BEEA97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5">
    <w:nsid w:val="67213535"/>
    <w:multiLevelType w:val="hybridMultilevel"/>
    <w:tmpl w:val="6D6A0EFA"/>
    <w:lvl w:ilvl="0" w:tplc="CCC091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7EC1490"/>
    <w:multiLevelType w:val="hybridMultilevel"/>
    <w:tmpl w:val="DB54B338"/>
    <w:lvl w:ilvl="0" w:tplc="F922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E7680E"/>
    <w:multiLevelType w:val="hybridMultilevel"/>
    <w:tmpl w:val="25A80CB4"/>
    <w:lvl w:ilvl="0" w:tplc="D4E2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F536CC"/>
    <w:multiLevelType w:val="hybridMultilevel"/>
    <w:tmpl w:val="7D9AEB80"/>
    <w:lvl w:ilvl="0" w:tplc="F5403AE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4"/>
  </w:num>
  <w:num w:numId="8">
    <w:abstractNumId w:val="19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6"/>
  </w:num>
  <w:num w:numId="14">
    <w:abstractNumId w:val="17"/>
  </w:num>
  <w:num w:numId="15">
    <w:abstractNumId w:val="6"/>
  </w:num>
  <w:num w:numId="16">
    <w:abstractNumId w:val="15"/>
  </w:num>
  <w:num w:numId="17">
    <w:abstractNumId w:val="0"/>
  </w:num>
  <w:num w:numId="18">
    <w:abstractNumId w:val="14"/>
  </w:num>
  <w:num w:numId="19">
    <w:abstractNumId w:val="20"/>
  </w:num>
  <w:num w:numId="20">
    <w:abstractNumId w:val="9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658A7"/>
    <w:rsid w:val="00071658"/>
    <w:rsid w:val="000C2329"/>
    <w:rsid w:val="000D1A85"/>
    <w:rsid w:val="00100EA8"/>
    <w:rsid w:val="001331F4"/>
    <w:rsid w:val="00137FDA"/>
    <w:rsid w:val="001734DA"/>
    <w:rsid w:val="001B2B85"/>
    <w:rsid w:val="001F2C09"/>
    <w:rsid w:val="001F537C"/>
    <w:rsid w:val="00204813"/>
    <w:rsid w:val="0021284B"/>
    <w:rsid w:val="00261EDC"/>
    <w:rsid w:val="00281D27"/>
    <w:rsid w:val="002D7153"/>
    <w:rsid w:val="0033141D"/>
    <w:rsid w:val="00332511"/>
    <w:rsid w:val="00346FE4"/>
    <w:rsid w:val="003576D3"/>
    <w:rsid w:val="00363753"/>
    <w:rsid w:val="003B2BF9"/>
    <w:rsid w:val="003C3BD3"/>
    <w:rsid w:val="003C4DED"/>
    <w:rsid w:val="00406666"/>
    <w:rsid w:val="004119B2"/>
    <w:rsid w:val="00433144"/>
    <w:rsid w:val="00433ABE"/>
    <w:rsid w:val="0044303C"/>
    <w:rsid w:val="004660D3"/>
    <w:rsid w:val="004662AF"/>
    <w:rsid w:val="004844C1"/>
    <w:rsid w:val="00492A7C"/>
    <w:rsid w:val="00497B94"/>
    <w:rsid w:val="00500D05"/>
    <w:rsid w:val="005053E9"/>
    <w:rsid w:val="00514D40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72405F"/>
    <w:rsid w:val="008113A5"/>
    <w:rsid w:val="008119DE"/>
    <w:rsid w:val="00817D12"/>
    <w:rsid w:val="00874AAE"/>
    <w:rsid w:val="008B7B14"/>
    <w:rsid w:val="008C758D"/>
    <w:rsid w:val="008E3C9C"/>
    <w:rsid w:val="008F027B"/>
    <w:rsid w:val="00931C23"/>
    <w:rsid w:val="0093406B"/>
    <w:rsid w:val="00950106"/>
    <w:rsid w:val="00976D52"/>
    <w:rsid w:val="00981C9F"/>
    <w:rsid w:val="009C3723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04EA"/>
    <w:rsid w:val="00AE1CA7"/>
    <w:rsid w:val="00AF4C17"/>
    <w:rsid w:val="00B1444A"/>
    <w:rsid w:val="00B82E8E"/>
    <w:rsid w:val="00B859D6"/>
    <w:rsid w:val="00BF4833"/>
    <w:rsid w:val="00C135CD"/>
    <w:rsid w:val="00C27834"/>
    <w:rsid w:val="00C530C5"/>
    <w:rsid w:val="00C82ED4"/>
    <w:rsid w:val="00CA1835"/>
    <w:rsid w:val="00CA56A8"/>
    <w:rsid w:val="00CC1D1E"/>
    <w:rsid w:val="00D15175"/>
    <w:rsid w:val="00D30E23"/>
    <w:rsid w:val="00D64248"/>
    <w:rsid w:val="00D74309"/>
    <w:rsid w:val="00DB78D2"/>
    <w:rsid w:val="00DC17CA"/>
    <w:rsid w:val="00DE1448"/>
    <w:rsid w:val="00DF5C4B"/>
    <w:rsid w:val="00E02164"/>
    <w:rsid w:val="00E05131"/>
    <w:rsid w:val="00E22D7C"/>
    <w:rsid w:val="00E672A0"/>
    <w:rsid w:val="00EA03E3"/>
    <w:rsid w:val="00EC0EE7"/>
    <w:rsid w:val="00ED41CC"/>
    <w:rsid w:val="00EE3E94"/>
    <w:rsid w:val="00EF119C"/>
    <w:rsid w:val="00F32713"/>
    <w:rsid w:val="00F7012C"/>
    <w:rsid w:val="00F902EC"/>
    <w:rsid w:val="00F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file:///C:\Users\chengnan\Desktop\REDEMO\&#28895;&#33457;.vs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file:///C:\Users\chengnan\Desktop\REDEMO\life.vs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2017-04-19T09:07:00Z</dcterms:created>
  <dcterms:modified xsi:type="dcterms:W3CDTF">2017-04-20T07:51:00Z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