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F91A4" w14:textId="4CC99E46" w:rsidR="00940101" w:rsidRDefault="00E00A53" w:rsidP="00940101">
      <w:pPr>
        <w:autoSpaceDE w:val="0"/>
        <w:autoSpaceDN w:val="0"/>
        <w:adjustRightInd w:val="0"/>
        <w:rPr>
          <w:rFonts w:ascii="AppleSystemUIFontBold" w:hAnsi="AppleSystemUIFontBold" w:cs="AppleSystemUIFontBold"/>
          <w:b/>
          <w:bCs/>
          <w:sz w:val="34"/>
          <w:szCs w:val="34"/>
        </w:rPr>
      </w:pPr>
      <w:r>
        <w:rPr>
          <w:rFonts w:ascii="AppleSystemUIFontBold" w:hAnsi="AppleSystemUIFontBold" w:cs="AppleSystemUIFontBold"/>
          <w:b/>
          <w:bCs/>
          <w:sz w:val="34"/>
          <w:szCs w:val="34"/>
        </w:rPr>
        <w:t>CAN(Canaan)</w:t>
      </w:r>
    </w:p>
    <w:p w14:paraId="6DC9C19D" w14:textId="70158A3C" w:rsidR="00E00A53" w:rsidRDefault="00E00A53" w:rsidP="00940101">
      <w:pPr>
        <w:autoSpaceDE w:val="0"/>
        <w:autoSpaceDN w:val="0"/>
        <w:adjustRightInd w:val="0"/>
        <w:rPr>
          <w:rFonts w:ascii="AppleSystemUIFontBold" w:hAnsi="AppleSystemUIFontBold" w:cs="AppleSystemUIFontBold"/>
          <w:b/>
          <w:bCs/>
          <w:sz w:val="34"/>
          <w:szCs w:val="34"/>
        </w:rPr>
      </w:pPr>
    </w:p>
    <w:p w14:paraId="41BC1B5D" w14:textId="0D1FBD47" w:rsidR="00E00A53" w:rsidRPr="00E00A53" w:rsidRDefault="00E00A53" w:rsidP="00E00A53">
      <w:pPr>
        <w:autoSpaceDE w:val="0"/>
        <w:autoSpaceDN w:val="0"/>
        <w:adjustRightInd w:val="0"/>
        <w:rPr>
          <w:rFonts w:ascii="AppleSystemUIFontBold" w:hAnsi="AppleSystemUIFontBold" w:cs="AppleSystemUIFontBold"/>
          <w:b/>
          <w:bCs/>
          <w:sz w:val="34"/>
          <w:szCs w:val="34"/>
        </w:rPr>
      </w:pPr>
    </w:p>
    <w:p w14:paraId="4E42ECB6" w14:textId="77777777" w:rsidR="00940101" w:rsidRDefault="00940101" w:rsidP="00940101">
      <w:pPr>
        <w:autoSpaceDE w:val="0"/>
        <w:autoSpaceDN w:val="0"/>
        <w:adjustRightInd w:val="0"/>
        <w:rPr>
          <w:rFonts w:ascii="AppleSystemUIFont" w:hAnsi="AppleSystemUIFont" w:cs="AppleSystemUIFont"/>
        </w:rPr>
      </w:pPr>
    </w:p>
    <w:p w14:paraId="19582C69" w14:textId="6623D33F" w:rsidR="00E00A53" w:rsidRDefault="0067002E" w:rsidP="009842CA">
      <w:r>
        <w:t xml:space="preserve">- </w:t>
      </w:r>
      <w:r w:rsidR="00E00A53">
        <w:t>Who is Canaan?</w:t>
      </w:r>
    </w:p>
    <w:p w14:paraId="42273931" w14:textId="77777777" w:rsidR="009842CA" w:rsidRDefault="009842CA" w:rsidP="009842CA"/>
    <w:p w14:paraId="0C7BFCF9" w14:textId="21C9CC6A" w:rsidR="009842CA" w:rsidRDefault="0018684F" w:rsidP="009842CA">
      <w:hyperlink r:id="rId5" w:history="1">
        <w:r w:rsidR="009842CA" w:rsidRPr="009A1B71">
          <w:rPr>
            <w:rStyle w:val="Hyperlink"/>
          </w:rPr>
          <w:t>https://canaan.io/</w:t>
        </w:r>
      </w:hyperlink>
    </w:p>
    <w:p w14:paraId="70D889B9" w14:textId="118C267E" w:rsidR="00E00A53" w:rsidRDefault="0018684F" w:rsidP="009842CA">
      <w:hyperlink r:id="rId6" w:history="1">
        <w:r w:rsidR="009842CA" w:rsidRPr="009A1B71">
          <w:rPr>
            <w:rStyle w:val="Hyperlink"/>
          </w:rPr>
          <w:t>https://investor.canaan-creative.com/</w:t>
        </w:r>
      </w:hyperlink>
    </w:p>
    <w:p w14:paraId="47111E15" w14:textId="12C79B83" w:rsidR="00E00A53" w:rsidRDefault="00E00A53" w:rsidP="00E00A53">
      <w:pPr>
        <w:pStyle w:val="ListParagraph"/>
      </w:pPr>
    </w:p>
    <w:p w14:paraId="0EA5BE4B" w14:textId="77777777" w:rsidR="0067002E" w:rsidRDefault="0067002E" w:rsidP="00E00A53">
      <w:pPr>
        <w:pStyle w:val="ListParagraph"/>
      </w:pPr>
    </w:p>
    <w:p w14:paraId="0C6A5A47" w14:textId="0FFD64F4" w:rsidR="00E00A53" w:rsidRDefault="0067002E" w:rsidP="00E00A53">
      <w:r>
        <w:t xml:space="preserve">- </w:t>
      </w:r>
      <w:r w:rsidR="009842CA">
        <w:rPr>
          <w:rFonts w:hint="eastAsia"/>
        </w:rPr>
        <w:t>Products</w:t>
      </w:r>
    </w:p>
    <w:p w14:paraId="2BC5A0E9" w14:textId="48B2FD0C" w:rsidR="009842CA" w:rsidRDefault="009842CA" w:rsidP="00E00A53"/>
    <w:p w14:paraId="15A29E43" w14:textId="517B06AF" w:rsidR="009842CA" w:rsidRDefault="009842CA" w:rsidP="00E00A53">
      <w:r>
        <w:t xml:space="preserve">Mining machines: </w:t>
      </w:r>
    </w:p>
    <w:p w14:paraId="475D21AC" w14:textId="77777777" w:rsidR="009842CA" w:rsidRDefault="009842CA" w:rsidP="00E00A53"/>
    <w:p w14:paraId="3434AA51" w14:textId="396734B0" w:rsidR="009842CA" w:rsidRDefault="009842CA" w:rsidP="00E00A53">
      <w:r>
        <w:t>A12</w:t>
      </w:r>
    </w:p>
    <w:p w14:paraId="20AEFA18" w14:textId="4E40F587" w:rsidR="009842CA" w:rsidRDefault="009842CA" w:rsidP="00E00A53">
      <w:r>
        <w:t>A11</w:t>
      </w:r>
    </w:p>
    <w:p w14:paraId="2D18083F" w14:textId="639C8796" w:rsidR="009842CA" w:rsidRDefault="009842CA" w:rsidP="00E00A53">
      <w:r>
        <w:t>A10</w:t>
      </w:r>
    </w:p>
    <w:p w14:paraId="5DFFCCF8" w14:textId="77777777" w:rsidR="009842CA" w:rsidRDefault="009842CA" w:rsidP="00E00A53"/>
    <w:p w14:paraId="126F46FE" w14:textId="3AF5F933" w:rsidR="0067002E" w:rsidRDefault="009842CA" w:rsidP="0067002E">
      <w:r>
        <w:t>AI Chips</w:t>
      </w:r>
    </w:p>
    <w:p w14:paraId="0DF622DF" w14:textId="5AE1A63D" w:rsidR="009842CA" w:rsidRDefault="009842CA" w:rsidP="00E00A53"/>
    <w:p w14:paraId="1DB35B70" w14:textId="60DD202E" w:rsidR="009842CA" w:rsidRDefault="009842CA" w:rsidP="00E00A53">
      <w:proofErr w:type="spellStart"/>
      <w:r>
        <w:t>Kendryte</w:t>
      </w:r>
      <w:proofErr w:type="spellEnd"/>
      <w:r>
        <w:t xml:space="preserve"> K210</w:t>
      </w:r>
    </w:p>
    <w:p w14:paraId="1E287DA6" w14:textId="3C9F97EA" w:rsidR="009842CA" w:rsidRDefault="009842CA" w:rsidP="00E00A53">
      <w:proofErr w:type="spellStart"/>
      <w:r>
        <w:t>Kendryte</w:t>
      </w:r>
      <w:proofErr w:type="spellEnd"/>
      <w:r>
        <w:t xml:space="preserve"> K510(Will release next year)</w:t>
      </w:r>
    </w:p>
    <w:p w14:paraId="5193B909" w14:textId="77777777" w:rsidR="009842CA" w:rsidRDefault="009842CA" w:rsidP="00E00A53"/>
    <w:p w14:paraId="376EFFA2" w14:textId="77777777" w:rsidR="009842CA" w:rsidRDefault="009842CA" w:rsidP="00E00A53"/>
    <w:p w14:paraId="66FAEC36" w14:textId="7BA34872" w:rsidR="00E00A53" w:rsidRDefault="0067002E" w:rsidP="0067002E">
      <w:r>
        <w:t xml:space="preserve">- </w:t>
      </w:r>
      <w:r w:rsidR="00E00A53">
        <w:t xml:space="preserve">CEO: </w:t>
      </w:r>
      <w:proofErr w:type="spellStart"/>
      <w:r w:rsidR="00E00A53">
        <w:t>Nangeng</w:t>
      </w:r>
      <w:proofErr w:type="spellEnd"/>
      <w:r w:rsidR="00E00A53">
        <w:t xml:space="preserve"> Zhang</w:t>
      </w:r>
    </w:p>
    <w:p w14:paraId="50A9F395" w14:textId="22F277AB" w:rsidR="00E00A53" w:rsidRDefault="00E00A53" w:rsidP="00E00A53"/>
    <w:p w14:paraId="02AB27E0" w14:textId="2B5156E9" w:rsidR="009842CA" w:rsidRPr="009842CA" w:rsidRDefault="009842CA" w:rsidP="009842CA">
      <w:pPr>
        <w:rPr>
          <w:rFonts w:ascii="Times New Roman" w:eastAsia="Times New Roman" w:hAnsi="Times New Roman" w:cs="Times New Roman"/>
        </w:rPr>
      </w:pPr>
      <w:r w:rsidRPr="009842CA">
        <w:rPr>
          <w:rFonts w:ascii="Helvetica Neue" w:eastAsia="Times New Roman" w:hAnsi="Helvetica Neue" w:cs="Times New Roman"/>
          <w:color w:val="666666"/>
          <w:sz w:val="21"/>
          <w:szCs w:val="21"/>
          <w:shd w:val="clear" w:color="auto" w:fill="FEFEFE"/>
        </w:rPr>
        <w:t>bachelor’s degree</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electronic information engineering</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w:t>
      </w:r>
      <w:proofErr w:type="spellStart"/>
      <w:r w:rsidRPr="009842CA">
        <w:rPr>
          <w:rFonts w:ascii="Helvetica Neue" w:eastAsia="Times New Roman" w:hAnsi="Helvetica Neue" w:cs="Times New Roman"/>
          <w:color w:val="666666"/>
          <w:sz w:val="21"/>
          <w:szCs w:val="21"/>
          <w:shd w:val="clear" w:color="auto" w:fill="FEFEFE"/>
        </w:rPr>
        <w:t>Beihang</w:t>
      </w:r>
      <w:proofErr w:type="spellEnd"/>
      <w:r w:rsidRPr="009842CA">
        <w:rPr>
          <w:rFonts w:ascii="Helvetica Neue" w:eastAsia="Times New Roman" w:hAnsi="Helvetica Neue" w:cs="Times New Roman"/>
          <w:color w:val="666666"/>
          <w:sz w:val="21"/>
          <w:szCs w:val="21"/>
          <w:shd w:val="clear" w:color="auto" w:fill="FEFEFE"/>
        </w:rPr>
        <w:t xml:space="preserve"> University</w:t>
      </w:r>
    </w:p>
    <w:p w14:paraId="75C58854" w14:textId="24B67EA2" w:rsidR="009842CA" w:rsidRDefault="009842CA" w:rsidP="009842CA">
      <w:pPr>
        <w:rPr>
          <w:rFonts w:ascii="Helvetica Neue" w:eastAsia="Times New Roman" w:hAnsi="Helvetica Neue" w:cs="Times New Roman"/>
          <w:color w:val="666666"/>
          <w:sz w:val="21"/>
          <w:szCs w:val="21"/>
          <w:shd w:val="clear" w:color="auto" w:fill="FEFEFE"/>
        </w:rPr>
      </w:pPr>
      <w:r w:rsidRPr="009842CA">
        <w:rPr>
          <w:rFonts w:ascii="Helvetica Neue" w:eastAsia="Times New Roman" w:hAnsi="Helvetica Neue" w:cs="Times New Roman"/>
          <w:color w:val="666666"/>
          <w:sz w:val="21"/>
          <w:szCs w:val="21"/>
          <w:shd w:val="clear" w:color="auto" w:fill="FEFEFE"/>
        </w:rPr>
        <w:t>master’s degree</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software engineering</w:t>
      </w:r>
      <w:r>
        <w:rPr>
          <w:rFonts w:ascii="Helvetica Neue" w:eastAsia="Times New Roman" w:hAnsi="Helvetica Neue" w:cs="Times New Roman"/>
          <w:color w:val="666666"/>
          <w:sz w:val="21"/>
          <w:szCs w:val="21"/>
          <w:shd w:val="clear" w:color="auto" w:fill="FEFEFE"/>
        </w:rPr>
        <w:t>,</w:t>
      </w:r>
      <w:r w:rsidRPr="009842CA">
        <w:rPr>
          <w:rFonts w:ascii="Helvetica Neue" w:eastAsia="Times New Roman" w:hAnsi="Helvetica Neue" w:cs="Times New Roman"/>
          <w:color w:val="666666"/>
          <w:sz w:val="21"/>
          <w:szCs w:val="21"/>
          <w:shd w:val="clear" w:color="auto" w:fill="FEFEFE"/>
        </w:rPr>
        <w:t xml:space="preserve"> </w:t>
      </w:r>
      <w:proofErr w:type="spellStart"/>
      <w:r w:rsidRPr="009842CA">
        <w:rPr>
          <w:rFonts w:ascii="Helvetica Neue" w:eastAsia="Times New Roman" w:hAnsi="Helvetica Neue" w:cs="Times New Roman"/>
          <w:color w:val="666666"/>
          <w:sz w:val="21"/>
          <w:szCs w:val="21"/>
          <w:shd w:val="clear" w:color="auto" w:fill="FEFEFE"/>
        </w:rPr>
        <w:t>Beihang</w:t>
      </w:r>
      <w:proofErr w:type="spellEnd"/>
      <w:r w:rsidRPr="009842CA">
        <w:rPr>
          <w:rFonts w:ascii="Helvetica Neue" w:eastAsia="Times New Roman" w:hAnsi="Helvetica Neue" w:cs="Times New Roman"/>
          <w:color w:val="666666"/>
          <w:sz w:val="21"/>
          <w:szCs w:val="21"/>
          <w:shd w:val="clear" w:color="auto" w:fill="FEFEFE"/>
        </w:rPr>
        <w:t xml:space="preserve"> University</w:t>
      </w:r>
    </w:p>
    <w:p w14:paraId="0824DF6D" w14:textId="5EC3EDA3" w:rsidR="009842CA" w:rsidRDefault="009842CA" w:rsidP="009842CA">
      <w:pPr>
        <w:rPr>
          <w:rFonts w:ascii="Helvetica Neue" w:eastAsia="Times New Roman" w:hAnsi="Helvetica Neue" w:cs="Times New Roman"/>
          <w:color w:val="666666"/>
          <w:sz w:val="21"/>
          <w:szCs w:val="21"/>
          <w:shd w:val="clear" w:color="auto" w:fill="FEFEFE"/>
        </w:rPr>
      </w:pPr>
      <w:proofErr w:type="spellStart"/>
      <w:proofErr w:type="gramStart"/>
      <w:r>
        <w:rPr>
          <w:rFonts w:ascii="Helvetica Neue" w:eastAsia="Times New Roman" w:hAnsi="Helvetica Neue" w:cs="Times New Roman"/>
          <w:color w:val="666666"/>
          <w:sz w:val="21"/>
          <w:szCs w:val="21"/>
          <w:shd w:val="clear" w:color="auto" w:fill="FEFEFE"/>
        </w:rPr>
        <w:t>Ph.D</w:t>
      </w:r>
      <w:proofErr w:type="spellEnd"/>
      <w:proofErr w:type="gramEnd"/>
      <w:r>
        <w:rPr>
          <w:rFonts w:ascii="Helvetica Neue" w:eastAsia="Times New Roman" w:hAnsi="Helvetica Neue" w:cs="Times New Roman"/>
          <w:color w:val="666666"/>
          <w:sz w:val="21"/>
          <w:szCs w:val="21"/>
          <w:shd w:val="clear" w:color="auto" w:fill="FEFEFE"/>
        </w:rPr>
        <w:t xml:space="preserve"> degree at </w:t>
      </w:r>
      <w:proofErr w:type="spellStart"/>
      <w:r>
        <w:rPr>
          <w:rFonts w:ascii="Helvetica Neue" w:eastAsia="Times New Roman" w:hAnsi="Helvetica Neue" w:cs="Times New Roman"/>
          <w:color w:val="666666"/>
          <w:sz w:val="21"/>
          <w:szCs w:val="21"/>
          <w:shd w:val="clear" w:color="auto" w:fill="FEFEFE"/>
        </w:rPr>
        <w:t>Beihang</w:t>
      </w:r>
      <w:proofErr w:type="spellEnd"/>
      <w:r>
        <w:rPr>
          <w:rFonts w:ascii="Helvetica Neue" w:eastAsia="Times New Roman" w:hAnsi="Helvetica Neue" w:cs="Times New Roman"/>
          <w:color w:val="666666"/>
          <w:sz w:val="21"/>
          <w:szCs w:val="21"/>
          <w:shd w:val="clear" w:color="auto" w:fill="FEFEFE"/>
        </w:rPr>
        <w:t>(</w:t>
      </w:r>
      <w:r w:rsidRPr="000904E9">
        <w:rPr>
          <w:rFonts w:ascii="Helvetica Neue" w:eastAsia="Times New Roman" w:hAnsi="Helvetica Neue" w:cs="Times New Roman"/>
          <w:color w:val="000000" w:themeColor="text1"/>
          <w:sz w:val="21"/>
          <w:szCs w:val="21"/>
          <w:shd w:val="clear" w:color="auto" w:fill="FEFEFE"/>
        </w:rPr>
        <w:t>drop the school, start bitcoin mining machine</w:t>
      </w:r>
      <w:r>
        <w:rPr>
          <w:rFonts w:ascii="Helvetica Neue" w:eastAsia="Times New Roman" w:hAnsi="Helvetica Neue" w:cs="Times New Roman"/>
          <w:color w:val="666666"/>
          <w:sz w:val="21"/>
          <w:szCs w:val="21"/>
          <w:shd w:val="clear" w:color="auto" w:fill="FEFEFE"/>
        </w:rPr>
        <w:t>)</w:t>
      </w:r>
    </w:p>
    <w:p w14:paraId="1D807064" w14:textId="63646E90" w:rsidR="009842CA" w:rsidRDefault="009842CA" w:rsidP="009842CA">
      <w:pPr>
        <w:rPr>
          <w:rFonts w:ascii="Helvetica Neue" w:eastAsia="Times New Roman" w:hAnsi="Helvetica Neue" w:cs="Times New Roman"/>
          <w:color w:val="666666"/>
          <w:sz w:val="21"/>
          <w:szCs w:val="21"/>
          <w:shd w:val="clear" w:color="auto" w:fill="FEFEFE"/>
        </w:rPr>
      </w:pPr>
    </w:p>
    <w:p w14:paraId="1EF27A08" w14:textId="5A875529" w:rsidR="009842CA" w:rsidRDefault="0018684F" w:rsidP="009842CA">
      <w:pPr>
        <w:rPr>
          <w:rFonts w:ascii="Times New Roman" w:eastAsia="Times New Roman" w:hAnsi="Times New Roman" w:cs="Times New Roman"/>
        </w:rPr>
      </w:pPr>
      <w:hyperlink r:id="rId7" w:history="1">
        <w:r w:rsidR="009842CA" w:rsidRPr="009A1B71">
          <w:rPr>
            <w:rStyle w:val="Hyperlink"/>
            <w:rFonts w:ascii="Times New Roman" w:eastAsia="Times New Roman" w:hAnsi="Times New Roman" w:cs="Times New Roman"/>
          </w:rPr>
          <w:t>https://www.youtube.com/watch?v=KcqYJZQEzps</w:t>
        </w:r>
      </w:hyperlink>
    </w:p>
    <w:p w14:paraId="3A596B49" w14:textId="2F81AA35" w:rsidR="009842CA" w:rsidRDefault="009842CA" w:rsidP="009842CA">
      <w:pPr>
        <w:rPr>
          <w:rFonts w:ascii="Times New Roman" w:eastAsia="Times New Roman" w:hAnsi="Times New Roman" w:cs="Times New Roman"/>
        </w:rPr>
      </w:pPr>
    </w:p>
    <w:p w14:paraId="5A31471B" w14:textId="77777777" w:rsidR="009B1279" w:rsidRDefault="009B1279" w:rsidP="00E00A53"/>
    <w:p w14:paraId="7EFD0C31" w14:textId="0D3E3B73" w:rsidR="00E00A53" w:rsidRDefault="0067002E" w:rsidP="0067002E">
      <w:r>
        <w:t>- How Canaan make money?</w:t>
      </w:r>
    </w:p>
    <w:p w14:paraId="2C1C3D17" w14:textId="1DBCEAA0" w:rsidR="009842CA" w:rsidRDefault="009842CA" w:rsidP="0067002E"/>
    <w:p w14:paraId="7381CDA5" w14:textId="5DE4D3B3" w:rsidR="0067002E" w:rsidRDefault="0067002E" w:rsidP="0067002E">
      <w:r>
        <w:t xml:space="preserve">To understand how Canaan make money, we need to understand how mining works and what are the challenges. </w:t>
      </w:r>
    </w:p>
    <w:p w14:paraId="703E9982" w14:textId="2E9A640D" w:rsidR="0067002E" w:rsidRDefault="0067002E" w:rsidP="0067002E"/>
    <w:p w14:paraId="73FD2162" w14:textId="45EDA0D8" w:rsidR="0067002E" w:rsidRDefault="0067002E" w:rsidP="0067002E">
      <w:r>
        <w:t xml:space="preserve">There are several factors could affect mining profits: </w:t>
      </w:r>
    </w:p>
    <w:p w14:paraId="43CD0FCB" w14:textId="6B64D055" w:rsidR="0067002E" w:rsidRDefault="0067002E" w:rsidP="0067002E">
      <w:pPr>
        <w:pStyle w:val="ListParagraph"/>
        <w:numPr>
          <w:ilvl w:val="0"/>
          <w:numId w:val="11"/>
        </w:numPr>
      </w:pPr>
      <w:r>
        <w:t>Bitcoin price</w:t>
      </w:r>
    </w:p>
    <w:p w14:paraId="159945AB" w14:textId="57C84979" w:rsidR="0067002E" w:rsidRDefault="0067002E" w:rsidP="0067002E">
      <w:pPr>
        <w:pStyle w:val="ListParagraph"/>
        <w:numPr>
          <w:ilvl w:val="0"/>
          <w:numId w:val="11"/>
        </w:numPr>
      </w:pPr>
      <w:r>
        <w:t xml:space="preserve">Bitcoin </w:t>
      </w:r>
      <w:r>
        <w:rPr>
          <w:rFonts w:hint="eastAsia"/>
        </w:rPr>
        <w:t>halving</w:t>
      </w:r>
      <w:r>
        <w:t xml:space="preserve"> (</w:t>
      </w:r>
      <w:hyperlink r:id="rId8" w:history="1">
        <w:r w:rsidRPr="009A1B71">
          <w:rPr>
            <w:rStyle w:val="Hyperlink"/>
          </w:rPr>
          <w:t>https://academy.binance.com/zh/halving</w:t>
        </w:r>
      </w:hyperlink>
      <w:r>
        <w:t>)</w:t>
      </w:r>
      <w:r>
        <w:rPr>
          <w:rFonts w:hint="eastAsia"/>
        </w:rPr>
        <w:t>比特币产出减半</w:t>
      </w:r>
    </w:p>
    <w:p w14:paraId="13670D54" w14:textId="7A80AD5B" w:rsidR="0067002E" w:rsidRDefault="0067002E" w:rsidP="0067002E">
      <w:pPr>
        <w:pStyle w:val="ListParagraph"/>
        <w:numPr>
          <w:ilvl w:val="0"/>
          <w:numId w:val="11"/>
        </w:numPr>
      </w:pPr>
      <w:r>
        <w:t>Bitcoin network total hash rate</w:t>
      </w:r>
      <w:r w:rsidR="007F20E6">
        <w:rPr>
          <w:rFonts w:hint="eastAsia"/>
        </w:rPr>
        <w:t xml:space="preserve"> </w:t>
      </w:r>
      <w:r w:rsidR="007F20E6">
        <w:rPr>
          <w:rFonts w:hint="eastAsia"/>
        </w:rPr>
        <w:t>全网算力</w:t>
      </w:r>
      <w:r w:rsidR="0047187C">
        <w:rPr>
          <w:rFonts w:hint="eastAsia"/>
        </w:rPr>
        <w:t>(</w:t>
      </w:r>
      <w:hyperlink r:id="rId9" w:history="1">
        <w:r w:rsidR="005C705E" w:rsidRPr="00EA6249">
          <w:rPr>
            <w:rStyle w:val="Hyperlink"/>
          </w:rPr>
          <w:t>https://www.blockchain.com/charts/hash-rate</w:t>
        </w:r>
      </w:hyperlink>
      <w:r w:rsidR="0047187C">
        <w:t>)</w:t>
      </w:r>
    </w:p>
    <w:p w14:paraId="0D3A0BFA" w14:textId="41727F6C" w:rsidR="005C705E" w:rsidRDefault="005C705E" w:rsidP="005C705E">
      <w:r>
        <w:rPr>
          <w:noProof/>
        </w:rPr>
        <w:lastRenderedPageBreak/>
        <w:drawing>
          <wp:inline distT="0" distB="0" distL="0" distR="0" wp14:anchorId="37005444" wp14:editId="22AD8C99">
            <wp:extent cx="3238500" cy="1666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8500" cy="1666875"/>
                    </a:xfrm>
                    <a:prstGeom prst="rect">
                      <a:avLst/>
                    </a:prstGeom>
                  </pic:spPr>
                </pic:pic>
              </a:graphicData>
            </a:graphic>
          </wp:inline>
        </w:drawing>
      </w:r>
      <w:r>
        <w:rPr>
          <w:noProof/>
        </w:rPr>
        <w:t xml:space="preserve"> </w:t>
      </w:r>
      <w:r w:rsidR="00896475" w:rsidRPr="00896475">
        <w:rPr>
          <w:noProof/>
        </w:rPr>
        <w:drawing>
          <wp:inline distT="0" distB="0" distL="0" distR="0" wp14:anchorId="7F40F990" wp14:editId="34F1AB8E">
            <wp:extent cx="2297927" cy="1270510"/>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2199" cy="1289459"/>
                    </a:xfrm>
                    <a:prstGeom prst="rect">
                      <a:avLst/>
                    </a:prstGeom>
                  </pic:spPr>
                </pic:pic>
              </a:graphicData>
            </a:graphic>
          </wp:inline>
        </w:drawing>
      </w:r>
      <w:r w:rsidR="00896475" w:rsidRPr="00896475">
        <w:t xml:space="preserve"> </w:t>
      </w:r>
      <w:r>
        <w:rPr>
          <w:noProof/>
        </w:rPr>
        <w:drawing>
          <wp:inline distT="0" distB="0" distL="0" distR="0" wp14:anchorId="2E700937" wp14:editId="5424980C">
            <wp:extent cx="5462546" cy="412375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274" cy="4189982"/>
                    </a:xfrm>
                    <a:prstGeom prst="rect">
                      <a:avLst/>
                    </a:prstGeom>
                  </pic:spPr>
                </pic:pic>
              </a:graphicData>
            </a:graphic>
          </wp:inline>
        </w:drawing>
      </w:r>
    </w:p>
    <w:p w14:paraId="76BAE01E" w14:textId="05B4085B" w:rsidR="005C705E" w:rsidRDefault="005C705E" w:rsidP="005C705E"/>
    <w:p w14:paraId="66B14D85" w14:textId="3AF7C594" w:rsidR="005C705E" w:rsidRDefault="005C705E" w:rsidP="005C705E"/>
    <w:p w14:paraId="4E638593" w14:textId="5B0824D4" w:rsidR="005C705E" w:rsidRDefault="005C705E" w:rsidP="005C705E"/>
    <w:p w14:paraId="6279BD58" w14:textId="77777777" w:rsidR="005C705E" w:rsidRDefault="005C705E" w:rsidP="005C705E"/>
    <w:p w14:paraId="54415B96" w14:textId="25022660" w:rsidR="0067002E" w:rsidRDefault="0067002E" w:rsidP="0067002E">
      <w:pPr>
        <w:pStyle w:val="ListParagraph"/>
        <w:numPr>
          <w:ilvl w:val="0"/>
          <w:numId w:val="11"/>
        </w:numPr>
      </w:pPr>
      <w:r>
        <w:t xml:space="preserve">Mining machine </w:t>
      </w:r>
      <w:r w:rsidR="0047187C">
        <w:t>h</w:t>
      </w:r>
      <w:r>
        <w:t>ash rate, how fast it can compute.</w:t>
      </w:r>
      <w:r w:rsidR="0047187C">
        <w:t xml:space="preserve"> </w:t>
      </w:r>
      <w:proofErr w:type="gramStart"/>
      <w:r w:rsidR="0047187C">
        <w:t>(</w:t>
      </w:r>
      <w:r w:rsidR="0047187C" w:rsidRPr="0047187C">
        <w:t xml:space="preserve"> https://www.asicminervalue.com/</w:t>
      </w:r>
      <w:proofErr w:type="gramEnd"/>
      <w:r w:rsidR="0047187C">
        <w:t>)</w:t>
      </w:r>
    </w:p>
    <w:p w14:paraId="3E7B09CE" w14:textId="50EAD9FB" w:rsidR="0067002E" w:rsidRDefault="007F20E6" w:rsidP="0067002E">
      <w:pPr>
        <w:pStyle w:val="ListParagraph"/>
        <w:numPr>
          <w:ilvl w:val="0"/>
          <w:numId w:val="11"/>
        </w:numPr>
      </w:pPr>
      <w:r>
        <w:rPr>
          <w:rFonts w:hint="eastAsia"/>
        </w:rPr>
        <w:t>Mining</w:t>
      </w:r>
      <w:r>
        <w:t xml:space="preserve"> machine </w:t>
      </w:r>
      <w:r w:rsidR="0047187C">
        <w:t>p</w:t>
      </w:r>
      <w:r w:rsidR="0067002E">
        <w:t xml:space="preserve">ower </w:t>
      </w:r>
      <w:r w:rsidR="0047187C">
        <w:t>c</w:t>
      </w:r>
      <w:r w:rsidR="0067002E">
        <w:t>onsumption, how much electricity it needs</w:t>
      </w:r>
    </w:p>
    <w:p w14:paraId="5CB95C35" w14:textId="3C3EEDAD" w:rsidR="008607E8" w:rsidRDefault="0018684F" w:rsidP="0067002E">
      <w:pPr>
        <w:pStyle w:val="ListParagraph"/>
        <w:numPr>
          <w:ilvl w:val="0"/>
          <w:numId w:val="11"/>
        </w:numPr>
      </w:pPr>
      <w:r>
        <w:t xml:space="preserve">Payback period  </w:t>
      </w:r>
      <w:hyperlink r:id="rId13" w:history="1">
        <w:r w:rsidRPr="00B21B8B">
          <w:rPr>
            <w:rStyle w:val="Hyperlink"/>
          </w:rPr>
          <w:t>https://zhuanlan.zhihu.com/p/147506944</w:t>
        </w:r>
      </w:hyperlink>
    </w:p>
    <w:p w14:paraId="59F28A5E" w14:textId="77777777" w:rsidR="0018684F" w:rsidRDefault="0018684F" w:rsidP="0018684F">
      <w:pPr>
        <w:pStyle w:val="ListParagraph"/>
      </w:pPr>
    </w:p>
    <w:p w14:paraId="7AB7B2DA" w14:textId="77777777" w:rsidR="007F20E6" w:rsidRDefault="007F20E6" w:rsidP="0067002E"/>
    <w:p w14:paraId="46F6BB65" w14:textId="3F507019" w:rsidR="0067002E" w:rsidRDefault="007F20E6" w:rsidP="0067002E">
      <w:r>
        <w:t xml:space="preserve">Machine </w:t>
      </w:r>
      <w:r w:rsidR="0067002E">
        <w:t>Power Efficiency</w:t>
      </w:r>
      <w:r w:rsidR="0047187C">
        <w:t xml:space="preserve"> =</w:t>
      </w:r>
      <w:r w:rsidR="0067002E">
        <w:t xml:space="preserve"> electricity/hash rate</w:t>
      </w:r>
    </w:p>
    <w:p w14:paraId="1C325720" w14:textId="3863D0A3" w:rsidR="007F20E6" w:rsidRDefault="0047187C" w:rsidP="0067002E">
      <w:r w:rsidRPr="0047187C">
        <w:rPr>
          <w:noProof/>
        </w:rPr>
        <w:lastRenderedPageBreak/>
        <w:drawing>
          <wp:inline distT="0" distB="0" distL="0" distR="0" wp14:anchorId="6847C7FE" wp14:editId="2EF869F6">
            <wp:extent cx="5943600" cy="58039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5943600" cy="5803900"/>
                    </a:xfrm>
                    <a:prstGeom prst="rect">
                      <a:avLst/>
                    </a:prstGeom>
                  </pic:spPr>
                </pic:pic>
              </a:graphicData>
            </a:graphic>
          </wp:inline>
        </w:drawing>
      </w:r>
    </w:p>
    <w:p w14:paraId="788D8990" w14:textId="0C64B74E" w:rsidR="0047187C" w:rsidRDefault="0047187C" w:rsidP="0067002E"/>
    <w:p w14:paraId="0ED8D4B3" w14:textId="53AB238A" w:rsidR="009B1279" w:rsidRDefault="009B1279" w:rsidP="0067002E">
      <w:r>
        <w:t>Based on above list, Canaan products are in top tier, but not a lot advantage.</w:t>
      </w:r>
    </w:p>
    <w:p w14:paraId="27B957A9" w14:textId="66121346" w:rsidR="009B1279" w:rsidRDefault="009B1279" w:rsidP="0067002E"/>
    <w:p w14:paraId="5E7A4A8E" w14:textId="148B1988" w:rsidR="009B1279" w:rsidRDefault="009B1279" w:rsidP="0067002E"/>
    <w:p w14:paraId="375F381F" w14:textId="77777777" w:rsidR="009B1279" w:rsidRDefault="009B1279" w:rsidP="0067002E"/>
    <w:p w14:paraId="6EF283E9" w14:textId="0B05CCC6" w:rsidR="007F20E6" w:rsidRDefault="007F20E6" w:rsidP="0067002E">
      <w:r>
        <w:t xml:space="preserve">Here are the relationships: </w:t>
      </w:r>
    </w:p>
    <w:p w14:paraId="3313CC0C" w14:textId="77777777" w:rsidR="007F20E6" w:rsidRDefault="007F20E6" w:rsidP="007F20E6">
      <w:pPr>
        <w:pStyle w:val="ListParagraph"/>
        <w:numPr>
          <w:ilvl w:val="0"/>
          <w:numId w:val="12"/>
        </w:numPr>
      </w:pPr>
      <w:r>
        <w:t xml:space="preserve">If machine you have consume less power and compute fast, you can make more profits than those “old machines”. </w:t>
      </w:r>
    </w:p>
    <w:p w14:paraId="069402D3" w14:textId="2C60058B" w:rsidR="007F20E6" w:rsidRDefault="007F20E6" w:rsidP="007F20E6">
      <w:pPr>
        <w:pStyle w:val="ListParagraph"/>
        <w:numPr>
          <w:ilvl w:val="0"/>
          <w:numId w:val="12"/>
        </w:numPr>
      </w:pPr>
      <w:r>
        <w:t>However, when new powerful machines join the network, the whole network total hash rate increase, which made the competition between miners much higher and mining become difficult -&gt; less profit.</w:t>
      </w:r>
    </w:p>
    <w:p w14:paraId="443A38C0" w14:textId="15CD687E" w:rsidR="007F20E6" w:rsidRDefault="007F20E6" w:rsidP="007F20E6">
      <w:pPr>
        <w:pStyle w:val="ListParagraph"/>
        <w:numPr>
          <w:ilvl w:val="0"/>
          <w:numId w:val="12"/>
        </w:numPr>
      </w:pPr>
      <w:r>
        <w:lastRenderedPageBreak/>
        <w:t>When bitcoin price goes up, more people want to mine the coin and total network hash increase, depends on the bitcoin price / total network hash, if total hash increase much more than bitcoin price, miner won’t be profit.</w:t>
      </w:r>
    </w:p>
    <w:p w14:paraId="0015CD2D" w14:textId="22F9E10C" w:rsidR="007F20E6" w:rsidRDefault="000C0CF4" w:rsidP="00762831">
      <w:pPr>
        <w:pStyle w:val="ListParagraph"/>
        <w:numPr>
          <w:ilvl w:val="0"/>
          <w:numId w:val="12"/>
        </w:numPr>
      </w:pPr>
      <w:r>
        <w:t xml:space="preserve">When Bitcoin </w:t>
      </w:r>
      <w:r>
        <w:rPr>
          <w:rFonts w:hint="eastAsia"/>
        </w:rPr>
        <w:t>halving</w:t>
      </w:r>
      <w:r>
        <w:t xml:space="preserve"> happen, less bitcoin will be produced in future, and miner profit less.  </w:t>
      </w:r>
    </w:p>
    <w:p w14:paraId="673B49CC" w14:textId="323DB3DE" w:rsidR="000C0CF4" w:rsidRDefault="000C0CF4" w:rsidP="000C0CF4"/>
    <w:p w14:paraId="042A10A9" w14:textId="5A08A941" w:rsidR="000C0CF4" w:rsidRDefault="000C0CF4" w:rsidP="000C0CF4">
      <w:r>
        <w:t xml:space="preserve">How these factors affect Canaan profit? </w:t>
      </w:r>
    </w:p>
    <w:p w14:paraId="19520658" w14:textId="18F724B5" w:rsidR="000C0CF4" w:rsidRDefault="000C0CF4" w:rsidP="000C0CF4"/>
    <w:p w14:paraId="5C4801FA" w14:textId="41546F5C" w:rsidR="000C0CF4" w:rsidRDefault="000C0CF4" w:rsidP="000C0CF4">
      <w:r>
        <w:t xml:space="preserve">You can simply think when more people want to mine the bitcoin, that’s when Canaan has more profit, and the profit usually delay for couple months or even longer. The reason is when people see bitcoin price goes up, they start purchasing mining machine, willing to pay higher price. If Canaan </w:t>
      </w:r>
      <w:r w:rsidR="009B1279">
        <w:t xml:space="preserve">machines </w:t>
      </w:r>
      <w:r>
        <w:t>out of stock, it will take couple months for chip to ready from TSMC, Samsung,</w:t>
      </w:r>
      <w:r w:rsidR="003133B8">
        <w:t xml:space="preserve"> STATS and etc.</w:t>
      </w:r>
      <w:r>
        <w:t xml:space="preserve"> </w:t>
      </w:r>
      <w:r w:rsidR="003133B8">
        <w:t>Then</w:t>
      </w:r>
      <w:r>
        <w:t xml:space="preserve"> final </w:t>
      </w:r>
      <w:r w:rsidR="003133B8">
        <w:t xml:space="preserve">assembly machine and </w:t>
      </w:r>
      <w:r>
        <w:t xml:space="preserve">delivery to customers. </w:t>
      </w:r>
    </w:p>
    <w:p w14:paraId="1AADF261" w14:textId="1E3822BF" w:rsidR="003133B8" w:rsidRDefault="003133B8" w:rsidP="000C0CF4"/>
    <w:p w14:paraId="6A99B301" w14:textId="6DC8BAFA" w:rsidR="003133B8" w:rsidRDefault="003133B8" w:rsidP="000C0CF4">
      <w:r>
        <w:t>Challenge: What if bitcoin price goes down a lot?</w:t>
      </w:r>
    </w:p>
    <w:p w14:paraId="5B218B08" w14:textId="77777777" w:rsidR="00DC0FCE" w:rsidRDefault="003133B8" w:rsidP="000C0CF4">
      <w:r>
        <w:t xml:space="preserve">People will stop mining, because you pay more for electricity than the coins value you get. People will pay less for the machine, you can calculate “fair” market machine price based on total network hash, bitcoin price and electricity price. </w:t>
      </w:r>
    </w:p>
    <w:p w14:paraId="0B3A6D7A" w14:textId="77777777" w:rsidR="00DC0FCE" w:rsidRDefault="00DC0FCE" w:rsidP="000C0CF4"/>
    <w:p w14:paraId="48D46F29" w14:textId="0E98B00C" w:rsidR="003133B8" w:rsidRDefault="003133B8" w:rsidP="000C0CF4">
      <w:r>
        <w:t>If a machine cost $1</w:t>
      </w:r>
      <w:r w:rsidR="00DC0FCE">
        <w:t>5</w:t>
      </w:r>
      <w:r>
        <w:t xml:space="preserve">,000, </w:t>
      </w:r>
      <w:r w:rsidR="00DC0FCE">
        <w:t>one-year electricity cost $5,000 and you</w:t>
      </w:r>
      <w:r>
        <w:t xml:space="preserve"> can get 1 bitcoin</w:t>
      </w:r>
      <w:r w:rsidR="00DC0FCE">
        <w:t xml:space="preserve">/year, </w:t>
      </w:r>
      <w:r w:rsidR="009B1279">
        <w:t>assume one</w:t>
      </w:r>
      <w:r w:rsidR="00DC0FCE">
        <w:t xml:space="preserve"> bitcoin worth $20,000, You will break even after a year. If bitcoin price reduced to $15,000, minus the electricity cost $5,000. You might only be willing to pay $10,000 for the machine. As time goes, more powerful, cheaper machines will join the network, your profitability will get less and less. </w:t>
      </w:r>
    </w:p>
    <w:p w14:paraId="789DD86B" w14:textId="5A84668C" w:rsidR="00DC0FCE" w:rsidRDefault="00DC0FCE" w:rsidP="000C0CF4"/>
    <w:p w14:paraId="245EF56F" w14:textId="0500D652" w:rsidR="00DC0FCE" w:rsidRDefault="008A6F7C" w:rsidP="000C0CF4">
      <w:r>
        <w:t xml:space="preserve">This is what happened to the Canaan since COVID, bitcoin price drop, they have to reduce the price to sell the machines, the supply chain is hard, cost for machines goes up and company struggling to make profit or even survive.  </w:t>
      </w:r>
    </w:p>
    <w:p w14:paraId="39700185" w14:textId="77777777" w:rsidR="000C0CF4" w:rsidRDefault="000C0CF4" w:rsidP="000C0CF4"/>
    <w:p w14:paraId="5823E05B" w14:textId="44FD557F" w:rsidR="009842CA" w:rsidRDefault="008A6F7C" w:rsidP="0067002E">
      <w:pPr>
        <w:rPr>
          <w:color w:val="000000" w:themeColor="text1"/>
        </w:rPr>
      </w:pPr>
      <w:r>
        <w:t>One big change they made since Q2, Q3 2020 is planning to mine themselves (cooperate with other people, Canaan provide machines, share the profits). This actually break this down circle. When bitcoin price drop</w:t>
      </w:r>
      <w:r w:rsidRPr="000904E9">
        <w:rPr>
          <w:color w:val="FF0000"/>
        </w:rPr>
        <w:t xml:space="preserve">, instead of cheap selling the machine, they </w:t>
      </w:r>
      <w:r w:rsidR="0047187C" w:rsidRPr="000904E9">
        <w:rPr>
          <w:color w:val="FF0000"/>
        </w:rPr>
        <w:t>can use</w:t>
      </w:r>
      <w:r w:rsidRPr="000904E9">
        <w:rPr>
          <w:color w:val="FF0000"/>
        </w:rPr>
        <w:t xml:space="preserve"> inventory </w:t>
      </w:r>
      <w:r w:rsidR="000904E9" w:rsidRPr="000904E9">
        <w:rPr>
          <w:color w:val="FF0000"/>
        </w:rPr>
        <w:t xml:space="preserve">machines to mine </w:t>
      </w:r>
      <w:r w:rsidRPr="000904E9">
        <w:rPr>
          <w:color w:val="FF0000"/>
        </w:rPr>
        <w:t>bitcoins.</w:t>
      </w:r>
      <w:r w:rsidR="000904E9">
        <w:rPr>
          <w:color w:val="FF0000"/>
        </w:rPr>
        <w:t xml:space="preserve"> </w:t>
      </w:r>
      <w:r w:rsidR="000904E9">
        <w:rPr>
          <w:color w:val="000000" w:themeColor="text1"/>
        </w:rPr>
        <w:t xml:space="preserve">The more bitcoin price drop and the more machine they will deploy </w:t>
      </w:r>
      <w:r w:rsidR="009B1279">
        <w:rPr>
          <w:color w:val="000000" w:themeColor="text1"/>
        </w:rPr>
        <w:t>for mining</w:t>
      </w:r>
      <w:r w:rsidR="000904E9">
        <w:rPr>
          <w:color w:val="000000" w:themeColor="text1"/>
        </w:rPr>
        <w:t>, vice versa. In this way, when bitcoin price goes up, they could have a very good return from</w:t>
      </w:r>
      <w:r w:rsidR="009B1279">
        <w:rPr>
          <w:color w:val="000000" w:themeColor="text1"/>
        </w:rPr>
        <w:t xml:space="preserve"> </w:t>
      </w:r>
      <w:r w:rsidR="000904E9">
        <w:rPr>
          <w:color w:val="000000" w:themeColor="text1"/>
        </w:rPr>
        <w:t>selling bitcoin and not selling their machines</w:t>
      </w:r>
      <w:r w:rsidR="009B1279">
        <w:rPr>
          <w:color w:val="000000" w:themeColor="text1"/>
        </w:rPr>
        <w:t xml:space="preserve"> too cheap</w:t>
      </w:r>
      <w:r w:rsidR="000904E9">
        <w:rPr>
          <w:color w:val="000000" w:themeColor="text1"/>
        </w:rPr>
        <w:t>.</w:t>
      </w:r>
    </w:p>
    <w:p w14:paraId="453EC839" w14:textId="1494025C" w:rsidR="000904E9" w:rsidRDefault="000904E9" w:rsidP="0067002E">
      <w:pPr>
        <w:rPr>
          <w:color w:val="000000" w:themeColor="text1"/>
        </w:rPr>
      </w:pPr>
    </w:p>
    <w:p w14:paraId="0D2B3A1F" w14:textId="45C5B4BD" w:rsidR="000904E9" w:rsidRDefault="000904E9" w:rsidP="0067002E">
      <w:pPr>
        <w:rPr>
          <w:color w:val="000000" w:themeColor="text1"/>
        </w:rPr>
      </w:pPr>
    </w:p>
    <w:p w14:paraId="4CB39B10" w14:textId="77777777" w:rsidR="009B1279" w:rsidRDefault="009B1279" w:rsidP="0067002E">
      <w:pPr>
        <w:rPr>
          <w:color w:val="000000" w:themeColor="text1"/>
        </w:rPr>
      </w:pPr>
    </w:p>
    <w:p w14:paraId="0DB83EC3" w14:textId="4BF45502" w:rsidR="000904E9" w:rsidRPr="000904E9" w:rsidRDefault="000904E9" w:rsidP="0067002E">
      <w:pPr>
        <w:rPr>
          <w:color w:val="000000" w:themeColor="text1"/>
        </w:rPr>
      </w:pPr>
      <w:r>
        <w:rPr>
          <w:color w:val="000000" w:themeColor="text1"/>
        </w:rPr>
        <w:t>Chips.</w:t>
      </w:r>
    </w:p>
    <w:p w14:paraId="102A9A15" w14:textId="4ACC6A40" w:rsidR="009B1279" w:rsidRDefault="009B1279" w:rsidP="009B1279"/>
    <w:p w14:paraId="04E086F3" w14:textId="631D5C17" w:rsidR="00B7538D" w:rsidRDefault="00B7538D" w:rsidP="00B7538D">
      <w:r>
        <w:t xml:space="preserve">Initially, Canaan mainly developed </w:t>
      </w:r>
      <w:proofErr w:type="gramStart"/>
      <w:r>
        <w:t>FPGA(</w:t>
      </w:r>
      <w:proofErr w:type="gramEnd"/>
      <w:r>
        <w:t xml:space="preserve">Field Programmable Gate Arrays) products, later it </w:t>
      </w:r>
      <w:r w:rsidR="00F70A92">
        <w:t xml:space="preserve">focus on </w:t>
      </w:r>
      <w:r>
        <w:t>ASIC(Application Specific Integrated Circuits)</w:t>
      </w:r>
      <w:r w:rsidR="00F70A92" w:rsidRPr="00F70A92">
        <w:t xml:space="preserve"> </w:t>
      </w:r>
      <w:r w:rsidR="00F70A92">
        <w:t>released Avalon Blockchain</w:t>
      </w:r>
      <w:r>
        <w:t xml:space="preserve"> in 2018. </w:t>
      </w:r>
      <w:r w:rsidR="00F70A92">
        <w:t xml:space="preserve">ASIC give lower cost, better performance and low power </w:t>
      </w:r>
      <w:proofErr w:type="gramStart"/>
      <w:r w:rsidR="00F70A92">
        <w:t>consumption,</w:t>
      </w:r>
      <w:proofErr w:type="gramEnd"/>
      <w:r w:rsidR="00F70A92">
        <w:t xml:space="preserve"> however, it takes long time to market. After floor planning, hand off to foundry and need to wait 1 – 3 months</w:t>
      </w:r>
    </w:p>
    <w:p w14:paraId="1F1507FF" w14:textId="42C5EABB" w:rsidR="00B7538D" w:rsidRDefault="00B7538D" w:rsidP="009B1279"/>
    <w:p w14:paraId="3DCAF0D5" w14:textId="501534F9" w:rsidR="00F70A92" w:rsidRDefault="00F70A92" w:rsidP="009B1279">
      <w:r w:rsidRPr="00F70A92">
        <w:rPr>
          <w:noProof/>
        </w:rPr>
        <w:drawing>
          <wp:inline distT="0" distB="0" distL="0" distR="0" wp14:anchorId="589E115E" wp14:editId="30610CE0">
            <wp:extent cx="5943600" cy="3108960"/>
            <wp:effectExtent l="0" t="0" r="0" b="254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5943600" cy="3108960"/>
                    </a:xfrm>
                    <a:prstGeom prst="rect">
                      <a:avLst/>
                    </a:prstGeom>
                  </pic:spPr>
                </pic:pic>
              </a:graphicData>
            </a:graphic>
          </wp:inline>
        </w:drawing>
      </w:r>
    </w:p>
    <w:p w14:paraId="65048BCD" w14:textId="77777777" w:rsidR="00B7538D" w:rsidRDefault="00B7538D" w:rsidP="009B1279"/>
    <w:p w14:paraId="19C00A2A" w14:textId="027F4E2B" w:rsidR="00FC0584" w:rsidRDefault="00FC0584" w:rsidP="009B1279">
      <w:proofErr w:type="gramStart"/>
      <w:r>
        <w:t>RISC(</w:t>
      </w:r>
      <w:proofErr w:type="gramEnd"/>
      <w:r>
        <w:t>Reduced Instruction Set Computing) vs CISC(Complex Instruction Set Computing)</w:t>
      </w:r>
    </w:p>
    <w:p w14:paraId="7E436FE3" w14:textId="05BC4C0F" w:rsidR="00FC0584" w:rsidRDefault="00FC0584" w:rsidP="009B1279"/>
    <w:p w14:paraId="23BE83D6" w14:textId="4835B850" w:rsidR="00FC0584" w:rsidRDefault="00FC0584" w:rsidP="009B1279">
      <w:r>
        <w:t>ARM, RISC-V vs X86</w:t>
      </w:r>
      <w:r>
        <w:br/>
      </w:r>
      <w:hyperlink r:id="rId16" w:history="1">
        <w:r w:rsidRPr="000B1120">
          <w:rPr>
            <w:rStyle w:val="Hyperlink"/>
          </w:rPr>
          <w:t>https://new.qq.com/omn/20191229/20191229A09X5D00.html</w:t>
        </w:r>
      </w:hyperlink>
    </w:p>
    <w:p w14:paraId="4415FB93" w14:textId="77777777" w:rsidR="00FC0584" w:rsidRDefault="00FC0584" w:rsidP="009B1279"/>
    <w:p w14:paraId="71AA7C86" w14:textId="77777777" w:rsidR="00FC0584" w:rsidRDefault="00FC0584" w:rsidP="009B1279"/>
    <w:p w14:paraId="34AF1650" w14:textId="1F7874DD" w:rsidR="00FC0584" w:rsidRDefault="00FC0584" w:rsidP="009B1279">
      <w:r>
        <w:t>Check above link to know the Instruction Set Architecture</w:t>
      </w:r>
      <w:r w:rsidR="003C63CA">
        <w:t xml:space="preserve"> difference and why</w:t>
      </w:r>
      <w:r>
        <w:t xml:space="preserve"> </w:t>
      </w:r>
      <w:r>
        <w:rPr>
          <w:rFonts w:hint="eastAsia"/>
        </w:rPr>
        <w:t>Ca</w:t>
      </w:r>
      <w:r>
        <w:t>naan AI chip use RISC-V</w:t>
      </w:r>
      <w:r w:rsidR="003C63CA">
        <w:t>, for summary,</w:t>
      </w:r>
    </w:p>
    <w:p w14:paraId="6B2802A5" w14:textId="78FA7544" w:rsidR="003C63CA" w:rsidRDefault="003C63CA" w:rsidP="009B1279"/>
    <w:p w14:paraId="3B719F53" w14:textId="086A73FE" w:rsidR="003C63CA" w:rsidRDefault="003C63CA" w:rsidP="003C63CA">
      <w:pPr>
        <w:pStyle w:val="ListParagraph"/>
        <w:numPr>
          <w:ilvl w:val="0"/>
          <w:numId w:val="13"/>
        </w:numPr>
      </w:pPr>
      <w:r>
        <w:t xml:space="preserve">RISC-V is open source, no need to pay license fee/royalty fees. </w:t>
      </w:r>
    </w:p>
    <w:p w14:paraId="06591F1F" w14:textId="2F322F45" w:rsidR="003C63CA" w:rsidRDefault="003C63CA" w:rsidP="003C63CA">
      <w:pPr>
        <w:pStyle w:val="ListParagraph"/>
        <w:numPr>
          <w:ilvl w:val="0"/>
          <w:numId w:val="13"/>
        </w:numPr>
      </w:pPr>
      <w:r>
        <w:t xml:space="preserve">RISC </w:t>
      </w:r>
      <w:r>
        <w:rPr>
          <w:rFonts w:hint="eastAsia"/>
        </w:rPr>
        <w:t>low</w:t>
      </w:r>
      <w:r>
        <w:t xml:space="preserve"> power consumption, good for edge computing, IoT stuff.</w:t>
      </w:r>
    </w:p>
    <w:p w14:paraId="084BA3CC" w14:textId="0A6AD660" w:rsidR="003C63CA" w:rsidRDefault="003C63CA" w:rsidP="003C63CA">
      <w:pPr>
        <w:pStyle w:val="ListParagraph"/>
        <w:numPr>
          <w:ilvl w:val="0"/>
          <w:numId w:val="13"/>
        </w:numPr>
      </w:pPr>
      <w:r>
        <w:t xml:space="preserve">Modular design. </w:t>
      </w:r>
    </w:p>
    <w:p w14:paraId="5FFCFCD2" w14:textId="77777777" w:rsidR="003C63CA" w:rsidRDefault="003C63CA" w:rsidP="009B1279"/>
    <w:p w14:paraId="1621F778" w14:textId="6136CE5C" w:rsidR="00F70A92" w:rsidRDefault="00F70A92" w:rsidP="00F70A92">
      <w:r>
        <w:t>Advantages of K210 AI chips.</w:t>
      </w:r>
    </w:p>
    <w:p w14:paraId="6B886EB7" w14:textId="685D4F63" w:rsidR="00F70A92" w:rsidRDefault="0018684F" w:rsidP="00F70A92">
      <w:hyperlink r:id="rId17" w:history="1">
        <w:r w:rsidR="00F70A92" w:rsidRPr="000B1120">
          <w:rPr>
            <w:rStyle w:val="Hyperlink"/>
          </w:rPr>
          <w:t>https://www.youtube.com/watch?v=eB1n_Z0SFxk</w:t>
        </w:r>
      </w:hyperlink>
    </w:p>
    <w:p w14:paraId="6639D687" w14:textId="3FAECA50" w:rsidR="009B1279" w:rsidRDefault="009B1279" w:rsidP="009B1279"/>
    <w:p w14:paraId="30922546" w14:textId="5F5EE633" w:rsidR="0054539A" w:rsidRDefault="0054539A" w:rsidP="009B1279">
      <w:r>
        <w:t>K210 AI chip for face recognition.</w:t>
      </w:r>
    </w:p>
    <w:p w14:paraId="0938F706" w14:textId="1C6AEF27" w:rsidR="0054539A" w:rsidRDefault="0018684F" w:rsidP="009B1279">
      <w:hyperlink r:id="rId18" w:history="1">
        <w:r w:rsidR="0054539A" w:rsidRPr="000B1120">
          <w:rPr>
            <w:rStyle w:val="Hyperlink"/>
          </w:rPr>
          <w:t>https://www.youtube.com/watch?v=yNO-om8t3W0</w:t>
        </w:r>
      </w:hyperlink>
    </w:p>
    <w:p w14:paraId="6D872800" w14:textId="459929DB" w:rsidR="0054539A" w:rsidRDefault="0054539A" w:rsidP="009B1279"/>
    <w:p w14:paraId="1FE77EDE" w14:textId="0EFAC8FE" w:rsidR="0054539A" w:rsidRDefault="0054539A" w:rsidP="009B1279"/>
    <w:p w14:paraId="59C4756F" w14:textId="77777777" w:rsidR="006A599F" w:rsidRDefault="006A599F" w:rsidP="009B1279"/>
    <w:p w14:paraId="45FD708B" w14:textId="3B61093C" w:rsidR="0054539A" w:rsidRDefault="00F70A92" w:rsidP="009B1279">
      <w:r>
        <w:t>Q</w:t>
      </w:r>
      <w:r w:rsidR="00F352CF">
        <w:t>2 Highlights</w:t>
      </w:r>
    </w:p>
    <w:p w14:paraId="50CDD013" w14:textId="60DA0927" w:rsidR="006A599F" w:rsidRDefault="006A599F" w:rsidP="009B1279"/>
    <w:p w14:paraId="279E083E" w14:textId="53EE6D47" w:rsidR="006A599F" w:rsidRDefault="006A599F" w:rsidP="006A599F">
      <w:pPr>
        <w:pStyle w:val="ListParagraph"/>
        <w:numPr>
          <w:ilvl w:val="0"/>
          <w:numId w:val="12"/>
        </w:numPr>
      </w:pPr>
      <w:r>
        <w:t>Clearing out entire inventory.</w:t>
      </w:r>
    </w:p>
    <w:p w14:paraId="7CE32AB6" w14:textId="73066EF4" w:rsidR="006A599F" w:rsidRDefault="006A599F" w:rsidP="006A599F">
      <w:pPr>
        <w:pStyle w:val="ListParagraph"/>
        <w:numPr>
          <w:ilvl w:val="0"/>
          <w:numId w:val="12"/>
        </w:numPr>
      </w:pPr>
      <w:r>
        <w:t xml:space="preserve">New mining machines under production have all been pre-ordered. </w:t>
      </w:r>
    </w:p>
    <w:p w14:paraId="0A0097A6" w14:textId="7181D906" w:rsidR="006A599F" w:rsidRDefault="006A599F" w:rsidP="006A599F">
      <w:pPr>
        <w:pStyle w:val="ListParagraph"/>
        <w:numPr>
          <w:ilvl w:val="0"/>
          <w:numId w:val="12"/>
        </w:numPr>
      </w:pPr>
      <w:r>
        <w:lastRenderedPageBreak/>
        <w:t>Started accepting pre-orders for Q4 2020</w:t>
      </w:r>
    </w:p>
    <w:p w14:paraId="1D6FABA6" w14:textId="01052C47" w:rsidR="006A599F" w:rsidRDefault="006A599F" w:rsidP="006A599F">
      <w:pPr>
        <w:pStyle w:val="ListParagraph"/>
        <w:numPr>
          <w:ilvl w:val="0"/>
          <w:numId w:val="12"/>
        </w:numPr>
      </w:pPr>
      <w:r>
        <w:t>Completed R&amp;D for 8nm chip, 20% improvement. Mass production early September.</w:t>
      </w:r>
    </w:p>
    <w:p w14:paraId="3E806088" w14:textId="08C1B8FF" w:rsidR="006A599F" w:rsidRDefault="006A599F" w:rsidP="006A599F">
      <w:pPr>
        <w:pStyle w:val="ListParagraph"/>
        <w:numPr>
          <w:ilvl w:val="0"/>
          <w:numId w:val="12"/>
        </w:numPr>
      </w:pPr>
      <w:r>
        <w:t>SMIC first-gen N+1 successful tape-out. Test performance has exceeded expectations.</w:t>
      </w:r>
    </w:p>
    <w:p w14:paraId="0AE2D6F2" w14:textId="781CB0CA" w:rsidR="006A599F" w:rsidRDefault="006A599F" w:rsidP="006A599F">
      <w:pPr>
        <w:pStyle w:val="ListParagraph"/>
        <w:numPr>
          <w:ilvl w:val="0"/>
          <w:numId w:val="12"/>
        </w:numPr>
      </w:pPr>
      <w:r>
        <w:t>Expand overseas customer base</w:t>
      </w:r>
      <w:proofErr w:type="gramStart"/>
      <w:r>
        <w:t>, ,</w:t>
      </w:r>
      <w:proofErr w:type="gramEnd"/>
      <w:r>
        <w:t xml:space="preserve"> tendering mining firms, involve 10K+ machines</w:t>
      </w:r>
    </w:p>
    <w:p w14:paraId="7FB729AB" w14:textId="01BAEF26" w:rsidR="006A599F" w:rsidRDefault="006A599F" w:rsidP="006A599F">
      <w:pPr>
        <w:pStyle w:val="ListParagraph"/>
        <w:numPr>
          <w:ilvl w:val="0"/>
          <w:numId w:val="12"/>
        </w:numPr>
      </w:pPr>
      <w:r>
        <w:t xml:space="preserve">Partnered with </w:t>
      </w:r>
      <w:proofErr w:type="spellStart"/>
      <w:r>
        <w:t>VergeSense</w:t>
      </w:r>
      <w:proofErr w:type="spellEnd"/>
      <w:r>
        <w:t>, K210 chips will be implement in motion sensors</w:t>
      </w:r>
    </w:p>
    <w:p w14:paraId="7B752997" w14:textId="14E9AA24" w:rsidR="006A599F" w:rsidRDefault="006A599F" w:rsidP="006A599F">
      <w:pPr>
        <w:pStyle w:val="ListParagraph"/>
        <w:numPr>
          <w:ilvl w:val="0"/>
          <w:numId w:val="12"/>
        </w:numPr>
      </w:pPr>
      <w:r>
        <w:t>DJI selected K210 for STEM education project.</w:t>
      </w:r>
      <w:r w:rsidR="00F352CF">
        <w:t xml:space="preserve"> Expect implement late 2020.</w:t>
      </w:r>
    </w:p>
    <w:p w14:paraId="6330DC20" w14:textId="1A4DC2B2" w:rsidR="00F352CF" w:rsidRDefault="00F352CF" w:rsidP="006A599F">
      <w:pPr>
        <w:pStyle w:val="ListParagraph"/>
        <w:numPr>
          <w:ilvl w:val="0"/>
          <w:numId w:val="12"/>
        </w:numPr>
      </w:pPr>
      <w:r>
        <w:t>UBTECH have begun production testing.</w:t>
      </w:r>
    </w:p>
    <w:p w14:paraId="76B42450" w14:textId="1DD71A22" w:rsidR="00F352CF" w:rsidRDefault="00F352CF" w:rsidP="006A599F">
      <w:pPr>
        <w:pStyle w:val="ListParagraph"/>
        <w:numPr>
          <w:ilvl w:val="0"/>
          <w:numId w:val="12"/>
        </w:numPr>
      </w:pPr>
      <w:r>
        <w:t>Working on K510 next generation AI chip. Mass production early 2021</w:t>
      </w:r>
    </w:p>
    <w:p w14:paraId="6012488A" w14:textId="0446E3D9" w:rsidR="00F352CF" w:rsidRDefault="00F352CF" w:rsidP="00F352CF"/>
    <w:p w14:paraId="2E9F9D2D" w14:textId="14AC05C9" w:rsidR="00F352CF" w:rsidRDefault="00F352CF" w:rsidP="00F352CF">
      <w:r>
        <w:t xml:space="preserve">Q3 Highlights </w:t>
      </w:r>
    </w:p>
    <w:p w14:paraId="2666B255" w14:textId="4CD43734" w:rsidR="00F352CF" w:rsidRDefault="00F352CF" w:rsidP="00F352CF"/>
    <w:p w14:paraId="045694F2" w14:textId="1057BF37" w:rsidR="00F352CF" w:rsidRDefault="00F352CF" w:rsidP="00F352CF">
      <w:pPr>
        <w:pStyle w:val="ListParagraph"/>
        <w:numPr>
          <w:ilvl w:val="0"/>
          <w:numId w:val="12"/>
        </w:numPr>
      </w:pPr>
      <w:r>
        <w:t xml:space="preserve">Cleared out inventory as of July. </w:t>
      </w:r>
    </w:p>
    <w:p w14:paraId="114F5B5A" w14:textId="3721D5E4" w:rsidR="00F352CF" w:rsidRDefault="00F352CF" w:rsidP="00F352CF">
      <w:pPr>
        <w:pStyle w:val="ListParagraph"/>
        <w:numPr>
          <w:ilvl w:val="0"/>
          <w:numId w:val="12"/>
        </w:numPr>
      </w:pPr>
      <w:r>
        <w:t>Fabrication process slow, will start deliver at Q4 2020, no significant revenue to Q3.</w:t>
      </w:r>
    </w:p>
    <w:p w14:paraId="28176465" w14:textId="6E6FBFEA" w:rsidR="00F352CF" w:rsidRDefault="00F352CF" w:rsidP="00F352CF">
      <w:pPr>
        <w:pStyle w:val="ListParagraph"/>
        <w:numPr>
          <w:ilvl w:val="0"/>
          <w:numId w:val="12"/>
        </w:numPr>
      </w:pPr>
      <w:r>
        <w:t>R&amp;D expense increased by 23.2%</w:t>
      </w:r>
    </w:p>
    <w:p w14:paraId="50226E37" w14:textId="32F22FF5" w:rsidR="00F352CF" w:rsidRDefault="00F352CF" w:rsidP="00F352CF">
      <w:pPr>
        <w:pStyle w:val="ListParagraph"/>
        <w:numPr>
          <w:ilvl w:val="0"/>
          <w:numId w:val="12"/>
        </w:numPr>
      </w:pPr>
      <w:r>
        <w:t>Sept 8, share repurchase up to 10 million. As Oct 30, bought back 2 million.</w:t>
      </w:r>
    </w:p>
    <w:p w14:paraId="10269D1A" w14:textId="0B25F82C" w:rsidR="00F352CF" w:rsidRDefault="00F352CF" w:rsidP="00F352CF">
      <w:pPr>
        <w:pStyle w:val="ListParagraph"/>
        <w:numPr>
          <w:ilvl w:val="0"/>
          <w:numId w:val="12"/>
        </w:numPr>
      </w:pPr>
      <w:r>
        <w:t>A12 product 38 J/</w:t>
      </w:r>
      <w:proofErr w:type="spellStart"/>
      <w:r>
        <w:t>terahash</w:t>
      </w:r>
      <w:proofErr w:type="spellEnd"/>
      <w:r>
        <w:t>.</w:t>
      </w:r>
    </w:p>
    <w:p w14:paraId="1EAA6D0B" w14:textId="1F00D92C" w:rsidR="00F352CF" w:rsidRDefault="00F352CF" w:rsidP="00F352CF">
      <w:pPr>
        <w:pStyle w:val="ListParagraph"/>
        <w:numPr>
          <w:ilvl w:val="0"/>
          <w:numId w:val="12"/>
        </w:numPr>
      </w:pPr>
      <w:r>
        <w:t xml:space="preserve">Large number of pre-sale orders, </w:t>
      </w:r>
      <w:r w:rsidR="005B0BCB">
        <w:t>pre-sale deliveries have been scheduled to Q1 2021. (</w:t>
      </w:r>
      <w:r w:rsidR="005B0BCB" w:rsidRPr="005B0BCB">
        <w:rPr>
          <w:b/>
          <w:bCs/>
        </w:rPr>
        <w:t>45 million</w:t>
      </w:r>
      <w:r w:rsidR="005B0BCB">
        <w:t>)</w:t>
      </w:r>
    </w:p>
    <w:p w14:paraId="385132BB" w14:textId="32B56CDA" w:rsidR="005B0BCB" w:rsidRDefault="005B0BCB" w:rsidP="00F352CF">
      <w:pPr>
        <w:pStyle w:val="ListParagraph"/>
        <w:numPr>
          <w:ilvl w:val="0"/>
          <w:numId w:val="12"/>
        </w:numPr>
      </w:pPr>
      <w:r>
        <w:t>Revenue from U.S. drop sharply, expect recovery from next year</w:t>
      </w:r>
    </w:p>
    <w:p w14:paraId="751DA54F" w14:textId="3B01D0F1" w:rsidR="005B0BCB" w:rsidRDefault="005B0BCB" w:rsidP="00F352CF">
      <w:pPr>
        <w:pStyle w:val="ListParagraph"/>
        <w:numPr>
          <w:ilvl w:val="0"/>
          <w:numId w:val="12"/>
        </w:numPr>
      </w:pPr>
      <w:r>
        <w:t xml:space="preserve">4k orders for AI chips from </w:t>
      </w:r>
      <w:proofErr w:type="spellStart"/>
      <w:r>
        <w:t>VergeSense</w:t>
      </w:r>
      <w:proofErr w:type="spellEnd"/>
    </w:p>
    <w:p w14:paraId="4FB98272" w14:textId="09EF6C27" w:rsidR="005B0BCB" w:rsidRDefault="005B0BCB" w:rsidP="00F352CF">
      <w:pPr>
        <w:pStyle w:val="ListParagraph"/>
        <w:numPr>
          <w:ilvl w:val="0"/>
          <w:numId w:val="12"/>
        </w:numPr>
      </w:pPr>
      <w:r>
        <w:t xml:space="preserve">Won number of </w:t>
      </w:r>
      <w:proofErr w:type="gramStart"/>
      <w:r>
        <w:t>tender</w:t>
      </w:r>
      <w:proofErr w:type="gramEnd"/>
      <w:r>
        <w:t xml:space="preserve"> for government contracts of smart door locks, partnership with Hangzhou smart city, Beijing </w:t>
      </w:r>
      <w:proofErr w:type="spellStart"/>
      <w:r>
        <w:t>haidian</w:t>
      </w:r>
      <w:proofErr w:type="spellEnd"/>
      <w:r>
        <w:t xml:space="preserve"> district.</w:t>
      </w:r>
    </w:p>
    <w:p w14:paraId="4114BA3B" w14:textId="2B1390B6" w:rsidR="005B0BCB" w:rsidRDefault="005B0BCB" w:rsidP="00F352CF">
      <w:pPr>
        <w:pStyle w:val="ListParagraph"/>
        <w:numPr>
          <w:ilvl w:val="0"/>
          <w:numId w:val="12"/>
        </w:numPr>
      </w:pPr>
      <w:r>
        <w:t xml:space="preserve">Monthly ship 20k – 30k chips. Expect 50k per month next year. </w:t>
      </w:r>
    </w:p>
    <w:p w14:paraId="1EBDE30D" w14:textId="1747DF27" w:rsidR="005B0BCB" w:rsidRDefault="005B0BCB" w:rsidP="00F352CF">
      <w:pPr>
        <w:pStyle w:val="ListParagraph"/>
        <w:numPr>
          <w:ilvl w:val="0"/>
          <w:numId w:val="12"/>
        </w:numPr>
      </w:pPr>
      <w:r>
        <w:t xml:space="preserve">K510 completed tape out process. Will launch Q1 2021. </w:t>
      </w:r>
    </w:p>
    <w:p w14:paraId="3B488787" w14:textId="54D4B7AF" w:rsidR="008167F3" w:rsidRDefault="008167F3">
      <w:r>
        <w:br w:type="page"/>
      </w:r>
    </w:p>
    <w:p w14:paraId="7F97A03E" w14:textId="3CA542C3" w:rsidR="008167F3" w:rsidRPr="007C3B47" w:rsidRDefault="008167F3" w:rsidP="008167F3">
      <w:pPr>
        <w:rPr>
          <w:b/>
          <w:bCs/>
        </w:rPr>
      </w:pPr>
      <w:r w:rsidRPr="007C3B47">
        <w:rPr>
          <w:b/>
          <w:bCs/>
        </w:rPr>
        <w:lastRenderedPageBreak/>
        <w:t>EBON</w:t>
      </w:r>
    </w:p>
    <w:p w14:paraId="2AFF0590" w14:textId="14852D2C" w:rsidR="008167F3" w:rsidRDefault="008167F3" w:rsidP="008167F3"/>
    <w:p w14:paraId="5422ABE1" w14:textId="065440B8" w:rsidR="008167F3" w:rsidRDefault="0018684F" w:rsidP="008167F3">
      <w:hyperlink r:id="rId19" w:history="1">
        <w:r w:rsidR="008167F3" w:rsidRPr="00977589">
          <w:rPr>
            <w:rStyle w:val="Hyperlink"/>
          </w:rPr>
          <w:t>http://mall.ebang.com.cn/</w:t>
        </w:r>
      </w:hyperlink>
    </w:p>
    <w:p w14:paraId="1B294710" w14:textId="694388F1" w:rsidR="008167F3" w:rsidRDefault="008167F3" w:rsidP="008167F3"/>
    <w:p w14:paraId="5EE964EF" w14:textId="35480A0B" w:rsidR="008167F3" w:rsidRDefault="008167F3" w:rsidP="008167F3"/>
    <w:p w14:paraId="27B61267" w14:textId="443DCA20" w:rsidR="008167F3" w:rsidRDefault="008167F3" w:rsidP="008167F3">
      <w:r w:rsidRPr="008167F3">
        <w:rPr>
          <w:rFonts w:hint="eastAsia"/>
        </w:rPr>
        <w:t>2017</w:t>
      </w:r>
      <w:r w:rsidRPr="008167F3">
        <w:rPr>
          <w:rFonts w:hint="eastAsia"/>
        </w:rPr>
        <w:t>年的时候，随着比特币一度逼近</w:t>
      </w:r>
      <w:r w:rsidRPr="008167F3">
        <w:rPr>
          <w:rFonts w:hint="eastAsia"/>
        </w:rPr>
        <w:t>20000</w:t>
      </w:r>
      <w:r w:rsidRPr="008167F3">
        <w:rPr>
          <w:rFonts w:hint="eastAsia"/>
        </w:rPr>
        <w:t>美元后，矿机商一时风光无限。比特大陆、嘉楠耘智和亿邦国际作为区块链行业的代表也在</w:t>
      </w:r>
      <w:r w:rsidRPr="008167F3">
        <w:rPr>
          <w:rFonts w:hint="eastAsia"/>
        </w:rPr>
        <w:t>2018</w:t>
      </w:r>
      <w:r w:rsidRPr="008167F3">
        <w:rPr>
          <w:rFonts w:hint="eastAsia"/>
        </w:rPr>
        <w:t>年首次上榜《</w:t>
      </w:r>
      <w:r w:rsidRPr="008167F3">
        <w:rPr>
          <w:rFonts w:hint="eastAsia"/>
        </w:rPr>
        <w:t>2018</w:t>
      </w:r>
      <w:r w:rsidRPr="008167F3">
        <w:rPr>
          <w:rFonts w:hint="eastAsia"/>
        </w:rPr>
        <w:t>第二季度胡润大中华区独角兽指数》，其中比特大陆估值</w:t>
      </w:r>
      <w:r w:rsidRPr="008167F3">
        <w:rPr>
          <w:rFonts w:hint="eastAsia"/>
        </w:rPr>
        <w:t>700</w:t>
      </w:r>
      <w:r w:rsidRPr="008167F3">
        <w:rPr>
          <w:rFonts w:hint="eastAsia"/>
        </w:rPr>
        <w:t>亿元，嘉楠耘智估值</w:t>
      </w:r>
      <w:r w:rsidRPr="008167F3">
        <w:rPr>
          <w:rFonts w:hint="eastAsia"/>
        </w:rPr>
        <w:t>200</w:t>
      </w:r>
      <w:r w:rsidRPr="008167F3">
        <w:rPr>
          <w:rFonts w:hint="eastAsia"/>
        </w:rPr>
        <w:t>亿元，亿邦国际估值为</w:t>
      </w:r>
      <w:r w:rsidRPr="008167F3">
        <w:rPr>
          <w:rFonts w:hint="eastAsia"/>
        </w:rPr>
        <w:t>100</w:t>
      </w:r>
      <w:r w:rsidRPr="008167F3">
        <w:rPr>
          <w:rFonts w:hint="eastAsia"/>
        </w:rPr>
        <w:t>亿元。</w:t>
      </w:r>
    </w:p>
    <w:p w14:paraId="117FFE8D" w14:textId="77777777" w:rsidR="008167F3" w:rsidRDefault="008167F3" w:rsidP="008167F3"/>
    <w:p w14:paraId="2673E24D" w14:textId="1543FC17" w:rsidR="008167F3" w:rsidRDefault="008167F3" w:rsidP="008167F3">
      <w:r w:rsidRPr="008167F3">
        <w:rPr>
          <w:rFonts w:hint="eastAsia"/>
        </w:rPr>
        <w:t>如今在“三足鼎立”的矿机行业中，老二“嘉楠”和老三“亿邦”均已上市，可是成绩却都不理想，一家独大的“老大”比特大陆如今深陷“宫斗”，它的下一步会怎么走，能否为行业带来转机，也成为了大家关注的一个重点。</w:t>
      </w:r>
    </w:p>
    <w:p w14:paraId="6C2AC0E4" w14:textId="3F36D00E" w:rsidR="001D2A7C" w:rsidRDefault="001D2A7C" w:rsidP="008167F3"/>
    <w:p w14:paraId="3E6DC727" w14:textId="77777777" w:rsidR="001D2A7C" w:rsidRDefault="001D2A7C" w:rsidP="001D2A7C"/>
    <w:p w14:paraId="3D69298A" w14:textId="77777777" w:rsidR="001D2A7C" w:rsidRDefault="001D2A7C" w:rsidP="001D2A7C"/>
    <w:p w14:paraId="384D9635" w14:textId="147DE93B" w:rsidR="001D2A7C" w:rsidRDefault="001D2A7C" w:rsidP="001D2A7C">
      <w:r>
        <w:rPr>
          <w:rFonts w:hint="eastAsia"/>
        </w:rPr>
        <w:t>比特币矿工周赟透露，翼比特的矿机“大算力的基本都没见过，小算力的都被淘汰了”。</w:t>
      </w:r>
    </w:p>
    <w:p w14:paraId="1388511D" w14:textId="77777777" w:rsidR="001D2A7C" w:rsidRDefault="001D2A7C" w:rsidP="001D2A7C"/>
    <w:p w14:paraId="6F9C818D" w14:textId="77777777" w:rsidR="001D2A7C" w:rsidRDefault="001D2A7C" w:rsidP="001D2A7C">
      <w:r>
        <w:rPr>
          <w:rFonts w:hint="eastAsia"/>
        </w:rPr>
        <w:t xml:space="preserve">　　周赟所称的大算力机器一般指的是</w:t>
      </w:r>
      <w:r>
        <w:rPr>
          <w:rFonts w:hint="eastAsia"/>
        </w:rPr>
        <w:t xml:space="preserve"> 40 TH/s</w:t>
      </w:r>
      <w:r>
        <w:rPr>
          <w:rFonts w:hint="eastAsia"/>
        </w:rPr>
        <w:t>以上的矿机。当下币价下，随着比特币算力的不断上涨（从去年中至今，比特币的算力已经翻了一倍），算力大、功耗比优秀的矿机越能占优势，而小算力和功耗比不大的矿机（比如</w:t>
      </w:r>
      <w:r>
        <w:rPr>
          <w:rFonts w:hint="eastAsia"/>
        </w:rPr>
        <w:t>S9</w:t>
      </w:r>
      <w:r>
        <w:rPr>
          <w:rFonts w:hint="eastAsia"/>
        </w:rPr>
        <w:t>）将逐渐被淘汰。</w:t>
      </w:r>
    </w:p>
    <w:p w14:paraId="6222EB04" w14:textId="77777777" w:rsidR="001D2A7C" w:rsidRDefault="001D2A7C" w:rsidP="001D2A7C"/>
    <w:p w14:paraId="709EEEC3" w14:textId="77777777" w:rsidR="001D2A7C" w:rsidRDefault="001D2A7C" w:rsidP="001D2A7C">
      <w:r>
        <w:rPr>
          <w:rFonts w:hint="eastAsia"/>
        </w:rPr>
        <w:t xml:space="preserve">　　据官网显示，翼比特的矿机除了</w:t>
      </w:r>
      <w:r>
        <w:rPr>
          <w:rFonts w:hint="eastAsia"/>
        </w:rPr>
        <w:t xml:space="preserve"> E12 </w:t>
      </w:r>
      <w:r>
        <w:rPr>
          <w:rFonts w:hint="eastAsia"/>
        </w:rPr>
        <w:t>系列其余皆为小算力机器，但即便算力最高的翼比特</w:t>
      </w:r>
      <w:r>
        <w:rPr>
          <w:rFonts w:hint="eastAsia"/>
        </w:rPr>
        <w:t>E12</w:t>
      </w:r>
      <w:r>
        <w:rPr>
          <w:rFonts w:hint="eastAsia"/>
        </w:rPr>
        <w:t>，比较价格相差不大的比特大陆</w:t>
      </w:r>
      <w:r>
        <w:rPr>
          <w:rFonts w:hint="eastAsia"/>
        </w:rPr>
        <w:t xml:space="preserve"> 95T</w:t>
      </w:r>
      <w:r>
        <w:rPr>
          <w:rFonts w:hint="eastAsia"/>
        </w:rPr>
        <w:t>的</w:t>
      </w:r>
      <w:r>
        <w:rPr>
          <w:rFonts w:hint="eastAsia"/>
        </w:rPr>
        <w:t>S19</w:t>
      </w:r>
      <w:r>
        <w:rPr>
          <w:rFonts w:hint="eastAsia"/>
        </w:rPr>
        <w:t>和比特微</w:t>
      </w:r>
      <w:r>
        <w:rPr>
          <w:rFonts w:hint="eastAsia"/>
        </w:rPr>
        <w:t>88T</w:t>
      </w:r>
      <w:r>
        <w:rPr>
          <w:rFonts w:hint="eastAsia"/>
        </w:rPr>
        <w:t>的</w:t>
      </w:r>
      <w:r>
        <w:rPr>
          <w:rFonts w:hint="eastAsia"/>
        </w:rPr>
        <w:t>M30S</w:t>
      </w:r>
      <w:r>
        <w:rPr>
          <w:rFonts w:hint="eastAsia"/>
        </w:rPr>
        <w:t>系列，也足足差了一倍。</w:t>
      </w:r>
    </w:p>
    <w:p w14:paraId="1C3AA7C7" w14:textId="1D826FCD" w:rsidR="001D2A7C" w:rsidRDefault="001D2A7C" w:rsidP="001D2A7C">
      <w:r w:rsidRPr="001D2A7C">
        <w:rPr>
          <w:noProof/>
        </w:rPr>
        <w:drawing>
          <wp:inline distT="0" distB="0" distL="0" distR="0" wp14:anchorId="3007D5F4" wp14:editId="37A7BA3F">
            <wp:extent cx="5238750" cy="1133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1133475"/>
                    </a:xfrm>
                    <a:prstGeom prst="rect">
                      <a:avLst/>
                    </a:prstGeom>
                  </pic:spPr>
                </pic:pic>
              </a:graphicData>
            </a:graphic>
          </wp:inline>
        </w:drawing>
      </w:r>
    </w:p>
    <w:p w14:paraId="1143375E" w14:textId="77777777" w:rsidR="001D2A7C" w:rsidRDefault="001D2A7C" w:rsidP="001D2A7C"/>
    <w:p w14:paraId="5AAFBBDB" w14:textId="77777777" w:rsidR="001D2A7C" w:rsidRDefault="001D2A7C" w:rsidP="001D2A7C">
      <w:r>
        <w:rPr>
          <w:rFonts w:hint="eastAsia"/>
        </w:rPr>
        <w:t xml:space="preserve">　　其他相同条件下，功耗比越小、算力值越大的矿机能够带来更高的收入。</w:t>
      </w:r>
    </w:p>
    <w:p w14:paraId="22C6AEEE" w14:textId="77777777" w:rsidR="001D2A7C" w:rsidRDefault="001D2A7C" w:rsidP="001D2A7C"/>
    <w:p w14:paraId="34D89236" w14:textId="073D3E5F" w:rsidR="001D2A7C" w:rsidRDefault="001D2A7C" w:rsidP="001D2A7C">
      <w:pPr>
        <w:ind w:firstLine="480"/>
      </w:pPr>
      <w:r>
        <w:rPr>
          <w:rFonts w:hint="eastAsia"/>
        </w:rPr>
        <w:t>而功耗比和算力值在很大程度上取决于芯片制程。蚂蚁矿机</w:t>
      </w:r>
      <w:r>
        <w:rPr>
          <w:rFonts w:hint="eastAsia"/>
        </w:rPr>
        <w:t>S19</w:t>
      </w:r>
      <w:r>
        <w:rPr>
          <w:rFonts w:hint="eastAsia"/>
        </w:rPr>
        <w:t>采用的是</w:t>
      </w:r>
      <w:r>
        <w:rPr>
          <w:rFonts w:hint="eastAsia"/>
        </w:rPr>
        <w:t>7nm</w:t>
      </w:r>
      <w:r>
        <w:rPr>
          <w:rFonts w:hint="eastAsia"/>
        </w:rPr>
        <w:t>制程芯片，神马矿机</w:t>
      </w:r>
      <w:r>
        <w:rPr>
          <w:rFonts w:hint="eastAsia"/>
        </w:rPr>
        <w:t>M30</w:t>
      </w:r>
      <w:r>
        <w:rPr>
          <w:rFonts w:hint="eastAsia"/>
        </w:rPr>
        <w:t>则采用</w:t>
      </w:r>
      <w:r>
        <w:rPr>
          <w:rFonts w:hint="eastAsia"/>
        </w:rPr>
        <w:t>8nm</w:t>
      </w:r>
      <w:r>
        <w:rPr>
          <w:rFonts w:hint="eastAsia"/>
        </w:rPr>
        <w:t>芯片，而翼比特</w:t>
      </w:r>
      <w:r>
        <w:rPr>
          <w:rFonts w:hint="eastAsia"/>
        </w:rPr>
        <w:t>E12</w:t>
      </w:r>
      <w:r>
        <w:rPr>
          <w:rFonts w:hint="eastAsia"/>
        </w:rPr>
        <w:t>矿机则是采用</w:t>
      </w:r>
      <w:r>
        <w:rPr>
          <w:rFonts w:hint="eastAsia"/>
        </w:rPr>
        <w:t>10nm</w:t>
      </w:r>
      <w:r>
        <w:rPr>
          <w:rFonts w:hint="eastAsia"/>
        </w:rPr>
        <w:t>芯片。</w:t>
      </w:r>
    </w:p>
    <w:p w14:paraId="0E4EFC99" w14:textId="538E6C3F" w:rsidR="001D2A7C" w:rsidRDefault="001D2A7C" w:rsidP="001D2A7C">
      <w:pPr>
        <w:ind w:firstLine="480"/>
      </w:pPr>
    </w:p>
    <w:p w14:paraId="19DB8D66" w14:textId="16CC33BC" w:rsidR="001D2A7C" w:rsidRDefault="001D2A7C">
      <w:r>
        <w:br w:type="page"/>
      </w:r>
    </w:p>
    <w:p w14:paraId="32E9772F" w14:textId="1AA7C7A2" w:rsidR="001D2A7C" w:rsidRDefault="001D2A7C" w:rsidP="001D2A7C">
      <w:pPr>
        <w:ind w:firstLine="480"/>
      </w:pPr>
      <w:r>
        <w:rPr>
          <w:noProof/>
        </w:rPr>
        <w:lastRenderedPageBreak/>
        <w:drawing>
          <wp:inline distT="0" distB="0" distL="0" distR="0" wp14:anchorId="3388CB0E" wp14:editId="747346BA">
            <wp:extent cx="2149226" cy="306920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8324" cy="3096477"/>
                    </a:xfrm>
                    <a:prstGeom prst="rect">
                      <a:avLst/>
                    </a:prstGeom>
                  </pic:spPr>
                </pic:pic>
              </a:graphicData>
            </a:graphic>
          </wp:inline>
        </w:drawing>
      </w:r>
      <w:r>
        <w:rPr>
          <w:noProof/>
        </w:rPr>
        <w:drawing>
          <wp:inline distT="0" distB="0" distL="0" distR="0" wp14:anchorId="655ACE30" wp14:editId="54733D39">
            <wp:extent cx="3146922" cy="44282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9870" cy="4446463"/>
                    </a:xfrm>
                    <a:prstGeom prst="rect">
                      <a:avLst/>
                    </a:prstGeom>
                  </pic:spPr>
                </pic:pic>
              </a:graphicData>
            </a:graphic>
          </wp:inline>
        </w:drawing>
      </w:r>
    </w:p>
    <w:p w14:paraId="31A26519" w14:textId="3E0D425B" w:rsidR="005A7725" w:rsidRDefault="005A7725" w:rsidP="001D2A7C">
      <w:pPr>
        <w:ind w:firstLine="480"/>
      </w:pPr>
    </w:p>
    <w:p w14:paraId="1DB76178" w14:textId="7BBD8412" w:rsidR="005A7725" w:rsidRDefault="005A7725">
      <w:r>
        <w:br w:type="page"/>
      </w:r>
    </w:p>
    <w:p w14:paraId="3080B20F" w14:textId="77777777" w:rsidR="005A7725" w:rsidRDefault="005A7725" w:rsidP="001D2A7C">
      <w:pPr>
        <w:ind w:firstLine="480"/>
      </w:pPr>
    </w:p>
    <w:p w14:paraId="1E9868BC" w14:textId="543BA551" w:rsidR="005A7725" w:rsidRDefault="005A7725" w:rsidP="001D2A7C">
      <w:pPr>
        <w:ind w:firstLine="480"/>
      </w:pPr>
      <w:r>
        <w:rPr>
          <w:noProof/>
        </w:rPr>
        <w:drawing>
          <wp:inline distT="0" distB="0" distL="0" distR="0" wp14:anchorId="2081F00B" wp14:editId="555D6A22">
            <wp:extent cx="5943600" cy="294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0050"/>
                    </a:xfrm>
                    <a:prstGeom prst="rect">
                      <a:avLst/>
                    </a:prstGeom>
                  </pic:spPr>
                </pic:pic>
              </a:graphicData>
            </a:graphic>
          </wp:inline>
        </w:drawing>
      </w:r>
    </w:p>
    <w:p w14:paraId="0F41F34A" w14:textId="15221C34" w:rsidR="005A7725" w:rsidRDefault="005A7725" w:rsidP="001D2A7C">
      <w:pPr>
        <w:ind w:firstLine="480"/>
      </w:pPr>
      <w:r>
        <w:rPr>
          <w:noProof/>
        </w:rPr>
        <w:drawing>
          <wp:inline distT="0" distB="0" distL="0" distR="0" wp14:anchorId="6876D277" wp14:editId="63A029C8">
            <wp:extent cx="5943600" cy="4104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04640"/>
                    </a:xfrm>
                    <a:prstGeom prst="rect">
                      <a:avLst/>
                    </a:prstGeom>
                  </pic:spPr>
                </pic:pic>
              </a:graphicData>
            </a:graphic>
          </wp:inline>
        </w:drawing>
      </w:r>
    </w:p>
    <w:p w14:paraId="58A0BDC6" w14:textId="299D2854" w:rsidR="007C3B47" w:rsidRDefault="007C3B47">
      <w:r>
        <w:br w:type="page"/>
      </w:r>
    </w:p>
    <w:p w14:paraId="0D20D85D" w14:textId="3BABC9B2" w:rsidR="007C3B47" w:rsidRDefault="007C3B47" w:rsidP="007C3B47">
      <w:pPr>
        <w:rPr>
          <w:b/>
          <w:bCs/>
        </w:rPr>
      </w:pPr>
      <w:r w:rsidRPr="007C3B47">
        <w:rPr>
          <w:rFonts w:hint="eastAsia"/>
          <w:b/>
          <w:bCs/>
        </w:rPr>
        <w:lastRenderedPageBreak/>
        <w:t>MARA</w:t>
      </w:r>
    </w:p>
    <w:p w14:paraId="486594DE" w14:textId="7C0CF55E" w:rsidR="007C3B47" w:rsidRPr="00F924D5" w:rsidRDefault="007C3B47" w:rsidP="007C3B47"/>
    <w:p w14:paraId="182E067F" w14:textId="6B9F9E21" w:rsidR="007C3B47" w:rsidRDefault="00F924D5" w:rsidP="007C3B47">
      <w:r w:rsidRPr="00F924D5">
        <w:t xml:space="preserve">Marathon is a digital asset technology company that mines cryptocurrencies, with a focus on the blockchain ecosystem and the generation of digital assets. We currently operate our proprietary Data Center in Hardin MT with a maximum power capacity of 105 Megawatts. Once fully deployed, the Company will have 21,500 </w:t>
      </w:r>
      <w:proofErr w:type="spellStart"/>
      <w:r w:rsidRPr="00F924D5">
        <w:t>Antminer</w:t>
      </w:r>
      <w:proofErr w:type="spellEnd"/>
      <w:r w:rsidRPr="00F924D5">
        <w:t xml:space="preserve"> </w:t>
      </w:r>
      <w:proofErr w:type="spellStart"/>
      <w:r w:rsidRPr="00F924D5">
        <w:t>Bitmain</w:t>
      </w:r>
      <w:proofErr w:type="spellEnd"/>
      <w:r w:rsidRPr="00F924D5">
        <w:t xml:space="preserve"> S-19 Pro Bitcoin Miners in operation at this facility. The Company also owns 2,060 advanced ASIC Bitcoin Miners at a co-hosted facility in North Dakota. Marathon owns numerous Patents which the company may seek to monetize in the future.</w:t>
      </w:r>
    </w:p>
    <w:p w14:paraId="658249E1" w14:textId="52591A2C" w:rsidR="00F924D5" w:rsidRDefault="00F924D5" w:rsidP="007C3B47"/>
    <w:p w14:paraId="7471BF53" w14:textId="77777777" w:rsidR="00F924D5" w:rsidRDefault="00F924D5" w:rsidP="00F924D5">
      <w:r>
        <w:t>LAS VEGAS, Dec. 09, 2020 (GLOBE NEWSWIRE) -- Marathon Patent Group, Inc. (</w:t>
      </w:r>
      <w:proofErr w:type="gramStart"/>
      <w:r>
        <w:t>NASDAQ:MARA</w:t>
      </w:r>
      <w:proofErr w:type="gramEnd"/>
      <w:r>
        <w:t xml:space="preserve">) ("Marathon" or the "Company"), one of the largest enterprise Bitcoin self-mining companies in North America, has entered into a contract with </w:t>
      </w:r>
      <w:proofErr w:type="spellStart"/>
      <w:r>
        <w:t>Bitmain</w:t>
      </w:r>
      <w:proofErr w:type="spellEnd"/>
      <w:r>
        <w:t xml:space="preserve"> to purchase 10,000 </w:t>
      </w:r>
      <w:proofErr w:type="spellStart"/>
      <w:r>
        <w:t>Antminer</w:t>
      </w:r>
      <w:proofErr w:type="spellEnd"/>
      <w:r>
        <w:t xml:space="preserve"> S-19j Pro ASIC Miners.</w:t>
      </w:r>
    </w:p>
    <w:p w14:paraId="4AC5D407" w14:textId="77777777" w:rsidR="00F924D5" w:rsidRDefault="00F924D5" w:rsidP="00F924D5"/>
    <w:p w14:paraId="3F4DF73B" w14:textId="70906756" w:rsidR="00F924D5" w:rsidRDefault="00F924D5" w:rsidP="00F924D5">
      <w:r>
        <w:t>Under the terms of the agreement, Marathon will receive an initial batch of 6,000 S-19j Pro Miners in August 2021. The remaining 4,000 miners will be delivered in September 2021.</w:t>
      </w:r>
    </w:p>
    <w:p w14:paraId="6ED94633" w14:textId="20670B64" w:rsidR="00F924D5" w:rsidRDefault="00F924D5" w:rsidP="00F924D5"/>
    <w:p w14:paraId="2C2CAE5B" w14:textId="45B515ED" w:rsidR="00F924D5" w:rsidRDefault="005E1789" w:rsidP="00F924D5">
      <w:r>
        <w:rPr>
          <w:noProof/>
        </w:rPr>
        <mc:AlternateContent>
          <mc:Choice Requires="wpi">
            <w:drawing>
              <wp:anchor distT="0" distB="0" distL="114300" distR="114300" simplePos="0" relativeHeight="251682816" behindDoc="0" locked="0" layoutInCell="1" allowOverlap="1" wp14:anchorId="3E3B014E" wp14:editId="4E1592EE">
                <wp:simplePos x="0" y="0"/>
                <wp:positionH relativeFrom="column">
                  <wp:posOffset>5111115</wp:posOffset>
                </wp:positionH>
                <wp:positionV relativeFrom="paragraph">
                  <wp:posOffset>473075</wp:posOffset>
                </wp:positionV>
                <wp:extent cx="392430" cy="556895"/>
                <wp:effectExtent l="57150" t="38100" r="45720" b="52705"/>
                <wp:wrapNone/>
                <wp:docPr id="35" name="Ink 35"/>
                <wp:cNvGraphicFramePr/>
                <a:graphic xmlns:a="http://schemas.openxmlformats.org/drawingml/2006/main">
                  <a:graphicData uri="http://schemas.microsoft.com/office/word/2010/wordprocessingInk">
                    <w14:contentPart bwMode="auto" r:id="rId25">
                      <w14:nvContentPartPr>
                        <w14:cNvContentPartPr/>
                      </w14:nvContentPartPr>
                      <w14:xfrm>
                        <a:off x="0" y="0"/>
                        <a:ext cx="392430" cy="556895"/>
                      </w14:xfrm>
                    </w14:contentPart>
                  </a:graphicData>
                </a:graphic>
              </wp:anchor>
            </w:drawing>
          </mc:Choice>
          <mc:Fallback>
            <w:pict>
              <v:shapetype w14:anchorId="23153F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401.75pt;margin-top:36.55pt;width:32.3pt;height:45.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">
                <v:imagedata r:id="rId26" o:title=""/>
              </v:shape>
            </w:pict>
          </mc:Fallback>
        </mc:AlternateContent>
      </w:r>
      <w:r>
        <w:rPr>
          <w:noProof/>
        </w:rPr>
        <mc:AlternateContent>
          <mc:Choice Requires="wpi">
            <w:drawing>
              <wp:anchor distT="0" distB="0" distL="114300" distR="114300" simplePos="0" relativeHeight="251669504" behindDoc="0" locked="0" layoutInCell="1" allowOverlap="1" wp14:anchorId="128EF050" wp14:editId="3EA6CCE0">
                <wp:simplePos x="0" y="0"/>
                <wp:positionH relativeFrom="column">
                  <wp:posOffset>4490085</wp:posOffset>
                </wp:positionH>
                <wp:positionV relativeFrom="paragraph">
                  <wp:posOffset>529590</wp:posOffset>
                </wp:positionV>
                <wp:extent cx="226450" cy="80645"/>
                <wp:effectExtent l="38100" t="57150" r="40640" b="52705"/>
                <wp:wrapNone/>
                <wp:docPr id="22" name="Ink 22"/>
                <wp:cNvGraphicFramePr/>
                <a:graphic xmlns:a="http://schemas.openxmlformats.org/drawingml/2006/main">
                  <a:graphicData uri="http://schemas.microsoft.com/office/word/2010/wordprocessingInk">
                    <w14:contentPart bwMode="auto" r:id="rId27">
                      <w14:nvContentPartPr>
                        <w14:cNvContentPartPr/>
                      </w14:nvContentPartPr>
                      <w14:xfrm>
                        <a:off x="0" y="0"/>
                        <a:ext cx="226450" cy="80645"/>
                      </w14:xfrm>
                    </w14:contentPart>
                  </a:graphicData>
                </a:graphic>
              </wp:anchor>
            </w:drawing>
          </mc:Choice>
          <mc:Fallback>
            <w:pict>
              <v:shape w14:anchorId="47846E59" id="Ink 22" o:spid="_x0000_s1026" type="#_x0000_t75" style="position:absolute;margin-left:352.85pt;margin-top:41pt;width:19.25pt;height:7.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">
                <v:imagedata r:id="rId28" o:title=""/>
              </v:shape>
            </w:pict>
          </mc:Fallback>
        </mc:AlternateContent>
      </w:r>
      <w:r>
        <w:rPr>
          <w:noProof/>
        </w:rPr>
        <mc:AlternateContent>
          <mc:Choice Requires="wpi">
            <w:drawing>
              <wp:anchor distT="0" distB="0" distL="114300" distR="114300" simplePos="0" relativeHeight="251664384" behindDoc="0" locked="0" layoutInCell="1" allowOverlap="1" wp14:anchorId="70F57DAD" wp14:editId="2555315A">
                <wp:simplePos x="0" y="0"/>
                <wp:positionH relativeFrom="column">
                  <wp:posOffset>4404788</wp:posOffset>
                </wp:positionH>
                <wp:positionV relativeFrom="paragraph">
                  <wp:posOffset>507636</wp:posOffset>
                </wp:positionV>
                <wp:extent cx="87840" cy="166680"/>
                <wp:effectExtent l="57150" t="38100" r="45720" b="43180"/>
                <wp:wrapNone/>
                <wp:docPr id="17" name="Ink 17"/>
                <wp:cNvGraphicFramePr/>
                <a:graphic xmlns:a="http://schemas.openxmlformats.org/drawingml/2006/main">
                  <a:graphicData uri="http://schemas.microsoft.com/office/word/2010/wordprocessingInk">
                    <w14:contentPart bwMode="auto" r:id="rId29">
                      <w14:nvContentPartPr>
                        <w14:cNvContentPartPr/>
                      </w14:nvContentPartPr>
                      <w14:xfrm>
                        <a:off x="0" y="0"/>
                        <a:ext cx="87840" cy="166680"/>
                      </w14:xfrm>
                    </w14:contentPart>
                  </a:graphicData>
                </a:graphic>
              </wp:anchor>
            </w:drawing>
          </mc:Choice>
          <mc:Fallback>
            <w:pict>
              <v:shape w14:anchorId="05B2CF49" id="Ink 17" o:spid="_x0000_s1026" type="#_x0000_t75" style="position:absolute;margin-left:346.15pt;margin-top:39.25pt;width:8.3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">
                <v:imagedata r:id="rId30" o:title=""/>
              </v:shape>
            </w:pict>
          </mc:Fallback>
        </mc:AlternateContent>
      </w:r>
      <w:r w:rsidR="00F924D5">
        <w:rPr>
          <w:noProof/>
        </w:rPr>
        <mc:AlternateContent>
          <mc:Choice Requires="wpi">
            <w:drawing>
              <wp:anchor distT="0" distB="0" distL="114300" distR="114300" simplePos="0" relativeHeight="251663360" behindDoc="0" locked="0" layoutInCell="1" allowOverlap="1" wp14:anchorId="571708D5" wp14:editId="0BA778A6">
                <wp:simplePos x="0" y="0"/>
                <wp:positionH relativeFrom="column">
                  <wp:posOffset>4603115</wp:posOffset>
                </wp:positionH>
                <wp:positionV relativeFrom="paragraph">
                  <wp:posOffset>803910</wp:posOffset>
                </wp:positionV>
                <wp:extent cx="88560" cy="443230"/>
                <wp:effectExtent l="38100" t="38100" r="45085" b="52070"/>
                <wp:wrapNone/>
                <wp:docPr id="16" name="Ink 16"/>
                <wp:cNvGraphicFramePr/>
                <a:graphic xmlns:a="http://schemas.openxmlformats.org/drawingml/2006/main">
                  <a:graphicData uri="http://schemas.microsoft.com/office/word/2010/wordprocessingInk">
                    <w14:contentPart bwMode="auto" r:id="rId31">
                      <w14:nvContentPartPr>
                        <w14:cNvContentPartPr/>
                      </w14:nvContentPartPr>
                      <w14:xfrm>
                        <a:off x="0" y="0"/>
                        <a:ext cx="88560" cy="443230"/>
                      </w14:xfrm>
                    </w14:contentPart>
                  </a:graphicData>
                </a:graphic>
              </wp:anchor>
            </w:drawing>
          </mc:Choice>
          <mc:Fallback>
            <w:pict>
              <v:shape w14:anchorId="1C72403E" id="Ink 16" o:spid="_x0000_s1026" type="#_x0000_t75" style="position:absolute;margin-left:361.75pt;margin-top:62.6pt;width:8.35pt;height:36.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">
                <v:imagedata r:id="rId32" o:title=""/>
              </v:shape>
            </w:pict>
          </mc:Fallback>
        </mc:AlternateContent>
      </w:r>
      <w:r w:rsidR="00F924D5">
        <w:rPr>
          <w:noProof/>
        </w:rPr>
        <w:drawing>
          <wp:inline distT="0" distB="0" distL="0" distR="0" wp14:anchorId="5A339E4C" wp14:editId="5AAB4C6B">
            <wp:extent cx="5943600" cy="3331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31210"/>
                    </a:xfrm>
                    <a:prstGeom prst="rect">
                      <a:avLst/>
                    </a:prstGeom>
                    <a:noFill/>
                    <a:ln>
                      <a:noFill/>
                    </a:ln>
                  </pic:spPr>
                </pic:pic>
              </a:graphicData>
            </a:graphic>
          </wp:inline>
        </w:drawing>
      </w:r>
    </w:p>
    <w:p w14:paraId="4F170E39" w14:textId="596B9FA7" w:rsidR="005E1789" w:rsidRDefault="005E1789" w:rsidP="00F924D5"/>
    <w:p w14:paraId="10D89FEA" w14:textId="72B2CB33" w:rsidR="005E1789" w:rsidRDefault="005E1789" w:rsidP="00F924D5">
      <w:r w:rsidRPr="005E1789">
        <w:t>Once all of Marathon’s purchased miners are delivered and fully deployed, the Company’s mining portfolio will consist of 33,560 state of the art ASIC miners, generating 3.56 EH/s. As a result, the Company will be consuming approximately 100 MWs of power, the maximum amount available at the Company’s data center in Hardin, MT.</w:t>
      </w:r>
    </w:p>
    <w:p w14:paraId="502A460F" w14:textId="00CE8D70" w:rsidR="005E1789" w:rsidRDefault="005E1789" w:rsidP="00F924D5"/>
    <w:p w14:paraId="0F14A8F4" w14:textId="216D6926" w:rsidR="005E1789" w:rsidRDefault="005E1789" w:rsidP="00F924D5">
      <w:r w:rsidRPr="005E1789">
        <w:t xml:space="preserve">To continue expanding its operations, the Company is working with its energy partner, Beowulf Energy, to open a renewable energy powered data center in the northeastern United States. </w:t>
      </w:r>
      <w:r w:rsidRPr="005E1789">
        <w:lastRenderedPageBreak/>
        <w:t>This facility will initially provide Marathon with an additional 100 MWs of power and has the potential to increase to 250 MWs of power.</w:t>
      </w:r>
    </w:p>
    <w:p w14:paraId="7D679E82" w14:textId="0B38DAEA" w:rsidR="005E1789" w:rsidRDefault="005E1789" w:rsidP="00F924D5"/>
    <w:p w14:paraId="07EB0497" w14:textId="79823B35" w:rsidR="0051004B" w:rsidRDefault="004A41F9" w:rsidP="004A41F9">
      <w:r>
        <w:rPr>
          <w:noProof/>
        </w:rPr>
        <w:drawing>
          <wp:inline distT="0" distB="0" distL="0" distR="0" wp14:anchorId="22A3FA92" wp14:editId="2534E6AD">
            <wp:extent cx="5943600" cy="3340100"/>
            <wp:effectExtent l="0" t="0" r="0" b="0"/>
            <wp:docPr id="39" name="Picture 39" descr="9606d9fc-caae-4100-b3ee-c79a18c86e44 (72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606d9fc-caae-4100-b3ee-c79a18c86e44 (720×4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14266195" w14:textId="1F7A5863" w:rsidR="004A41F9" w:rsidRDefault="004A41F9" w:rsidP="004A41F9"/>
    <w:p w14:paraId="339D9DD7" w14:textId="61F45799" w:rsidR="004A41F9" w:rsidRDefault="004A41F9" w:rsidP="004A41F9">
      <w:r>
        <w:t>Start to order new miner since summer of 2020.</w:t>
      </w:r>
    </w:p>
    <w:p w14:paraId="75D16A5C" w14:textId="4A777DA9" w:rsidR="004A41F9" w:rsidRDefault="004A41F9" w:rsidP="004A41F9">
      <w:r>
        <w:t xml:space="preserve">Most </w:t>
      </w:r>
      <w:proofErr w:type="spellStart"/>
      <w:r w:rsidRPr="00F924D5">
        <w:t>Antminer</w:t>
      </w:r>
      <w:proofErr w:type="spellEnd"/>
      <w:r w:rsidRPr="00F924D5">
        <w:t xml:space="preserve"> </w:t>
      </w:r>
      <w:proofErr w:type="spellStart"/>
      <w:r w:rsidRPr="00F924D5">
        <w:t>Bitmain</w:t>
      </w:r>
      <w:proofErr w:type="spellEnd"/>
      <w:r w:rsidRPr="00F924D5">
        <w:t xml:space="preserve"> S-19 Pro</w:t>
      </w:r>
    </w:p>
    <w:p w14:paraId="28D72D5F" w14:textId="4BA32F6C" w:rsidR="004A41F9" w:rsidRDefault="004A41F9" w:rsidP="004A41F9"/>
    <w:p w14:paraId="4E5F169A" w14:textId="7C40143C" w:rsidR="006B529E" w:rsidRDefault="004E072B" w:rsidP="004A41F9">
      <w:r>
        <w:t>(</w:t>
      </w:r>
      <w:r w:rsidRPr="004E072B">
        <w:t xml:space="preserve">OCTOBER 13, </w:t>
      </w:r>
      <w:proofErr w:type="gramStart"/>
      <w:r w:rsidRPr="004E072B">
        <w:t xml:space="preserve">2020 </w:t>
      </w:r>
      <w:r>
        <w:t>)</w:t>
      </w:r>
      <w:proofErr w:type="gramEnd"/>
      <w:r>
        <w:t xml:space="preserve"> </w:t>
      </w:r>
      <w:r w:rsidR="006B529E" w:rsidRPr="006B529E">
        <w:t>Beowulf will provide power from the Hardin plant to the Data Center at a production cost of $0.028/kWh.</w:t>
      </w:r>
    </w:p>
    <w:p w14:paraId="128A9944" w14:textId="6A2680D2" w:rsidR="00223875" w:rsidRDefault="00223875" w:rsidP="004A41F9"/>
    <w:p w14:paraId="6228DE31" w14:textId="2979BBF6" w:rsidR="00223875" w:rsidRDefault="004E072B" w:rsidP="004A41F9">
      <w:r>
        <w:rPr>
          <w:noProof/>
        </w:rPr>
        <mc:AlternateContent>
          <mc:Choice Requires="wpi">
            <w:drawing>
              <wp:anchor distT="0" distB="0" distL="114300" distR="114300" simplePos="0" relativeHeight="251684864" behindDoc="0" locked="0" layoutInCell="1" allowOverlap="1" wp14:anchorId="0B540CAB" wp14:editId="595260F3">
                <wp:simplePos x="0" y="0"/>
                <wp:positionH relativeFrom="column">
                  <wp:posOffset>1748708</wp:posOffset>
                </wp:positionH>
                <wp:positionV relativeFrom="paragraph">
                  <wp:posOffset>682971</wp:posOffset>
                </wp:positionV>
                <wp:extent cx="360" cy="360"/>
                <wp:effectExtent l="0" t="0" r="0" b="0"/>
                <wp:wrapNone/>
                <wp:docPr id="41" name="Ink 41"/>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3FC44C77" id="Ink 41" o:spid="_x0000_s1026" type="#_x0000_t75" style="position:absolute;margin-left:137pt;margin-top:53.1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">
                <v:imagedata r:id="rId36" o:title=""/>
              </v:shape>
            </w:pict>
          </mc:Fallback>
        </mc:AlternateContent>
      </w:r>
      <w:r>
        <w:rPr>
          <w:noProof/>
        </w:rPr>
        <mc:AlternateContent>
          <mc:Choice Requires="wpi">
            <w:drawing>
              <wp:anchor distT="0" distB="0" distL="114300" distR="114300" simplePos="0" relativeHeight="251683840" behindDoc="0" locked="0" layoutInCell="1" allowOverlap="1" wp14:anchorId="69FBCB68" wp14:editId="50BA12A3">
                <wp:simplePos x="0" y="0"/>
                <wp:positionH relativeFrom="column">
                  <wp:posOffset>1240028</wp:posOffset>
                </wp:positionH>
                <wp:positionV relativeFrom="paragraph">
                  <wp:posOffset>627171</wp:posOffset>
                </wp:positionV>
                <wp:extent cx="360" cy="360"/>
                <wp:effectExtent l="0" t="0" r="0" b="0"/>
                <wp:wrapNone/>
                <wp:docPr id="40" name="Ink 40"/>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6ACDCE33" id="Ink 40" o:spid="_x0000_s1026" type="#_x0000_t75" style="position:absolute;margin-left:96.95pt;margin-top:48.7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">
                <v:imagedata r:id="rId36" o:title=""/>
              </v:shape>
            </w:pict>
          </mc:Fallback>
        </mc:AlternateContent>
      </w:r>
      <w:r w:rsidR="00223875" w:rsidRPr="00223875">
        <w:t>The Data Center will lower Marathon’s aggregate mining cost for electricity and data center management, which is 38% below the Company’s current cost of mining</w:t>
      </w:r>
      <w:r w:rsidR="00F11E28" w:rsidRPr="00F11E28">
        <w:t xml:space="preserve"> </w:t>
      </w:r>
      <w:r w:rsidR="00F11E28">
        <w:t>at</w:t>
      </w:r>
      <w:r w:rsidR="00F11E28" w:rsidRPr="00223875">
        <w:t xml:space="preserve"> $0.034/kWh</w:t>
      </w:r>
      <w:r w:rsidR="00223875" w:rsidRPr="00223875">
        <w:t xml:space="preserve">. This low-cost electricity reduces Marathon’s breakeven costs to produce Bitcoin from approximately $7,500 per Bitcoin today to $4,600 per Bitcoin, dramatically improving the Company’s future profitability.   </w:t>
      </w:r>
      <w:r>
        <w:t>(bitcoin half on May 11, 2020)</w:t>
      </w:r>
      <w:r w:rsidR="002E3489">
        <w:t xml:space="preserve">. </w:t>
      </w:r>
    </w:p>
    <w:p w14:paraId="01563C12" w14:textId="644B2547" w:rsidR="002E3489" w:rsidRDefault="002E3489" w:rsidP="004A41F9"/>
    <w:p w14:paraId="6C6FA5EC" w14:textId="77777777" w:rsidR="002E3489" w:rsidRDefault="002E3489" w:rsidP="002E3489">
      <w:pPr>
        <w:rPr>
          <w:highlight w:val="yellow"/>
        </w:rPr>
      </w:pPr>
    </w:p>
    <w:p w14:paraId="123D3EFB" w14:textId="77777777" w:rsidR="002E3489" w:rsidRPr="00F924D5" w:rsidRDefault="002E3489" w:rsidP="002E3489">
      <w:r w:rsidRPr="002E3489">
        <w:rPr>
          <w:highlight w:val="yellow"/>
        </w:rPr>
        <w:t>Also need onside mining machine cost</w:t>
      </w:r>
    </w:p>
    <w:p w14:paraId="5BF67F60" w14:textId="77777777" w:rsidR="002E3489" w:rsidRDefault="002E3489" w:rsidP="004A41F9">
      <w:pPr>
        <w:rPr>
          <w:highlight w:val="yellow"/>
        </w:rPr>
      </w:pPr>
    </w:p>
    <w:p w14:paraId="6FFFA420" w14:textId="6CD51AF8" w:rsidR="002E3489" w:rsidRDefault="00346732" w:rsidP="004A41F9">
      <w:r w:rsidRPr="00346732">
        <w:t xml:space="preserve">The Montana based operation should be up and running by July next </w:t>
      </w:r>
      <w:proofErr w:type="gramStart"/>
      <w:r w:rsidRPr="00346732">
        <w:t>year</w:t>
      </w:r>
      <w:r>
        <w:t>(</w:t>
      </w:r>
      <w:proofErr w:type="gramEnd"/>
      <w:r>
        <w:t>July 2021)</w:t>
      </w:r>
      <w:r w:rsidRPr="00346732">
        <w:t xml:space="preserve"> and should set Marathon up to “deliver as much as 1.5% of the entire bitcoin network hash.” (In layman’s terms: the computing power required to secure the network).</w:t>
      </w:r>
    </w:p>
    <w:p w14:paraId="467883A5" w14:textId="185F2BFB" w:rsidR="002131B7" w:rsidRDefault="002131B7" w:rsidP="004A41F9"/>
    <w:p w14:paraId="16270A43" w14:textId="72C16A27" w:rsidR="002131B7" w:rsidRDefault="002131B7" w:rsidP="004A41F9"/>
    <w:p w14:paraId="011254C1" w14:textId="374A29E2" w:rsidR="002131B7" w:rsidRDefault="002131B7" w:rsidP="004A41F9"/>
    <w:p w14:paraId="33359EAB" w14:textId="2B14C3B7" w:rsidR="002131B7" w:rsidRDefault="002131B7" w:rsidP="004A41F9"/>
    <w:p w14:paraId="56A502CB" w14:textId="7A399C15" w:rsidR="002131B7" w:rsidRDefault="002131B7" w:rsidP="004A41F9"/>
    <w:p w14:paraId="31FDC7AA" w14:textId="452B87F1" w:rsidR="002131B7" w:rsidRDefault="00175181" w:rsidP="002131B7">
      <w:r>
        <w:t xml:space="preserve">(2020 </w:t>
      </w:r>
      <w:r>
        <w:rPr>
          <w:rFonts w:hint="eastAsia"/>
        </w:rPr>
        <w:t xml:space="preserve">Q3) </w:t>
      </w:r>
      <w:r w:rsidR="002131B7">
        <w:t>During Q3, the company purchased more than 20,000 new mining ASICs.</w:t>
      </w:r>
    </w:p>
    <w:p w14:paraId="75B81576" w14:textId="77777777" w:rsidR="002131B7" w:rsidRDefault="002131B7" w:rsidP="002131B7"/>
    <w:p w14:paraId="6FE18D49" w14:textId="321C48E1" w:rsidR="002131B7" w:rsidRDefault="002131B7" w:rsidP="002131B7">
      <w:r>
        <w:t>Marathon is also holding more bitcoin than ever before.</w:t>
      </w:r>
    </w:p>
    <w:p w14:paraId="0224A0B5" w14:textId="77777777" w:rsidR="002131B7" w:rsidRDefault="002131B7" w:rsidP="002131B7"/>
    <w:p w14:paraId="3AF62321" w14:textId="5235DF5F" w:rsidR="002131B7" w:rsidRDefault="002131B7" w:rsidP="002131B7">
      <w:r>
        <w:t>The value of bitcoins held by the firm has more than quadrupled since the previous quarter, reaching $450,000 at the end of Q3. Bitcoin appreciated 17% in Q3 ending the period at $10,600.</w:t>
      </w:r>
    </w:p>
    <w:p w14:paraId="77C73260" w14:textId="77777777" w:rsidR="002131B7" w:rsidRDefault="002131B7" w:rsidP="002131B7"/>
    <w:p w14:paraId="0FAE7B56" w14:textId="2FE48F2D" w:rsidR="002131B7" w:rsidRDefault="002131B7" w:rsidP="002131B7">
      <w:r>
        <w:t>“In all previous quarters, we only produced enough BTC that needed to be sold to cover the cost of our operations,” a Marathon spokesperson told CoinDesk via email. But because the firm no longer needs to cover operating costs by selling newly minted bitcoins, the company has started to simply hold the assets.</w:t>
      </w:r>
    </w:p>
    <w:p w14:paraId="6E558664" w14:textId="77777777" w:rsidR="002131B7" w:rsidRDefault="002131B7" w:rsidP="002131B7"/>
    <w:p w14:paraId="0F25C180" w14:textId="33BE5D9F" w:rsidR="002131B7" w:rsidRDefault="002131B7" w:rsidP="002131B7">
      <w:r>
        <w:t>The company reported a Q3 net loss of $1.99 million, or 6 cents a share, compared with the year-ago loss of $754,407, or 12 cents. A surge in the number of shares outstanding to 31.5 million from 6.37 million, accounts for the halving of the per share loss despite the large increase in the dollar figure loss.</w:t>
      </w:r>
    </w:p>
    <w:p w14:paraId="31163A6E" w14:textId="3CCC60D5" w:rsidR="002131B7" w:rsidRDefault="002131B7" w:rsidP="004A41F9"/>
    <w:p w14:paraId="618B225F" w14:textId="77777777" w:rsidR="002131B7" w:rsidRDefault="002131B7" w:rsidP="004A41F9"/>
    <w:p w14:paraId="40EDAEF6" w14:textId="639FE331" w:rsidR="002131B7" w:rsidRDefault="002131B7" w:rsidP="004A41F9">
      <w:r w:rsidRPr="002131B7">
        <w:rPr>
          <w:noProof/>
        </w:rPr>
        <w:drawing>
          <wp:inline distT="0" distB="0" distL="0" distR="0" wp14:anchorId="07DBA93E" wp14:editId="6709B38A">
            <wp:extent cx="5943600" cy="41484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48455"/>
                    </a:xfrm>
                    <a:prstGeom prst="rect">
                      <a:avLst/>
                    </a:prstGeom>
                  </pic:spPr>
                </pic:pic>
              </a:graphicData>
            </a:graphic>
          </wp:inline>
        </w:drawing>
      </w:r>
    </w:p>
    <w:p w14:paraId="24C36C05" w14:textId="7813CD1C" w:rsidR="002131B7" w:rsidRDefault="002131B7" w:rsidP="004A41F9"/>
    <w:p w14:paraId="2AB0AE73" w14:textId="57212E3E" w:rsidR="002131B7" w:rsidRDefault="002131B7" w:rsidP="004A41F9"/>
    <w:p w14:paraId="2EF7F0C4" w14:textId="5E5D6449" w:rsidR="002131B7" w:rsidRDefault="009A3F6E" w:rsidP="004A41F9">
      <w:r w:rsidRPr="009A3F6E">
        <w:t xml:space="preserve">Until Marathon’s announcement, Riot Blockchain was aiming to emerge as the region’s top miner with a 2.3 EH/s </w:t>
      </w:r>
      <w:proofErr w:type="spellStart"/>
      <w:r w:rsidRPr="009A3F6E">
        <w:t>hashrate</w:t>
      </w:r>
      <w:proofErr w:type="spellEnd"/>
      <w:r w:rsidRPr="009A3F6E">
        <w:t xml:space="preserve"> targeted for June 2021 after purchasing 18,640 S-19s this year.</w:t>
      </w:r>
    </w:p>
    <w:p w14:paraId="3FDD2600" w14:textId="2207B3E8" w:rsidR="009A3F6E" w:rsidRDefault="009A3F6E" w:rsidP="004A41F9"/>
    <w:p w14:paraId="1C8D7FF5" w14:textId="0FFA87E9" w:rsidR="009A3F6E" w:rsidRDefault="009A3F6E" w:rsidP="004A41F9">
      <w:r w:rsidRPr="009A3F6E">
        <w:t xml:space="preserve">In August the company announced a $23 million deal with </w:t>
      </w:r>
      <w:proofErr w:type="spellStart"/>
      <w:r w:rsidRPr="009A3F6E">
        <w:t>Bitmain</w:t>
      </w:r>
      <w:proofErr w:type="spellEnd"/>
      <w:r w:rsidRPr="009A3F6E">
        <w:t xml:space="preserve"> to buy 10,500 S-19 Pro Miners, which it called a milestone event.</w:t>
      </w:r>
      <w:r>
        <w:t xml:space="preserve"> </w:t>
      </w:r>
    </w:p>
    <w:p w14:paraId="193C9E69" w14:textId="4595CE6D" w:rsidR="009A3F6E" w:rsidRDefault="009A3F6E" w:rsidP="004A41F9"/>
    <w:p w14:paraId="1F1D12DA" w14:textId="357B8669" w:rsidR="009A3F6E" w:rsidRDefault="009A3F6E" w:rsidP="004A41F9">
      <w:pPr>
        <w:rPr>
          <w:highlight w:val="yellow"/>
        </w:rPr>
      </w:pPr>
      <w:r w:rsidRPr="009A3F6E">
        <w:rPr>
          <w:highlight w:val="yellow"/>
        </w:rPr>
        <w:t>23,000,000/10,500=$2190 each S-19 Pro</w:t>
      </w:r>
    </w:p>
    <w:p w14:paraId="5EE03525" w14:textId="5A63C5D3" w:rsidR="00261FA2" w:rsidRDefault="00261FA2" w:rsidP="004A41F9">
      <w:pPr>
        <w:rPr>
          <w:highlight w:val="yellow"/>
        </w:rPr>
      </w:pPr>
    </w:p>
    <w:tbl>
      <w:tblPr>
        <w:tblW w:w="6160" w:type="dxa"/>
        <w:tblLook w:val="04A0" w:firstRow="1" w:lastRow="0" w:firstColumn="1" w:lastColumn="0" w:noHBand="0" w:noVBand="1"/>
      </w:tblPr>
      <w:tblGrid>
        <w:gridCol w:w="2320"/>
        <w:gridCol w:w="1107"/>
        <w:gridCol w:w="1107"/>
        <w:gridCol w:w="1047"/>
        <w:gridCol w:w="1047"/>
      </w:tblGrid>
      <w:tr w:rsidR="00261FA2" w:rsidRPr="00261FA2" w14:paraId="01BC10E0" w14:textId="77777777" w:rsidTr="00261FA2">
        <w:trPr>
          <w:trHeight w:val="300"/>
        </w:trPr>
        <w:tc>
          <w:tcPr>
            <w:tcW w:w="2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93885"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48A1C30"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2020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68170E"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496812"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2019</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82A81A3"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65D13E28"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6E01FDE"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7F334DDB"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Q3</w:t>
            </w:r>
          </w:p>
        </w:tc>
        <w:tc>
          <w:tcPr>
            <w:tcW w:w="960" w:type="dxa"/>
            <w:tcBorders>
              <w:top w:val="nil"/>
              <w:left w:val="nil"/>
              <w:bottom w:val="single" w:sz="4" w:space="0" w:color="auto"/>
              <w:right w:val="single" w:sz="4" w:space="0" w:color="auto"/>
            </w:tcBorders>
            <w:shd w:val="clear" w:color="auto" w:fill="auto"/>
            <w:noWrap/>
            <w:vAlign w:val="bottom"/>
            <w:hideMark/>
          </w:tcPr>
          <w:p w14:paraId="6E3EC2F7"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9month</w:t>
            </w:r>
          </w:p>
        </w:tc>
        <w:tc>
          <w:tcPr>
            <w:tcW w:w="960" w:type="dxa"/>
            <w:tcBorders>
              <w:top w:val="nil"/>
              <w:left w:val="nil"/>
              <w:bottom w:val="single" w:sz="4" w:space="0" w:color="auto"/>
              <w:right w:val="single" w:sz="4" w:space="0" w:color="auto"/>
            </w:tcBorders>
            <w:shd w:val="clear" w:color="auto" w:fill="auto"/>
            <w:noWrap/>
            <w:vAlign w:val="bottom"/>
            <w:hideMark/>
          </w:tcPr>
          <w:p w14:paraId="78CA7A0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Q3</w:t>
            </w:r>
          </w:p>
        </w:tc>
        <w:tc>
          <w:tcPr>
            <w:tcW w:w="960" w:type="dxa"/>
            <w:tcBorders>
              <w:top w:val="nil"/>
              <w:left w:val="nil"/>
              <w:bottom w:val="single" w:sz="4" w:space="0" w:color="auto"/>
              <w:right w:val="single" w:sz="4" w:space="0" w:color="auto"/>
            </w:tcBorders>
            <w:shd w:val="clear" w:color="auto" w:fill="auto"/>
            <w:noWrap/>
            <w:vAlign w:val="bottom"/>
            <w:hideMark/>
          </w:tcPr>
          <w:p w14:paraId="0AB8924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9month</w:t>
            </w:r>
          </w:p>
        </w:tc>
      </w:tr>
      <w:tr w:rsidR="00261FA2" w:rsidRPr="00261FA2" w14:paraId="4C027653"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74A687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Revenue $</w:t>
            </w:r>
          </w:p>
        </w:tc>
        <w:tc>
          <w:tcPr>
            <w:tcW w:w="960" w:type="dxa"/>
            <w:tcBorders>
              <w:top w:val="nil"/>
              <w:left w:val="nil"/>
              <w:bottom w:val="single" w:sz="4" w:space="0" w:color="auto"/>
              <w:right w:val="single" w:sz="4" w:space="0" w:color="auto"/>
            </w:tcBorders>
            <w:shd w:val="clear" w:color="auto" w:fill="auto"/>
            <w:noWrap/>
            <w:vAlign w:val="bottom"/>
            <w:hideMark/>
          </w:tcPr>
          <w:p w14:paraId="6C9742B9"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835,184</w:t>
            </w:r>
          </w:p>
        </w:tc>
        <w:tc>
          <w:tcPr>
            <w:tcW w:w="960" w:type="dxa"/>
            <w:tcBorders>
              <w:top w:val="nil"/>
              <w:left w:val="nil"/>
              <w:bottom w:val="single" w:sz="4" w:space="0" w:color="auto"/>
              <w:right w:val="single" w:sz="4" w:space="0" w:color="auto"/>
            </w:tcBorders>
            <w:shd w:val="clear" w:color="auto" w:fill="auto"/>
            <w:noWrap/>
            <w:vAlign w:val="bottom"/>
            <w:hideMark/>
          </w:tcPr>
          <w:p w14:paraId="01E79FB5"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1,700,700</w:t>
            </w:r>
          </w:p>
        </w:tc>
        <w:tc>
          <w:tcPr>
            <w:tcW w:w="960" w:type="dxa"/>
            <w:tcBorders>
              <w:top w:val="nil"/>
              <w:left w:val="nil"/>
              <w:bottom w:val="single" w:sz="4" w:space="0" w:color="auto"/>
              <w:right w:val="single" w:sz="4" w:space="0" w:color="auto"/>
            </w:tcBorders>
            <w:shd w:val="clear" w:color="auto" w:fill="auto"/>
            <w:noWrap/>
            <w:vAlign w:val="bottom"/>
            <w:hideMark/>
          </w:tcPr>
          <w:p w14:paraId="2DE696D5"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321,716</w:t>
            </w:r>
          </w:p>
        </w:tc>
        <w:tc>
          <w:tcPr>
            <w:tcW w:w="960" w:type="dxa"/>
            <w:tcBorders>
              <w:top w:val="nil"/>
              <w:left w:val="nil"/>
              <w:bottom w:val="single" w:sz="4" w:space="0" w:color="auto"/>
              <w:right w:val="single" w:sz="4" w:space="0" w:color="auto"/>
            </w:tcBorders>
            <w:shd w:val="clear" w:color="auto" w:fill="auto"/>
            <w:noWrap/>
            <w:vAlign w:val="bottom"/>
            <w:hideMark/>
          </w:tcPr>
          <w:p w14:paraId="02352614"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908,175</w:t>
            </w:r>
          </w:p>
        </w:tc>
      </w:tr>
      <w:tr w:rsidR="00261FA2" w:rsidRPr="00261FA2" w14:paraId="09FFEB9E"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5823CA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operation loss S</w:t>
            </w:r>
          </w:p>
        </w:tc>
        <w:tc>
          <w:tcPr>
            <w:tcW w:w="960" w:type="dxa"/>
            <w:tcBorders>
              <w:top w:val="nil"/>
              <w:left w:val="nil"/>
              <w:bottom w:val="single" w:sz="4" w:space="0" w:color="auto"/>
              <w:right w:val="single" w:sz="4" w:space="0" w:color="auto"/>
            </w:tcBorders>
            <w:shd w:val="clear" w:color="auto" w:fill="auto"/>
            <w:noWrap/>
            <w:vAlign w:val="bottom"/>
            <w:hideMark/>
          </w:tcPr>
          <w:p w14:paraId="405E8041"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2.E+06</w:t>
            </w:r>
          </w:p>
        </w:tc>
        <w:tc>
          <w:tcPr>
            <w:tcW w:w="960" w:type="dxa"/>
            <w:tcBorders>
              <w:top w:val="nil"/>
              <w:left w:val="nil"/>
              <w:bottom w:val="single" w:sz="4" w:space="0" w:color="auto"/>
              <w:right w:val="single" w:sz="4" w:space="0" w:color="auto"/>
            </w:tcBorders>
            <w:shd w:val="clear" w:color="auto" w:fill="auto"/>
            <w:noWrap/>
            <w:vAlign w:val="bottom"/>
            <w:hideMark/>
          </w:tcPr>
          <w:p w14:paraId="046B1B6D"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5.20E+06</w:t>
            </w:r>
          </w:p>
        </w:tc>
        <w:tc>
          <w:tcPr>
            <w:tcW w:w="960" w:type="dxa"/>
            <w:tcBorders>
              <w:top w:val="nil"/>
              <w:left w:val="nil"/>
              <w:bottom w:val="single" w:sz="4" w:space="0" w:color="auto"/>
              <w:right w:val="single" w:sz="4" w:space="0" w:color="auto"/>
            </w:tcBorders>
            <w:shd w:val="clear" w:color="auto" w:fill="auto"/>
            <w:noWrap/>
            <w:vAlign w:val="bottom"/>
            <w:hideMark/>
          </w:tcPr>
          <w:p w14:paraId="1C07E7F6"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8.07E+05</w:t>
            </w:r>
          </w:p>
        </w:tc>
        <w:tc>
          <w:tcPr>
            <w:tcW w:w="960" w:type="dxa"/>
            <w:tcBorders>
              <w:top w:val="nil"/>
              <w:left w:val="nil"/>
              <w:bottom w:val="single" w:sz="4" w:space="0" w:color="auto"/>
              <w:right w:val="single" w:sz="4" w:space="0" w:color="auto"/>
            </w:tcBorders>
            <w:shd w:val="clear" w:color="auto" w:fill="auto"/>
            <w:noWrap/>
            <w:vAlign w:val="bottom"/>
            <w:hideMark/>
          </w:tcPr>
          <w:p w14:paraId="765A872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2.50E+06</w:t>
            </w:r>
          </w:p>
        </w:tc>
      </w:tr>
      <w:tr w:rsidR="00261FA2" w:rsidRPr="00261FA2" w14:paraId="7C7FAA4F"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39FEB70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Per share loss $</w:t>
            </w:r>
          </w:p>
        </w:tc>
        <w:tc>
          <w:tcPr>
            <w:tcW w:w="960" w:type="dxa"/>
            <w:tcBorders>
              <w:top w:val="nil"/>
              <w:left w:val="nil"/>
              <w:bottom w:val="single" w:sz="4" w:space="0" w:color="auto"/>
              <w:right w:val="single" w:sz="4" w:space="0" w:color="auto"/>
            </w:tcBorders>
            <w:shd w:val="clear" w:color="auto" w:fill="auto"/>
            <w:noWrap/>
            <w:vAlign w:val="bottom"/>
            <w:hideMark/>
          </w:tcPr>
          <w:p w14:paraId="7BC0954E"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0.06</w:t>
            </w:r>
          </w:p>
        </w:tc>
        <w:tc>
          <w:tcPr>
            <w:tcW w:w="960" w:type="dxa"/>
            <w:tcBorders>
              <w:top w:val="nil"/>
              <w:left w:val="nil"/>
              <w:bottom w:val="single" w:sz="4" w:space="0" w:color="auto"/>
              <w:right w:val="single" w:sz="4" w:space="0" w:color="auto"/>
            </w:tcBorders>
            <w:shd w:val="clear" w:color="auto" w:fill="auto"/>
            <w:noWrap/>
            <w:vAlign w:val="bottom"/>
            <w:hideMark/>
          </w:tcPr>
          <w:p w14:paraId="262CC4A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0.28</w:t>
            </w:r>
          </w:p>
        </w:tc>
        <w:tc>
          <w:tcPr>
            <w:tcW w:w="960" w:type="dxa"/>
            <w:tcBorders>
              <w:top w:val="nil"/>
              <w:left w:val="nil"/>
              <w:bottom w:val="single" w:sz="4" w:space="0" w:color="auto"/>
              <w:right w:val="single" w:sz="4" w:space="0" w:color="auto"/>
            </w:tcBorders>
            <w:shd w:val="clear" w:color="auto" w:fill="auto"/>
            <w:noWrap/>
            <w:vAlign w:val="bottom"/>
            <w:hideMark/>
          </w:tcPr>
          <w:p w14:paraId="1E810320"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0.12</w:t>
            </w:r>
          </w:p>
        </w:tc>
        <w:tc>
          <w:tcPr>
            <w:tcW w:w="960" w:type="dxa"/>
            <w:tcBorders>
              <w:top w:val="nil"/>
              <w:left w:val="nil"/>
              <w:bottom w:val="single" w:sz="4" w:space="0" w:color="auto"/>
              <w:right w:val="single" w:sz="4" w:space="0" w:color="auto"/>
            </w:tcBorders>
            <w:shd w:val="clear" w:color="auto" w:fill="auto"/>
            <w:noWrap/>
            <w:vAlign w:val="bottom"/>
            <w:hideMark/>
          </w:tcPr>
          <w:p w14:paraId="5661AEE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0.37</w:t>
            </w:r>
          </w:p>
        </w:tc>
      </w:tr>
      <w:tr w:rsidR="00261FA2" w:rsidRPr="00261FA2" w14:paraId="2E14ECDE"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48B5831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of share</w:t>
            </w:r>
          </w:p>
        </w:tc>
        <w:tc>
          <w:tcPr>
            <w:tcW w:w="960" w:type="dxa"/>
            <w:tcBorders>
              <w:top w:val="nil"/>
              <w:left w:val="nil"/>
              <w:bottom w:val="single" w:sz="4" w:space="0" w:color="auto"/>
              <w:right w:val="single" w:sz="4" w:space="0" w:color="auto"/>
            </w:tcBorders>
            <w:shd w:val="clear" w:color="auto" w:fill="auto"/>
            <w:noWrap/>
            <w:vAlign w:val="bottom"/>
            <w:hideMark/>
          </w:tcPr>
          <w:p w14:paraId="76732D38"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3.33E+13</w:t>
            </w:r>
          </w:p>
        </w:tc>
        <w:tc>
          <w:tcPr>
            <w:tcW w:w="960" w:type="dxa"/>
            <w:tcBorders>
              <w:top w:val="nil"/>
              <w:left w:val="nil"/>
              <w:bottom w:val="single" w:sz="4" w:space="0" w:color="auto"/>
              <w:right w:val="single" w:sz="4" w:space="0" w:color="auto"/>
            </w:tcBorders>
            <w:shd w:val="clear" w:color="auto" w:fill="auto"/>
            <w:noWrap/>
            <w:vAlign w:val="bottom"/>
            <w:hideMark/>
          </w:tcPr>
          <w:p w14:paraId="3B9AC710"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1.86E+13</w:t>
            </w:r>
          </w:p>
        </w:tc>
        <w:tc>
          <w:tcPr>
            <w:tcW w:w="960" w:type="dxa"/>
            <w:tcBorders>
              <w:top w:val="nil"/>
              <w:left w:val="nil"/>
              <w:bottom w:val="single" w:sz="4" w:space="0" w:color="auto"/>
              <w:right w:val="single" w:sz="4" w:space="0" w:color="auto"/>
            </w:tcBorders>
            <w:shd w:val="clear" w:color="auto" w:fill="auto"/>
            <w:noWrap/>
            <w:vAlign w:val="bottom"/>
            <w:hideMark/>
          </w:tcPr>
          <w:p w14:paraId="3BD38542"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6.73E+12</w:t>
            </w:r>
          </w:p>
        </w:tc>
        <w:tc>
          <w:tcPr>
            <w:tcW w:w="960" w:type="dxa"/>
            <w:tcBorders>
              <w:top w:val="nil"/>
              <w:left w:val="nil"/>
              <w:bottom w:val="single" w:sz="4" w:space="0" w:color="auto"/>
              <w:right w:val="single" w:sz="4" w:space="0" w:color="auto"/>
            </w:tcBorders>
            <w:shd w:val="clear" w:color="auto" w:fill="auto"/>
            <w:noWrap/>
            <w:vAlign w:val="bottom"/>
            <w:hideMark/>
          </w:tcPr>
          <w:p w14:paraId="3CAC03A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6.76E+12</w:t>
            </w:r>
          </w:p>
        </w:tc>
      </w:tr>
      <w:tr w:rsidR="00261FA2" w:rsidRPr="00261FA2" w14:paraId="214C8E37"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73CFDA43"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cash used $</w:t>
            </w:r>
          </w:p>
        </w:tc>
        <w:tc>
          <w:tcPr>
            <w:tcW w:w="960" w:type="dxa"/>
            <w:tcBorders>
              <w:top w:val="nil"/>
              <w:left w:val="nil"/>
              <w:bottom w:val="single" w:sz="4" w:space="0" w:color="auto"/>
              <w:right w:val="single" w:sz="4" w:space="0" w:color="auto"/>
            </w:tcBorders>
            <w:shd w:val="clear" w:color="auto" w:fill="auto"/>
            <w:noWrap/>
            <w:vAlign w:val="bottom"/>
            <w:hideMark/>
          </w:tcPr>
          <w:p w14:paraId="07F51F79"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1.40E+06</w:t>
            </w:r>
          </w:p>
        </w:tc>
        <w:tc>
          <w:tcPr>
            <w:tcW w:w="960" w:type="dxa"/>
            <w:tcBorders>
              <w:top w:val="nil"/>
              <w:left w:val="nil"/>
              <w:bottom w:val="single" w:sz="4" w:space="0" w:color="auto"/>
              <w:right w:val="single" w:sz="4" w:space="0" w:color="auto"/>
            </w:tcBorders>
            <w:shd w:val="clear" w:color="auto" w:fill="auto"/>
            <w:noWrap/>
            <w:vAlign w:val="bottom"/>
            <w:hideMark/>
          </w:tcPr>
          <w:p w14:paraId="61C5246B"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3.40E+06</w:t>
            </w:r>
          </w:p>
        </w:tc>
        <w:tc>
          <w:tcPr>
            <w:tcW w:w="960" w:type="dxa"/>
            <w:tcBorders>
              <w:top w:val="nil"/>
              <w:left w:val="nil"/>
              <w:bottom w:val="single" w:sz="4" w:space="0" w:color="auto"/>
              <w:right w:val="single" w:sz="4" w:space="0" w:color="auto"/>
            </w:tcBorders>
            <w:shd w:val="clear" w:color="auto" w:fill="auto"/>
            <w:noWrap/>
            <w:vAlign w:val="bottom"/>
            <w:hideMark/>
          </w:tcPr>
          <w:p w14:paraId="6313174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6E71DD88"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7241F6F0"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0F8855D"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Cash available 9/30/20$</w:t>
            </w:r>
          </w:p>
        </w:tc>
        <w:tc>
          <w:tcPr>
            <w:tcW w:w="960" w:type="dxa"/>
            <w:tcBorders>
              <w:top w:val="nil"/>
              <w:left w:val="nil"/>
              <w:bottom w:val="single" w:sz="4" w:space="0" w:color="auto"/>
              <w:right w:val="single" w:sz="4" w:space="0" w:color="auto"/>
            </w:tcBorders>
            <w:shd w:val="clear" w:color="auto" w:fill="auto"/>
            <w:noWrap/>
            <w:vAlign w:val="bottom"/>
            <w:hideMark/>
          </w:tcPr>
          <w:p w14:paraId="2920E8CC"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1.73E+07</w:t>
            </w:r>
          </w:p>
        </w:tc>
        <w:tc>
          <w:tcPr>
            <w:tcW w:w="960" w:type="dxa"/>
            <w:tcBorders>
              <w:top w:val="nil"/>
              <w:left w:val="nil"/>
              <w:bottom w:val="single" w:sz="4" w:space="0" w:color="auto"/>
              <w:right w:val="single" w:sz="4" w:space="0" w:color="auto"/>
            </w:tcBorders>
            <w:shd w:val="clear" w:color="auto" w:fill="auto"/>
            <w:noWrap/>
            <w:vAlign w:val="bottom"/>
            <w:hideMark/>
          </w:tcPr>
          <w:p w14:paraId="6E8FB3CC"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19F18336"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614369E2"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08BBB8C0"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7AB4E58"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Cash on 11/12/20 $</w:t>
            </w:r>
          </w:p>
        </w:tc>
        <w:tc>
          <w:tcPr>
            <w:tcW w:w="960" w:type="dxa"/>
            <w:tcBorders>
              <w:top w:val="nil"/>
              <w:left w:val="nil"/>
              <w:bottom w:val="single" w:sz="4" w:space="0" w:color="auto"/>
              <w:right w:val="single" w:sz="4" w:space="0" w:color="auto"/>
            </w:tcBorders>
            <w:shd w:val="clear" w:color="auto" w:fill="auto"/>
            <w:noWrap/>
            <w:vAlign w:val="bottom"/>
            <w:hideMark/>
          </w:tcPr>
          <w:p w14:paraId="31E97B3C"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2.71E+07</w:t>
            </w:r>
          </w:p>
        </w:tc>
        <w:tc>
          <w:tcPr>
            <w:tcW w:w="960" w:type="dxa"/>
            <w:tcBorders>
              <w:top w:val="nil"/>
              <w:left w:val="nil"/>
              <w:bottom w:val="single" w:sz="4" w:space="0" w:color="auto"/>
              <w:right w:val="single" w:sz="4" w:space="0" w:color="auto"/>
            </w:tcBorders>
            <w:shd w:val="clear" w:color="auto" w:fill="auto"/>
            <w:noWrap/>
            <w:vAlign w:val="bottom"/>
            <w:hideMark/>
          </w:tcPr>
          <w:p w14:paraId="65296A8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0E8FD63"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54D7CDC"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r w:rsidR="00261FA2" w:rsidRPr="00261FA2" w14:paraId="28A62F75" w14:textId="77777777" w:rsidTr="00261FA2">
        <w:trPr>
          <w:trHeight w:val="300"/>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4AB5EE6"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Cost of revenue</w:t>
            </w:r>
          </w:p>
        </w:tc>
        <w:tc>
          <w:tcPr>
            <w:tcW w:w="960" w:type="dxa"/>
            <w:tcBorders>
              <w:top w:val="nil"/>
              <w:left w:val="nil"/>
              <w:bottom w:val="single" w:sz="4" w:space="0" w:color="auto"/>
              <w:right w:val="single" w:sz="4" w:space="0" w:color="auto"/>
            </w:tcBorders>
            <w:shd w:val="clear" w:color="auto" w:fill="auto"/>
            <w:noWrap/>
            <w:vAlign w:val="bottom"/>
            <w:hideMark/>
          </w:tcPr>
          <w:p w14:paraId="5D645A27" w14:textId="77777777" w:rsidR="00261FA2" w:rsidRPr="00261FA2" w:rsidRDefault="00261FA2" w:rsidP="00261FA2">
            <w:pPr>
              <w:jc w:val="right"/>
              <w:rPr>
                <w:rFonts w:ascii="Calibri" w:eastAsia="Times New Roman" w:hAnsi="Calibri" w:cs="Calibri"/>
                <w:color w:val="000000"/>
                <w:sz w:val="22"/>
                <w:szCs w:val="22"/>
              </w:rPr>
            </w:pPr>
            <w:r w:rsidRPr="00261FA2">
              <w:rPr>
                <w:rFonts w:ascii="Calibri" w:eastAsia="Times New Roman" w:hAnsi="Calibri" w:cs="Calibri"/>
                <w:color w:val="000000"/>
                <w:sz w:val="22"/>
                <w:szCs w:val="22"/>
              </w:rPr>
              <w:t>1,636,046</w:t>
            </w:r>
          </w:p>
        </w:tc>
        <w:tc>
          <w:tcPr>
            <w:tcW w:w="960" w:type="dxa"/>
            <w:tcBorders>
              <w:top w:val="nil"/>
              <w:left w:val="nil"/>
              <w:bottom w:val="single" w:sz="4" w:space="0" w:color="auto"/>
              <w:right w:val="single" w:sz="4" w:space="0" w:color="auto"/>
            </w:tcBorders>
            <w:shd w:val="clear" w:color="auto" w:fill="auto"/>
            <w:noWrap/>
            <w:vAlign w:val="bottom"/>
            <w:hideMark/>
          </w:tcPr>
          <w:p w14:paraId="6DE369D9"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4860A850"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3F25CFEB" w14:textId="77777777" w:rsidR="00261FA2" w:rsidRPr="00261FA2" w:rsidRDefault="00261FA2" w:rsidP="00261FA2">
            <w:pPr>
              <w:rPr>
                <w:rFonts w:ascii="Calibri" w:eastAsia="Times New Roman" w:hAnsi="Calibri" w:cs="Calibri"/>
                <w:color w:val="000000"/>
                <w:sz w:val="22"/>
                <w:szCs w:val="22"/>
              </w:rPr>
            </w:pPr>
            <w:r w:rsidRPr="00261FA2">
              <w:rPr>
                <w:rFonts w:ascii="Calibri" w:eastAsia="Times New Roman" w:hAnsi="Calibri" w:cs="Calibri"/>
                <w:color w:val="000000"/>
                <w:sz w:val="22"/>
                <w:szCs w:val="22"/>
              </w:rPr>
              <w:t> </w:t>
            </w:r>
          </w:p>
        </w:tc>
      </w:tr>
    </w:tbl>
    <w:p w14:paraId="40A91362" w14:textId="0A77611E" w:rsidR="00261FA2" w:rsidRDefault="00261FA2" w:rsidP="004A41F9">
      <w:pPr>
        <w:rPr>
          <w:highlight w:val="yellow"/>
        </w:rPr>
      </w:pPr>
    </w:p>
    <w:p w14:paraId="5EC748F7" w14:textId="77777777" w:rsidR="00261FA2" w:rsidRDefault="00261FA2" w:rsidP="004A41F9">
      <w:r w:rsidRPr="00261FA2">
        <w:t xml:space="preserve">For </w:t>
      </w:r>
      <w:r>
        <w:t xml:space="preserve">4th quarter, assume </w:t>
      </w:r>
    </w:p>
    <w:p w14:paraId="20D56590" w14:textId="6A5DE7F3" w:rsidR="00261FA2" w:rsidRDefault="00261FA2" w:rsidP="00261FA2">
      <w:pPr>
        <w:pStyle w:val="ListParagraph"/>
        <w:numPr>
          <w:ilvl w:val="0"/>
          <w:numId w:val="14"/>
        </w:numPr>
      </w:pPr>
      <w:r>
        <w:t>Bitcoin price double.</w:t>
      </w:r>
    </w:p>
    <w:p w14:paraId="2F98443F" w14:textId="25CB9454" w:rsidR="00261FA2" w:rsidRDefault="00261FA2" w:rsidP="00261FA2">
      <w:pPr>
        <w:pStyle w:val="ListParagraph"/>
        <w:numPr>
          <w:ilvl w:val="0"/>
          <w:numId w:val="14"/>
        </w:numPr>
      </w:pPr>
      <w:r>
        <w:t>Mine same amount bitcoin/month</w:t>
      </w:r>
    </w:p>
    <w:p w14:paraId="0E062333" w14:textId="6BAED901" w:rsidR="00261FA2" w:rsidRDefault="00261FA2" w:rsidP="00261FA2">
      <w:pPr>
        <w:pStyle w:val="ListParagraph"/>
        <w:numPr>
          <w:ilvl w:val="0"/>
          <w:numId w:val="14"/>
        </w:numPr>
      </w:pPr>
      <w:r>
        <w:t>Cost of revenue no change</w:t>
      </w:r>
    </w:p>
    <w:p w14:paraId="2D99DFDB" w14:textId="4E1AD47C" w:rsidR="00261FA2" w:rsidRDefault="00261FA2" w:rsidP="004A41F9">
      <w:r w:rsidRPr="00261FA2">
        <w:rPr>
          <w:highlight w:val="red"/>
        </w:rPr>
        <w:t>Revenue $1.6e6 still &lt; Cost of revenue</w:t>
      </w:r>
    </w:p>
    <w:p w14:paraId="76566F49" w14:textId="6CF84658" w:rsidR="00261FA2" w:rsidRDefault="00261FA2" w:rsidP="004A41F9"/>
    <w:p w14:paraId="0BAF7D81" w14:textId="4AFC1505" w:rsidR="00786667" w:rsidRDefault="00786667">
      <w:r>
        <w:br w:type="page"/>
      </w:r>
    </w:p>
    <w:p w14:paraId="43BF3662" w14:textId="10E7A95A" w:rsidR="00261FA2" w:rsidRPr="00786667" w:rsidRDefault="00786667" w:rsidP="004A41F9">
      <w:pPr>
        <w:rPr>
          <w:b/>
          <w:bCs/>
        </w:rPr>
      </w:pPr>
      <w:r w:rsidRPr="00786667">
        <w:rPr>
          <w:b/>
          <w:bCs/>
        </w:rPr>
        <w:lastRenderedPageBreak/>
        <w:t>RIOT</w:t>
      </w:r>
    </w:p>
    <w:p w14:paraId="2258A91B" w14:textId="3E5C2842" w:rsidR="00786667" w:rsidRDefault="00786667" w:rsidP="004A41F9"/>
    <w:p w14:paraId="70812F56" w14:textId="77777777" w:rsidR="00786667" w:rsidRDefault="00786667" w:rsidP="004A41F9"/>
    <w:p w14:paraId="030B29BE" w14:textId="791E8E97" w:rsidR="00194FA5" w:rsidRDefault="00194FA5" w:rsidP="00194FA5">
      <w:r>
        <w:t xml:space="preserve">Our 100% dedicated bitcoin mining operations is currently located at </w:t>
      </w:r>
      <w:proofErr w:type="spellStart"/>
      <w:r>
        <w:t>Coinmint</w:t>
      </w:r>
      <w:proofErr w:type="spellEnd"/>
      <w:r>
        <w:t xml:space="preserve"> LLP’s Massena, New York facility which houses our currently deployed hardware fleet consisting of 6,040 next generation </w:t>
      </w:r>
      <w:proofErr w:type="spellStart"/>
      <w:r>
        <w:t>Bitmain</w:t>
      </w:r>
      <w:proofErr w:type="spellEnd"/>
      <w:r>
        <w:t xml:space="preserve"> </w:t>
      </w:r>
      <w:proofErr w:type="spellStart"/>
      <w:r>
        <w:t>Antminers</w:t>
      </w:r>
      <w:proofErr w:type="spellEnd"/>
      <w:r>
        <w:t xml:space="preserve">. We currently have a deployed </w:t>
      </w:r>
      <w:r w:rsidRPr="00283578">
        <w:rPr>
          <w:b/>
          <w:bCs/>
          <w:color w:val="FF0000"/>
        </w:rPr>
        <w:t>hash rate capacity of 456 PH/s</w:t>
      </w:r>
      <w:r w:rsidRPr="00283578">
        <w:rPr>
          <w:color w:val="FF0000"/>
        </w:rPr>
        <w:t xml:space="preserve"> </w:t>
      </w:r>
      <w:r>
        <w:t xml:space="preserve">(by comparison: </w:t>
      </w:r>
      <w:r w:rsidRPr="00283578">
        <w:rPr>
          <w:color w:val="FF0000"/>
        </w:rPr>
        <w:t xml:space="preserve">mara &lt;300 PH/s </w:t>
      </w:r>
      <w:proofErr w:type="gramStart"/>
      <w:r w:rsidR="00283578">
        <w:rPr>
          <w:color w:val="FF0000"/>
        </w:rPr>
        <w:t>now</w:t>
      </w:r>
      <w:r w:rsidRPr="00283578">
        <w:rPr>
          <w:color w:val="FF0000"/>
        </w:rPr>
        <w:t xml:space="preserve"> </w:t>
      </w:r>
      <w:r>
        <w:t>)</w:t>
      </w:r>
      <w:proofErr w:type="gramEnd"/>
      <w:r>
        <w:t xml:space="preserve"> utilizing approximately 16.3 megawatts (MW) of energy.</w:t>
      </w:r>
    </w:p>
    <w:p w14:paraId="5E4D092E" w14:textId="77777777" w:rsidR="00194FA5" w:rsidRDefault="00194FA5" w:rsidP="00194FA5"/>
    <w:p w14:paraId="4C661B87" w14:textId="77777777" w:rsidR="00194FA5" w:rsidRDefault="00194FA5" w:rsidP="00194FA5">
      <w:r>
        <w:t>Riot has 1,000 more S19 Pros scheduled for delivery in early November 2020 which is expected to increase our hash rate capacity to 566 PH/s utilizing approximately 19.7 MW of energy.</w:t>
      </w:r>
    </w:p>
    <w:p w14:paraId="043AF784" w14:textId="77777777" w:rsidR="00194FA5" w:rsidRDefault="00194FA5" w:rsidP="00194FA5"/>
    <w:p w14:paraId="1AD179DA" w14:textId="53B169E9" w:rsidR="00786667" w:rsidRDefault="00194FA5" w:rsidP="00194FA5">
      <w:r>
        <w:t xml:space="preserve">We also have 8,000 S19 Pros scheduled for delivery in equal installments over the first four months of 2021. By early May 2021 we are expected to have a total hash rate capacity of </w:t>
      </w:r>
      <w:r w:rsidRPr="00A17D67">
        <w:rPr>
          <w:b/>
          <w:bCs/>
          <w:color w:val="FF0000"/>
        </w:rPr>
        <w:t>1.45 EH/s (1,446 PH/s)</w:t>
      </w:r>
      <w:r w:rsidRPr="00A17D67">
        <w:rPr>
          <w:color w:val="FF0000"/>
        </w:rPr>
        <w:t xml:space="preserve"> </w:t>
      </w:r>
      <w:r>
        <w:t>while utilizing approximately 46 MW of energy.</w:t>
      </w:r>
      <w:r w:rsidR="00A17D67">
        <w:t xml:space="preserve"> (</w:t>
      </w:r>
      <w:r w:rsidR="00A17D67" w:rsidRPr="00A17D67">
        <w:rPr>
          <w:color w:val="FF0000"/>
        </w:rPr>
        <w:t>Mara will be ~2100PH/s</w:t>
      </w:r>
      <w:r w:rsidR="00A17D67">
        <w:t>)</w:t>
      </w:r>
    </w:p>
    <w:p w14:paraId="5838E968" w14:textId="1A5F2BDA" w:rsidR="00F51160" w:rsidRDefault="00F51160" w:rsidP="00194FA5"/>
    <w:p w14:paraId="06D04113" w14:textId="77777777" w:rsidR="00F51160" w:rsidRDefault="00F51160" w:rsidP="00F51160">
      <w:r>
        <w:t>November 2020 - The third outstanding order consisting of 1,000 S19 Pro (110 TH/s) miners is expected to arrive, which will bring Riot's mining fleet to a total of 7,040 miners, with an expected operational hashing capacity of 566 PH/s.</w:t>
      </w:r>
    </w:p>
    <w:p w14:paraId="7E5D1F42" w14:textId="77777777" w:rsidR="00F51160" w:rsidRDefault="00F51160" w:rsidP="00F51160"/>
    <w:p w14:paraId="50220158" w14:textId="7B2C46A7" w:rsidR="00F51160" w:rsidRDefault="00F51160" w:rsidP="00F51160">
      <w:r>
        <w:t>January – April 2021 - The newly announced order of 8,000 S19 Pro (TH/s) miners are expected to be received and deployed during the first four months of 2021 and are expected to raise Riot's total operational hash rate capacity to 1.45 EH/s (1,446 PH/s). Riot expects to then have a fully deployed fleet totaling approximately 15,040 miners.</w:t>
      </w:r>
    </w:p>
    <w:p w14:paraId="6C9F5C84" w14:textId="38AD2ADD" w:rsidR="001D5A50" w:rsidRDefault="001D5A50" w:rsidP="00F51160"/>
    <w:p w14:paraId="66524450" w14:textId="15C1E84B" w:rsidR="001D5A50" w:rsidRDefault="001D5A50" w:rsidP="00F51160">
      <w:r>
        <w:t xml:space="preserve">202012/21: </w:t>
      </w:r>
      <w:r w:rsidRPr="001D5A50">
        <w:t xml:space="preserve">Riot Blockchain Purchases Additional 15,000 </w:t>
      </w:r>
      <w:proofErr w:type="spellStart"/>
      <w:r w:rsidRPr="001D5A50">
        <w:t>Antminers</w:t>
      </w:r>
      <w:proofErr w:type="spellEnd"/>
      <w:r w:rsidRPr="001D5A50">
        <w:t xml:space="preserve"> from </w:t>
      </w:r>
      <w:proofErr w:type="spellStart"/>
      <w:r w:rsidRPr="001D5A50">
        <w:t>Bitmain</w:t>
      </w:r>
      <w:proofErr w:type="spellEnd"/>
      <w:r w:rsidRPr="001D5A50">
        <w:t xml:space="preserve"> – Expanding 2021 Total Hash Rate Capacity Over </w:t>
      </w:r>
      <w:r w:rsidRPr="001D5A50">
        <w:rPr>
          <w:b/>
          <w:bCs/>
          <w:color w:val="FF0000"/>
        </w:rPr>
        <w:t>3.8 EH/s</w:t>
      </w:r>
      <w:r>
        <w:t xml:space="preserve">. </w:t>
      </w:r>
      <w:r w:rsidRPr="001D5A50">
        <w:t xml:space="preserve">Riot Continues Its Bitcoin Mining Hash Rate Growth with Additional Purchase Expanding Total Fleet to 37,640 Next-Generation </w:t>
      </w:r>
      <w:proofErr w:type="spellStart"/>
      <w:r w:rsidRPr="001D5A50">
        <w:t>Bitmain</w:t>
      </w:r>
      <w:proofErr w:type="spellEnd"/>
      <w:r w:rsidRPr="001D5A50">
        <w:t xml:space="preserve"> </w:t>
      </w:r>
      <w:proofErr w:type="spellStart"/>
      <w:r w:rsidRPr="001D5A50">
        <w:t>Antminers</w:t>
      </w:r>
      <w:proofErr w:type="spellEnd"/>
      <w:r>
        <w:t>.  (</w:t>
      </w:r>
      <w:r w:rsidRPr="001D5A50">
        <w:rPr>
          <w:color w:val="FF0000"/>
        </w:rPr>
        <w:t>mara max hash rate is planed to 3.5EH/s</w:t>
      </w:r>
      <w:r>
        <w:t>)</w:t>
      </w:r>
    </w:p>
    <w:p w14:paraId="4AF93520" w14:textId="4F87D57B" w:rsidR="007176A6" w:rsidRDefault="007176A6" w:rsidP="00F51160"/>
    <w:p w14:paraId="31766392" w14:textId="54B3D307" w:rsidR="008D1515" w:rsidRDefault="007176A6" w:rsidP="00F51160">
      <w:r w:rsidRPr="007176A6">
        <w:t xml:space="preserve">Produced 730 newly minted bitcoins (BTC) during the nine-month period ended September 30, 2020, despite experiencing downtime associated with relocating to </w:t>
      </w:r>
      <w:proofErr w:type="spellStart"/>
      <w:r w:rsidRPr="007176A6">
        <w:t>Coinmint's</w:t>
      </w:r>
      <w:proofErr w:type="spellEnd"/>
      <w:r w:rsidRPr="007176A6">
        <w:t xml:space="preserve"> facility in the second quarter of 2020, the BTC halving event that occurred in May 2020, and continued increases in network </w:t>
      </w:r>
      <w:proofErr w:type="spellStart"/>
      <w:r w:rsidRPr="007176A6">
        <w:t>hashrate</w:t>
      </w:r>
      <w:proofErr w:type="spellEnd"/>
      <w:r w:rsidRPr="007176A6">
        <w:t xml:space="preserve"> during 2020.</w:t>
      </w:r>
    </w:p>
    <w:p w14:paraId="11B38BF6" w14:textId="77777777" w:rsidR="00234C25" w:rsidRDefault="00234C25" w:rsidP="00F51160"/>
    <w:p w14:paraId="489E9DE8" w14:textId="41D99EF4" w:rsidR="00234C25" w:rsidRDefault="00234C25" w:rsidP="00F51160">
      <w:r w:rsidRPr="00234C25">
        <w:t>Produced 508 newly minted bitcoins (BTC) during the six-month period ended June 30, 2020</w:t>
      </w:r>
    </w:p>
    <w:p w14:paraId="5066495C" w14:textId="77777777" w:rsidR="00234C25" w:rsidRDefault="00234C25" w:rsidP="00F51160"/>
    <w:p w14:paraId="385057F6" w14:textId="081CB55C" w:rsidR="008D1515" w:rsidRDefault="007176A6" w:rsidP="00F51160">
      <w:r>
        <w:t>4.5month*2 + 4.5mon</w:t>
      </w:r>
      <w:r>
        <w:sym w:font="Wingdings" w:char="F0E0"/>
      </w:r>
      <w:r>
        <w:t>730</w:t>
      </w:r>
      <w:r w:rsidR="00362993">
        <w:t>BTC: ~54 BTC/month after halving</w:t>
      </w:r>
    </w:p>
    <w:p w14:paraId="5A2F111F" w14:textId="300D1CBB" w:rsidR="00234C25" w:rsidRDefault="00234C25" w:rsidP="00F51160"/>
    <w:p w14:paraId="02140CE7" w14:textId="5876F1B5" w:rsidR="00234C25" w:rsidRDefault="00234C25" w:rsidP="00F51160">
      <w:r>
        <w:t>3rd qt only, produced 222BTC, 77BTC/month</w:t>
      </w:r>
    </w:p>
    <w:p w14:paraId="6623902F" w14:textId="7D5F3655" w:rsidR="00143721" w:rsidRDefault="00143721" w:rsidP="00F51160"/>
    <w:p w14:paraId="48B46439" w14:textId="7222E8AE" w:rsidR="00143721" w:rsidRDefault="00143721" w:rsidP="00F51160">
      <w:r>
        <w:t>Future revenue: 3,888,000-5,328,000</w:t>
      </w:r>
    </w:p>
    <w:p w14:paraId="611D2DB2" w14:textId="77777777" w:rsidR="00234C25" w:rsidRDefault="00234C25" w:rsidP="00F51160"/>
    <w:p w14:paraId="2A3518CA" w14:textId="37588060" w:rsidR="008D1515" w:rsidRDefault="008D1515" w:rsidP="00F51160"/>
    <w:p w14:paraId="4F35BA90" w14:textId="50209234" w:rsidR="008D1515" w:rsidRDefault="00CB6A4C" w:rsidP="00F51160">
      <w:r w:rsidRPr="00CB6A4C">
        <w:lastRenderedPageBreak/>
        <w:t xml:space="preserve">Riot Blockchain, a NASDAQ listed cryptocurrency mining company, announced yesterday that it had purchased an additional 1,000 next-generation </w:t>
      </w:r>
      <w:proofErr w:type="spellStart"/>
      <w:r w:rsidRPr="00CB6A4C">
        <w:t>Bitmain</w:t>
      </w:r>
      <w:proofErr w:type="spellEnd"/>
      <w:r w:rsidRPr="00CB6A4C">
        <w:t xml:space="preserve"> S19 Pro (110 TH) </w:t>
      </w:r>
      <w:proofErr w:type="spellStart"/>
      <w:r w:rsidRPr="00CB6A4C">
        <w:t>Antminers</w:t>
      </w:r>
      <w:proofErr w:type="spellEnd"/>
      <w:r w:rsidRPr="00CB6A4C">
        <w:t xml:space="preserve"> for $2.3 million from </w:t>
      </w:r>
      <w:proofErr w:type="spellStart"/>
      <w:r w:rsidRPr="00CB6A4C">
        <w:t>Bitmain</w:t>
      </w:r>
      <w:proofErr w:type="spellEnd"/>
      <w:r w:rsidRPr="00CB6A4C">
        <w:t>.</w:t>
      </w:r>
      <w:r>
        <w:t xml:space="preserve"> 2300000/1000</w:t>
      </w:r>
      <w:r w:rsidR="00C13C26">
        <w:t>=$2300/per S19</w:t>
      </w:r>
    </w:p>
    <w:p w14:paraId="32E2BB6E" w14:textId="77777777" w:rsidR="008D1515" w:rsidRDefault="008D1515" w:rsidP="00F51160"/>
    <w:p w14:paraId="2BC649A9" w14:textId="045F4E56" w:rsidR="00385FD0" w:rsidRDefault="00385FD0" w:rsidP="00F51160">
      <w:r w:rsidRPr="00385FD0">
        <w:rPr>
          <w:noProof/>
        </w:rPr>
        <w:drawing>
          <wp:inline distT="0" distB="0" distL="0" distR="0" wp14:anchorId="4C30D80A" wp14:editId="3941E28D">
            <wp:extent cx="5753100" cy="430044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7527" cy="4318702"/>
                    </a:xfrm>
                    <a:prstGeom prst="rect">
                      <a:avLst/>
                    </a:prstGeom>
                  </pic:spPr>
                </pic:pic>
              </a:graphicData>
            </a:graphic>
          </wp:inline>
        </w:drawing>
      </w:r>
    </w:p>
    <w:p w14:paraId="574CDA6F" w14:textId="3A64C012" w:rsidR="00332C19" w:rsidRDefault="00332C19" w:rsidP="00F51160"/>
    <w:tbl>
      <w:tblPr>
        <w:tblW w:w="5820" w:type="dxa"/>
        <w:tblLook w:val="04A0" w:firstRow="1" w:lastRow="0" w:firstColumn="1" w:lastColumn="0" w:noHBand="0" w:noVBand="1"/>
      </w:tblPr>
      <w:tblGrid>
        <w:gridCol w:w="2020"/>
        <w:gridCol w:w="1047"/>
        <w:gridCol w:w="1047"/>
        <w:gridCol w:w="1047"/>
        <w:gridCol w:w="1109"/>
      </w:tblGrid>
      <w:tr w:rsidR="00332C19" w:rsidRPr="00332C19" w14:paraId="4B3E3454" w14:textId="77777777" w:rsidTr="00332C19">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3AB2E"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4AF7DA"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2020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132E8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5DEBC934"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2019</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992AE87"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r w:rsidR="00332C19" w:rsidRPr="00332C19" w14:paraId="69C409D2"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C6A58B4"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06D9B13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Q3</w:t>
            </w:r>
          </w:p>
        </w:tc>
        <w:tc>
          <w:tcPr>
            <w:tcW w:w="960" w:type="dxa"/>
            <w:tcBorders>
              <w:top w:val="nil"/>
              <w:left w:val="nil"/>
              <w:bottom w:val="single" w:sz="4" w:space="0" w:color="auto"/>
              <w:right w:val="single" w:sz="4" w:space="0" w:color="auto"/>
            </w:tcBorders>
            <w:shd w:val="clear" w:color="auto" w:fill="auto"/>
            <w:noWrap/>
            <w:vAlign w:val="bottom"/>
            <w:hideMark/>
          </w:tcPr>
          <w:p w14:paraId="6870F4FB"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9month</w:t>
            </w:r>
          </w:p>
        </w:tc>
        <w:tc>
          <w:tcPr>
            <w:tcW w:w="940" w:type="dxa"/>
            <w:tcBorders>
              <w:top w:val="nil"/>
              <w:left w:val="nil"/>
              <w:bottom w:val="single" w:sz="4" w:space="0" w:color="auto"/>
              <w:right w:val="single" w:sz="4" w:space="0" w:color="auto"/>
            </w:tcBorders>
            <w:shd w:val="clear" w:color="auto" w:fill="auto"/>
            <w:noWrap/>
            <w:vAlign w:val="bottom"/>
            <w:hideMark/>
          </w:tcPr>
          <w:p w14:paraId="50732523"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Q3</w:t>
            </w:r>
          </w:p>
        </w:tc>
        <w:tc>
          <w:tcPr>
            <w:tcW w:w="940" w:type="dxa"/>
            <w:tcBorders>
              <w:top w:val="nil"/>
              <w:left w:val="nil"/>
              <w:bottom w:val="single" w:sz="4" w:space="0" w:color="auto"/>
              <w:right w:val="single" w:sz="4" w:space="0" w:color="auto"/>
            </w:tcBorders>
            <w:shd w:val="clear" w:color="auto" w:fill="auto"/>
            <w:noWrap/>
            <w:vAlign w:val="bottom"/>
            <w:hideMark/>
          </w:tcPr>
          <w:p w14:paraId="6C649564"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9month</w:t>
            </w:r>
          </w:p>
        </w:tc>
      </w:tr>
      <w:tr w:rsidR="00332C19" w:rsidRPr="00332C19" w14:paraId="1D4F01E8"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0B9BE18"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Revenue 1000$</w:t>
            </w:r>
          </w:p>
        </w:tc>
        <w:tc>
          <w:tcPr>
            <w:tcW w:w="960" w:type="dxa"/>
            <w:tcBorders>
              <w:top w:val="nil"/>
              <w:left w:val="nil"/>
              <w:bottom w:val="single" w:sz="4" w:space="0" w:color="auto"/>
              <w:right w:val="single" w:sz="4" w:space="0" w:color="auto"/>
            </w:tcBorders>
            <w:shd w:val="clear" w:color="auto" w:fill="auto"/>
            <w:noWrap/>
            <w:vAlign w:val="bottom"/>
            <w:hideMark/>
          </w:tcPr>
          <w:p w14:paraId="10BE5B6A"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2,462</w:t>
            </w:r>
          </w:p>
        </w:tc>
        <w:tc>
          <w:tcPr>
            <w:tcW w:w="960" w:type="dxa"/>
            <w:tcBorders>
              <w:top w:val="nil"/>
              <w:left w:val="nil"/>
              <w:bottom w:val="single" w:sz="4" w:space="0" w:color="auto"/>
              <w:right w:val="single" w:sz="4" w:space="0" w:color="auto"/>
            </w:tcBorders>
            <w:shd w:val="clear" w:color="auto" w:fill="auto"/>
            <w:noWrap/>
            <w:vAlign w:val="bottom"/>
            <w:hideMark/>
          </w:tcPr>
          <w:p w14:paraId="71C5A9E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6,790</w:t>
            </w:r>
          </w:p>
        </w:tc>
        <w:tc>
          <w:tcPr>
            <w:tcW w:w="940" w:type="dxa"/>
            <w:tcBorders>
              <w:top w:val="nil"/>
              <w:left w:val="nil"/>
              <w:bottom w:val="single" w:sz="4" w:space="0" w:color="auto"/>
              <w:right w:val="single" w:sz="4" w:space="0" w:color="auto"/>
            </w:tcBorders>
            <w:shd w:val="clear" w:color="auto" w:fill="auto"/>
            <w:noWrap/>
            <w:vAlign w:val="bottom"/>
            <w:hideMark/>
          </w:tcPr>
          <w:p w14:paraId="4714E0AF"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1,740</w:t>
            </w:r>
          </w:p>
        </w:tc>
        <w:tc>
          <w:tcPr>
            <w:tcW w:w="940" w:type="dxa"/>
            <w:tcBorders>
              <w:top w:val="nil"/>
              <w:left w:val="nil"/>
              <w:bottom w:val="single" w:sz="4" w:space="0" w:color="auto"/>
              <w:right w:val="single" w:sz="4" w:space="0" w:color="auto"/>
            </w:tcBorders>
            <w:shd w:val="clear" w:color="auto" w:fill="auto"/>
            <w:noWrap/>
            <w:vAlign w:val="bottom"/>
            <w:hideMark/>
          </w:tcPr>
          <w:p w14:paraId="06FC6F85"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5,637</w:t>
            </w:r>
          </w:p>
        </w:tc>
      </w:tr>
      <w:tr w:rsidR="00332C19" w:rsidRPr="00332C19" w14:paraId="44143B1A"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B08EAC8"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operation loss $</w:t>
            </w:r>
          </w:p>
        </w:tc>
        <w:tc>
          <w:tcPr>
            <w:tcW w:w="960" w:type="dxa"/>
            <w:tcBorders>
              <w:top w:val="nil"/>
              <w:left w:val="nil"/>
              <w:bottom w:val="single" w:sz="4" w:space="0" w:color="auto"/>
              <w:right w:val="single" w:sz="4" w:space="0" w:color="auto"/>
            </w:tcBorders>
            <w:shd w:val="clear" w:color="auto" w:fill="auto"/>
            <w:noWrap/>
            <w:vAlign w:val="bottom"/>
            <w:hideMark/>
          </w:tcPr>
          <w:p w14:paraId="20240221"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2.E+06</w:t>
            </w:r>
          </w:p>
        </w:tc>
        <w:tc>
          <w:tcPr>
            <w:tcW w:w="960" w:type="dxa"/>
            <w:tcBorders>
              <w:top w:val="nil"/>
              <w:left w:val="nil"/>
              <w:bottom w:val="single" w:sz="4" w:space="0" w:color="auto"/>
              <w:right w:val="single" w:sz="4" w:space="0" w:color="auto"/>
            </w:tcBorders>
            <w:shd w:val="clear" w:color="auto" w:fill="auto"/>
            <w:noWrap/>
            <w:vAlign w:val="bottom"/>
            <w:hideMark/>
          </w:tcPr>
          <w:p w14:paraId="20726F0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1.66E+07</w:t>
            </w:r>
          </w:p>
        </w:tc>
        <w:tc>
          <w:tcPr>
            <w:tcW w:w="940" w:type="dxa"/>
            <w:tcBorders>
              <w:top w:val="nil"/>
              <w:left w:val="nil"/>
              <w:bottom w:val="single" w:sz="4" w:space="0" w:color="auto"/>
              <w:right w:val="single" w:sz="4" w:space="0" w:color="auto"/>
            </w:tcBorders>
            <w:shd w:val="clear" w:color="auto" w:fill="auto"/>
            <w:noWrap/>
            <w:vAlign w:val="bottom"/>
            <w:hideMark/>
          </w:tcPr>
          <w:p w14:paraId="611B0F0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1.83E+06</w:t>
            </w:r>
          </w:p>
        </w:tc>
        <w:tc>
          <w:tcPr>
            <w:tcW w:w="940" w:type="dxa"/>
            <w:tcBorders>
              <w:top w:val="nil"/>
              <w:left w:val="nil"/>
              <w:bottom w:val="single" w:sz="4" w:space="0" w:color="auto"/>
              <w:right w:val="single" w:sz="4" w:space="0" w:color="auto"/>
            </w:tcBorders>
            <w:shd w:val="clear" w:color="auto" w:fill="auto"/>
            <w:noWrap/>
            <w:vAlign w:val="bottom"/>
            <w:hideMark/>
          </w:tcPr>
          <w:p w14:paraId="661B659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1.66E+07</w:t>
            </w:r>
          </w:p>
        </w:tc>
      </w:tr>
      <w:tr w:rsidR="00332C19" w:rsidRPr="00332C19" w14:paraId="4398BCAB"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72C1C9A"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Per share loss $</w:t>
            </w:r>
          </w:p>
        </w:tc>
        <w:tc>
          <w:tcPr>
            <w:tcW w:w="960" w:type="dxa"/>
            <w:tcBorders>
              <w:top w:val="nil"/>
              <w:left w:val="nil"/>
              <w:bottom w:val="single" w:sz="4" w:space="0" w:color="auto"/>
              <w:right w:val="single" w:sz="4" w:space="0" w:color="auto"/>
            </w:tcBorders>
            <w:shd w:val="clear" w:color="auto" w:fill="auto"/>
            <w:noWrap/>
            <w:vAlign w:val="bottom"/>
            <w:hideMark/>
          </w:tcPr>
          <w:p w14:paraId="525216B6"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0.04</w:t>
            </w:r>
          </w:p>
        </w:tc>
        <w:tc>
          <w:tcPr>
            <w:tcW w:w="960" w:type="dxa"/>
            <w:tcBorders>
              <w:top w:val="nil"/>
              <w:left w:val="nil"/>
              <w:bottom w:val="single" w:sz="4" w:space="0" w:color="auto"/>
              <w:right w:val="single" w:sz="4" w:space="0" w:color="auto"/>
            </w:tcBorders>
            <w:shd w:val="clear" w:color="auto" w:fill="auto"/>
            <w:noWrap/>
            <w:vAlign w:val="bottom"/>
            <w:hideMark/>
          </w:tcPr>
          <w:p w14:paraId="323E2AFF"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0.46</w:t>
            </w:r>
          </w:p>
        </w:tc>
        <w:tc>
          <w:tcPr>
            <w:tcW w:w="940" w:type="dxa"/>
            <w:tcBorders>
              <w:top w:val="nil"/>
              <w:left w:val="nil"/>
              <w:bottom w:val="single" w:sz="4" w:space="0" w:color="auto"/>
              <w:right w:val="single" w:sz="4" w:space="0" w:color="auto"/>
            </w:tcBorders>
            <w:shd w:val="clear" w:color="auto" w:fill="auto"/>
            <w:noWrap/>
            <w:vAlign w:val="bottom"/>
            <w:hideMark/>
          </w:tcPr>
          <w:p w14:paraId="16043B2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0.08</w:t>
            </w:r>
          </w:p>
        </w:tc>
        <w:tc>
          <w:tcPr>
            <w:tcW w:w="940" w:type="dxa"/>
            <w:tcBorders>
              <w:top w:val="nil"/>
              <w:left w:val="nil"/>
              <w:bottom w:val="single" w:sz="4" w:space="0" w:color="auto"/>
              <w:right w:val="single" w:sz="4" w:space="0" w:color="auto"/>
            </w:tcBorders>
            <w:shd w:val="clear" w:color="auto" w:fill="auto"/>
            <w:noWrap/>
            <w:vAlign w:val="bottom"/>
            <w:hideMark/>
          </w:tcPr>
          <w:p w14:paraId="3B5EEC37"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0.93</w:t>
            </w:r>
          </w:p>
        </w:tc>
      </w:tr>
      <w:tr w:rsidR="00332C19" w:rsidRPr="00332C19" w14:paraId="45E8737D"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58AB8E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of share</w:t>
            </w:r>
          </w:p>
        </w:tc>
        <w:tc>
          <w:tcPr>
            <w:tcW w:w="960" w:type="dxa"/>
            <w:tcBorders>
              <w:top w:val="nil"/>
              <w:left w:val="nil"/>
              <w:bottom w:val="single" w:sz="4" w:space="0" w:color="auto"/>
              <w:right w:val="single" w:sz="4" w:space="0" w:color="auto"/>
            </w:tcBorders>
            <w:shd w:val="clear" w:color="auto" w:fill="auto"/>
            <w:noWrap/>
            <w:vAlign w:val="bottom"/>
            <w:hideMark/>
          </w:tcPr>
          <w:p w14:paraId="45E5168B"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4.29E+13</w:t>
            </w:r>
          </w:p>
        </w:tc>
        <w:tc>
          <w:tcPr>
            <w:tcW w:w="960" w:type="dxa"/>
            <w:tcBorders>
              <w:top w:val="nil"/>
              <w:left w:val="nil"/>
              <w:bottom w:val="single" w:sz="4" w:space="0" w:color="auto"/>
              <w:right w:val="single" w:sz="4" w:space="0" w:color="auto"/>
            </w:tcBorders>
            <w:shd w:val="clear" w:color="auto" w:fill="auto"/>
            <w:noWrap/>
            <w:vAlign w:val="bottom"/>
            <w:hideMark/>
          </w:tcPr>
          <w:p w14:paraId="009EA00D"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3.61E+13</w:t>
            </w:r>
          </w:p>
        </w:tc>
        <w:tc>
          <w:tcPr>
            <w:tcW w:w="940" w:type="dxa"/>
            <w:tcBorders>
              <w:top w:val="nil"/>
              <w:left w:val="nil"/>
              <w:bottom w:val="single" w:sz="4" w:space="0" w:color="auto"/>
              <w:right w:val="single" w:sz="4" w:space="0" w:color="auto"/>
            </w:tcBorders>
            <w:shd w:val="clear" w:color="auto" w:fill="auto"/>
            <w:noWrap/>
            <w:vAlign w:val="bottom"/>
            <w:hideMark/>
          </w:tcPr>
          <w:p w14:paraId="606EC61F"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2.29E+13</w:t>
            </w:r>
          </w:p>
        </w:tc>
        <w:tc>
          <w:tcPr>
            <w:tcW w:w="940" w:type="dxa"/>
            <w:tcBorders>
              <w:top w:val="nil"/>
              <w:left w:val="nil"/>
              <w:bottom w:val="single" w:sz="4" w:space="0" w:color="auto"/>
              <w:right w:val="single" w:sz="4" w:space="0" w:color="auto"/>
            </w:tcBorders>
            <w:shd w:val="clear" w:color="auto" w:fill="auto"/>
            <w:noWrap/>
            <w:vAlign w:val="bottom"/>
            <w:hideMark/>
          </w:tcPr>
          <w:p w14:paraId="14B38455"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1.79E+13</w:t>
            </w:r>
          </w:p>
        </w:tc>
      </w:tr>
      <w:tr w:rsidR="00332C19" w:rsidRPr="00332C19" w14:paraId="6D11177E"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1A36E9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cash used $</w:t>
            </w:r>
          </w:p>
        </w:tc>
        <w:tc>
          <w:tcPr>
            <w:tcW w:w="960" w:type="dxa"/>
            <w:tcBorders>
              <w:top w:val="nil"/>
              <w:left w:val="nil"/>
              <w:bottom w:val="single" w:sz="4" w:space="0" w:color="auto"/>
              <w:right w:val="single" w:sz="4" w:space="0" w:color="auto"/>
            </w:tcBorders>
            <w:shd w:val="clear" w:color="auto" w:fill="auto"/>
            <w:noWrap/>
            <w:vAlign w:val="bottom"/>
            <w:hideMark/>
          </w:tcPr>
          <w:p w14:paraId="75D7153C"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57569256"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1.66E+07</w:t>
            </w:r>
          </w:p>
        </w:tc>
        <w:tc>
          <w:tcPr>
            <w:tcW w:w="940" w:type="dxa"/>
            <w:tcBorders>
              <w:top w:val="nil"/>
              <w:left w:val="nil"/>
              <w:bottom w:val="single" w:sz="4" w:space="0" w:color="auto"/>
              <w:right w:val="single" w:sz="4" w:space="0" w:color="auto"/>
            </w:tcBorders>
            <w:shd w:val="clear" w:color="auto" w:fill="auto"/>
            <w:noWrap/>
            <w:vAlign w:val="bottom"/>
            <w:hideMark/>
          </w:tcPr>
          <w:p w14:paraId="2F38D611"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3279287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16862000</w:t>
            </w:r>
          </w:p>
        </w:tc>
      </w:tr>
      <w:tr w:rsidR="00332C19" w:rsidRPr="00332C19" w14:paraId="529D1811"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3BF2F9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cash</w:t>
            </w:r>
          </w:p>
        </w:tc>
        <w:tc>
          <w:tcPr>
            <w:tcW w:w="960" w:type="dxa"/>
            <w:tcBorders>
              <w:top w:val="nil"/>
              <w:left w:val="nil"/>
              <w:bottom w:val="single" w:sz="4" w:space="0" w:color="auto"/>
              <w:right w:val="single" w:sz="4" w:space="0" w:color="auto"/>
            </w:tcBorders>
            <w:shd w:val="clear" w:color="auto" w:fill="auto"/>
            <w:noWrap/>
            <w:vAlign w:val="bottom"/>
            <w:hideMark/>
          </w:tcPr>
          <w:p w14:paraId="18908BA5"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3.91E+07</w:t>
            </w:r>
          </w:p>
        </w:tc>
        <w:tc>
          <w:tcPr>
            <w:tcW w:w="960" w:type="dxa"/>
            <w:tcBorders>
              <w:top w:val="nil"/>
              <w:left w:val="nil"/>
              <w:bottom w:val="single" w:sz="4" w:space="0" w:color="auto"/>
              <w:right w:val="single" w:sz="4" w:space="0" w:color="auto"/>
            </w:tcBorders>
            <w:shd w:val="clear" w:color="auto" w:fill="auto"/>
            <w:noWrap/>
            <w:vAlign w:val="bottom"/>
            <w:hideMark/>
          </w:tcPr>
          <w:p w14:paraId="7C49F4BB"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3C3EA830" w14:textId="77777777" w:rsidR="00332C19" w:rsidRPr="00332C19" w:rsidRDefault="00332C19" w:rsidP="00332C19">
            <w:pPr>
              <w:jc w:val="right"/>
              <w:rPr>
                <w:rFonts w:ascii="Calibri" w:eastAsia="Times New Roman" w:hAnsi="Calibri" w:cs="Calibri"/>
                <w:color w:val="000000"/>
                <w:sz w:val="22"/>
                <w:szCs w:val="22"/>
              </w:rPr>
            </w:pPr>
            <w:r w:rsidRPr="00332C19">
              <w:rPr>
                <w:rFonts w:ascii="Calibri" w:eastAsia="Times New Roman" w:hAnsi="Calibri" w:cs="Calibri"/>
                <w:color w:val="000000"/>
                <w:sz w:val="22"/>
                <w:szCs w:val="22"/>
              </w:rPr>
              <w:t>1.13E+07</w:t>
            </w:r>
          </w:p>
        </w:tc>
        <w:tc>
          <w:tcPr>
            <w:tcW w:w="940" w:type="dxa"/>
            <w:tcBorders>
              <w:top w:val="nil"/>
              <w:left w:val="nil"/>
              <w:bottom w:val="single" w:sz="4" w:space="0" w:color="auto"/>
              <w:right w:val="single" w:sz="4" w:space="0" w:color="auto"/>
            </w:tcBorders>
            <w:shd w:val="clear" w:color="auto" w:fill="auto"/>
            <w:noWrap/>
            <w:vAlign w:val="bottom"/>
            <w:hideMark/>
          </w:tcPr>
          <w:p w14:paraId="4AC715D3"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r w:rsidR="00332C19" w:rsidRPr="00332C19" w14:paraId="5AABACE9"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FB12AE6"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7AC7BAE1"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5B59375B"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08AD946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0621D316"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r w:rsidR="00332C19" w:rsidRPr="00332C19" w14:paraId="7328573F" w14:textId="77777777" w:rsidTr="00332C1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7155026"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Cost of revenue</w:t>
            </w:r>
          </w:p>
        </w:tc>
        <w:tc>
          <w:tcPr>
            <w:tcW w:w="960" w:type="dxa"/>
            <w:tcBorders>
              <w:top w:val="nil"/>
              <w:left w:val="nil"/>
              <w:bottom w:val="single" w:sz="4" w:space="0" w:color="auto"/>
              <w:right w:val="single" w:sz="4" w:space="0" w:color="auto"/>
            </w:tcBorders>
            <w:shd w:val="clear" w:color="auto" w:fill="auto"/>
            <w:noWrap/>
            <w:vAlign w:val="bottom"/>
            <w:hideMark/>
          </w:tcPr>
          <w:p w14:paraId="57B06BB0"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60" w:type="dxa"/>
            <w:tcBorders>
              <w:top w:val="nil"/>
              <w:left w:val="nil"/>
              <w:bottom w:val="single" w:sz="4" w:space="0" w:color="auto"/>
              <w:right w:val="single" w:sz="4" w:space="0" w:color="auto"/>
            </w:tcBorders>
            <w:shd w:val="clear" w:color="auto" w:fill="auto"/>
            <w:noWrap/>
            <w:vAlign w:val="bottom"/>
            <w:hideMark/>
          </w:tcPr>
          <w:p w14:paraId="26202D62"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3B79D867"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c>
          <w:tcPr>
            <w:tcW w:w="940" w:type="dxa"/>
            <w:tcBorders>
              <w:top w:val="nil"/>
              <w:left w:val="nil"/>
              <w:bottom w:val="single" w:sz="4" w:space="0" w:color="auto"/>
              <w:right w:val="single" w:sz="4" w:space="0" w:color="auto"/>
            </w:tcBorders>
            <w:shd w:val="clear" w:color="auto" w:fill="auto"/>
            <w:noWrap/>
            <w:vAlign w:val="bottom"/>
            <w:hideMark/>
          </w:tcPr>
          <w:p w14:paraId="4C6FAC0D" w14:textId="77777777" w:rsidR="00332C19" w:rsidRPr="00332C19" w:rsidRDefault="00332C19" w:rsidP="00332C19">
            <w:pPr>
              <w:rPr>
                <w:rFonts w:ascii="Calibri" w:eastAsia="Times New Roman" w:hAnsi="Calibri" w:cs="Calibri"/>
                <w:color w:val="000000"/>
                <w:sz w:val="22"/>
                <w:szCs w:val="22"/>
              </w:rPr>
            </w:pPr>
            <w:r w:rsidRPr="00332C19">
              <w:rPr>
                <w:rFonts w:ascii="Calibri" w:eastAsia="Times New Roman" w:hAnsi="Calibri" w:cs="Calibri"/>
                <w:color w:val="000000"/>
                <w:sz w:val="22"/>
                <w:szCs w:val="22"/>
              </w:rPr>
              <w:t> </w:t>
            </w:r>
          </w:p>
        </w:tc>
      </w:tr>
    </w:tbl>
    <w:p w14:paraId="46295405" w14:textId="77777777" w:rsidR="00332C19" w:rsidRDefault="00332C19" w:rsidP="00F51160"/>
    <w:p w14:paraId="5C2DD9DB" w14:textId="180B81C7" w:rsidR="00385FD0" w:rsidRDefault="00385FD0" w:rsidP="00F51160"/>
    <w:p w14:paraId="64158608" w14:textId="28C3D978" w:rsidR="00385FD0" w:rsidRDefault="00385FD0" w:rsidP="00F51160"/>
    <w:p w14:paraId="7C7A8E08" w14:textId="04A7C704" w:rsidR="00385FD0" w:rsidRDefault="00385FD0" w:rsidP="00F51160"/>
    <w:p w14:paraId="338A8C8A" w14:textId="653E6ACA" w:rsidR="00385FD0" w:rsidRDefault="00385FD0" w:rsidP="00F51160"/>
    <w:p w14:paraId="2693AD5D" w14:textId="2FB97137" w:rsidR="00385FD0" w:rsidRDefault="00FF409D" w:rsidP="00F51160">
      <w:pPr>
        <w:rPr>
          <w:b/>
          <w:bCs/>
        </w:rPr>
      </w:pPr>
      <w:r w:rsidRPr="00FF409D">
        <w:rPr>
          <w:rFonts w:hint="eastAsia"/>
          <w:b/>
          <w:bCs/>
        </w:rPr>
        <w:lastRenderedPageBreak/>
        <w:t>BTBT</w:t>
      </w:r>
    </w:p>
    <w:p w14:paraId="78391289" w14:textId="4088FD84" w:rsidR="00910C00" w:rsidRDefault="00910C00" w:rsidP="00F51160">
      <w:pPr>
        <w:rPr>
          <w:b/>
          <w:bCs/>
        </w:rPr>
      </w:pPr>
    </w:p>
    <w:p w14:paraId="62729295" w14:textId="6A00B555" w:rsidR="00910C00" w:rsidRDefault="0018684F" w:rsidP="00F51160">
      <w:pPr>
        <w:rPr>
          <w:b/>
          <w:bCs/>
        </w:rPr>
      </w:pPr>
      <w:hyperlink r:id="rId40" w:history="1">
        <w:r w:rsidR="00910C00" w:rsidRPr="00782D03">
          <w:rPr>
            <w:rStyle w:val="Hyperlink"/>
            <w:b/>
            <w:bCs/>
          </w:rPr>
          <w:t>https://seekingalpha.com/article/4396054-bit-digital-crypto-miner-benefiting-from-bitcoin-bull-market</w:t>
        </w:r>
      </w:hyperlink>
    </w:p>
    <w:p w14:paraId="2EAA91F2" w14:textId="60ADB0E7" w:rsidR="00FF409D" w:rsidRDefault="00FF409D" w:rsidP="00F51160"/>
    <w:p w14:paraId="1062DFB9" w14:textId="77777777" w:rsidR="00FF409D" w:rsidRPr="00FF409D" w:rsidRDefault="00FF409D" w:rsidP="00FF409D">
      <w:pPr>
        <w:rPr>
          <w:b/>
          <w:bCs/>
        </w:rPr>
      </w:pPr>
      <w:r w:rsidRPr="00FF409D">
        <w:rPr>
          <w:b/>
          <w:bCs/>
        </w:rPr>
        <w:t>Financial Highlights for the Third Quarter 2020</w:t>
      </w:r>
    </w:p>
    <w:p w14:paraId="3C2D6844" w14:textId="77777777" w:rsidR="00FF409D" w:rsidRDefault="00FF409D" w:rsidP="00FF409D"/>
    <w:p w14:paraId="3505CB0D" w14:textId="77777777" w:rsidR="00FF409D" w:rsidRDefault="00FF409D" w:rsidP="00FF409D">
      <w:r>
        <w:t>Revenue from bitcoin mining business was $7.91 million.</w:t>
      </w:r>
    </w:p>
    <w:p w14:paraId="3A4B7D1A" w14:textId="77777777" w:rsidR="00FF409D" w:rsidRDefault="00FF409D" w:rsidP="00FF409D">
      <w:r>
        <w:t>The number of bitcoins earned from bitcoin mining business was 739.51.</w:t>
      </w:r>
    </w:p>
    <w:p w14:paraId="7D0B1DF1" w14:textId="77777777" w:rsidR="00FF409D" w:rsidRDefault="00FF409D" w:rsidP="00FF409D">
      <w:r>
        <w:t>The number of miners was 22,869, with 16,964 miners acquired in the third quarter 2020.</w:t>
      </w:r>
    </w:p>
    <w:p w14:paraId="2E889C0A" w14:textId="77777777" w:rsidR="00FF409D" w:rsidRDefault="00FF409D" w:rsidP="00FF409D">
      <w:r>
        <w:t>The net income from continuing operations of $0.10 million was all from bitcoin mining business, compared to $nil for the third quarter 2019.</w:t>
      </w:r>
    </w:p>
    <w:p w14:paraId="49D6FE47" w14:textId="77777777" w:rsidR="00FF409D" w:rsidRDefault="00FF409D" w:rsidP="00FF409D">
      <w:r>
        <w:t xml:space="preserve">The net loss from discontinued operations was $0.10 million for the third quarter 2020, as we disposed of peer-to-peer and car rental business in the PRC, compared with the net loss from discontinued operations of $1.22 </w:t>
      </w:r>
      <w:proofErr w:type="spellStart"/>
      <w:r>
        <w:t>millionfor</w:t>
      </w:r>
      <w:proofErr w:type="spellEnd"/>
      <w:r>
        <w:t xml:space="preserve"> the third quarter 2019.</w:t>
      </w:r>
    </w:p>
    <w:p w14:paraId="57E5D10B" w14:textId="4EE95414" w:rsidR="00FF409D" w:rsidRDefault="00FF409D" w:rsidP="00FF409D">
      <w:r>
        <w:t>The net income was $54 and the earnings per share was $0.00 for the third quarter 2020, compared with $3.0 million and $0.20 for the same period last year.</w:t>
      </w:r>
    </w:p>
    <w:p w14:paraId="684B61C0" w14:textId="77777777" w:rsidR="00FF409D" w:rsidRDefault="00FF409D" w:rsidP="00FF409D"/>
    <w:p w14:paraId="26917860" w14:textId="77777777" w:rsidR="00FF409D" w:rsidRPr="00FF409D" w:rsidRDefault="00FF409D" w:rsidP="00FF409D">
      <w:pPr>
        <w:rPr>
          <w:b/>
          <w:bCs/>
        </w:rPr>
      </w:pPr>
      <w:r w:rsidRPr="00FF409D">
        <w:rPr>
          <w:b/>
          <w:bCs/>
        </w:rPr>
        <w:t>Financial Highlights for the Nine Months 2020</w:t>
      </w:r>
    </w:p>
    <w:p w14:paraId="35C3CB80" w14:textId="77777777" w:rsidR="00FF409D" w:rsidRDefault="00FF409D" w:rsidP="00FF409D"/>
    <w:p w14:paraId="3362B20F" w14:textId="77777777" w:rsidR="00FF409D" w:rsidRDefault="00FF409D" w:rsidP="00FF409D">
      <w:r>
        <w:t>Revenue from bitcoin mining business was $8.60 million.</w:t>
      </w:r>
    </w:p>
    <w:p w14:paraId="6C55CB01" w14:textId="77777777" w:rsidR="00FF409D" w:rsidRDefault="00FF409D" w:rsidP="00FF409D">
      <w:r>
        <w:t>The number of bitcoins earned from bitcoin mining business was 814.23.</w:t>
      </w:r>
    </w:p>
    <w:p w14:paraId="3259D23C" w14:textId="77777777" w:rsidR="00FF409D" w:rsidRDefault="00FF409D" w:rsidP="00FF409D">
      <w:r>
        <w:t>The number of miners was 22,869, all miners acquired in the nine months 2020.</w:t>
      </w:r>
    </w:p>
    <w:p w14:paraId="3AE31ECA" w14:textId="77777777" w:rsidR="00FF409D" w:rsidRDefault="00FF409D" w:rsidP="00FF409D">
      <w:r>
        <w:t>The net loss from continuing operations of $0.73 million was all from bitcoin mining business, compared to $1.79 million for the nine months 2019.</w:t>
      </w:r>
    </w:p>
    <w:p w14:paraId="362100CD" w14:textId="77777777" w:rsidR="00FF409D" w:rsidRDefault="00FF409D" w:rsidP="00FF409D">
      <w:r>
        <w:t>The net loss from discontinued operations was $3.83 million for the nine months 2020, as we provided full impairment on assets for our discontinued peer-to-peer and car rental business in the PRC, compared with the net loss from discontinued operations of $7.68 million for the nine months 2019.</w:t>
      </w:r>
    </w:p>
    <w:p w14:paraId="19374AF3" w14:textId="6F9F2F33" w:rsidR="00FF409D" w:rsidRDefault="00FF409D" w:rsidP="00FF409D">
      <w:r>
        <w:t>The net loss was $4.56 million and the loss per share was $0.18 for the nine months 2020, compared with $9.47 million and $0.63 for the same period last year.</w:t>
      </w:r>
    </w:p>
    <w:p w14:paraId="48E29975" w14:textId="173DA0A3" w:rsidR="001F6C24" w:rsidRDefault="001F6C24" w:rsidP="00FF409D"/>
    <w:p w14:paraId="32483D05" w14:textId="40686D1F" w:rsidR="00793D8A" w:rsidRDefault="00793D8A" w:rsidP="00FF409D"/>
    <w:p w14:paraId="5BF34A2E" w14:textId="77777777" w:rsidR="00793D8A" w:rsidRDefault="00793D8A" w:rsidP="00793D8A">
      <w:r>
        <w:t>February 2020 - We commenced the bitcoin mining business.</w:t>
      </w:r>
    </w:p>
    <w:p w14:paraId="1F71A50C" w14:textId="77777777" w:rsidR="00793D8A" w:rsidRDefault="00793D8A" w:rsidP="00793D8A">
      <w:r>
        <w:t xml:space="preserve">April 2020 </w:t>
      </w:r>
      <w:proofErr w:type="gramStart"/>
      <w:r>
        <w:t>-  We</w:t>
      </w:r>
      <w:proofErr w:type="gramEnd"/>
      <w:r>
        <w:t xml:space="preserve"> launched 6,004 </w:t>
      </w:r>
      <w:proofErr w:type="spellStart"/>
      <w:r>
        <w:t>MicroBT</w:t>
      </w:r>
      <w:proofErr w:type="spellEnd"/>
      <w:r>
        <w:t xml:space="preserve"> M21S miners with a total hash rate of 310 Ph/s.</w:t>
      </w:r>
    </w:p>
    <w:p w14:paraId="65D58B22" w14:textId="77777777" w:rsidR="00793D8A" w:rsidRDefault="00793D8A" w:rsidP="00793D8A">
      <w:r>
        <w:t xml:space="preserve">July 2020 - We launched an additional 16,865 units of miners, including 800 units </w:t>
      </w:r>
      <w:proofErr w:type="spellStart"/>
      <w:r>
        <w:t>Innosilicon</w:t>
      </w:r>
      <w:proofErr w:type="spellEnd"/>
      <w:r>
        <w:t xml:space="preserve"> T3 miners, 256 </w:t>
      </w:r>
      <w:proofErr w:type="spellStart"/>
      <w:r>
        <w:t>Bitmain</w:t>
      </w:r>
      <w:proofErr w:type="spellEnd"/>
      <w:r>
        <w:t xml:space="preserve"> T17+ miners, 2,200 </w:t>
      </w:r>
      <w:proofErr w:type="spellStart"/>
      <w:r>
        <w:t>MicroBT</w:t>
      </w:r>
      <w:proofErr w:type="spellEnd"/>
      <w:r>
        <w:t xml:space="preserve"> M10 miners, 2,696 </w:t>
      </w:r>
      <w:proofErr w:type="spellStart"/>
      <w:r>
        <w:t>MicroBT</w:t>
      </w:r>
      <w:proofErr w:type="spellEnd"/>
      <w:r>
        <w:t xml:space="preserve"> M20S miners and 10,813 </w:t>
      </w:r>
      <w:proofErr w:type="spellStart"/>
      <w:r>
        <w:t>MicroBT</w:t>
      </w:r>
      <w:proofErr w:type="spellEnd"/>
      <w:r>
        <w:t xml:space="preserve"> M21S miners. The total hash rate reached to 1,250 Ph/s.</w:t>
      </w:r>
    </w:p>
    <w:p w14:paraId="4C478605" w14:textId="77777777" w:rsidR="00793D8A" w:rsidRDefault="00793D8A" w:rsidP="00793D8A">
      <w:r>
        <w:t xml:space="preserve">September 2020 - We launched an additional 100 </w:t>
      </w:r>
      <w:proofErr w:type="spellStart"/>
      <w:r>
        <w:t>MicroBT</w:t>
      </w:r>
      <w:proofErr w:type="spellEnd"/>
      <w:r>
        <w:t xml:space="preserve"> M21S miners in the United States.</w:t>
      </w:r>
    </w:p>
    <w:p w14:paraId="012F1D20" w14:textId="6B96A706" w:rsidR="00793D8A" w:rsidRDefault="00793D8A" w:rsidP="00793D8A">
      <w:proofErr w:type="gramStart"/>
      <w:r>
        <w:t>December  2020</w:t>
      </w:r>
      <w:proofErr w:type="gramEnd"/>
      <w:r>
        <w:t xml:space="preserve"> - We launched an additional 17,996 units of miners, including 7,025 </w:t>
      </w:r>
      <w:proofErr w:type="spellStart"/>
      <w:r>
        <w:t>Antminer</w:t>
      </w:r>
      <w:proofErr w:type="spellEnd"/>
      <w:r>
        <w:t xml:space="preserve"> S17+ miners, 9,110 </w:t>
      </w:r>
      <w:proofErr w:type="spellStart"/>
      <w:r>
        <w:t>Antminer</w:t>
      </w:r>
      <w:proofErr w:type="spellEnd"/>
      <w:r>
        <w:t xml:space="preserve"> T17 miners, 195 </w:t>
      </w:r>
      <w:proofErr w:type="spellStart"/>
      <w:r>
        <w:t>Antminer</w:t>
      </w:r>
      <w:proofErr w:type="spellEnd"/>
      <w:r>
        <w:t xml:space="preserve"> S17E miners, 32 </w:t>
      </w:r>
      <w:proofErr w:type="spellStart"/>
      <w:r>
        <w:t>Antminer</w:t>
      </w:r>
      <w:proofErr w:type="spellEnd"/>
      <w:r>
        <w:t xml:space="preserve"> S17Pro miners, 105 </w:t>
      </w:r>
      <w:proofErr w:type="spellStart"/>
      <w:r>
        <w:t>Antminer</w:t>
      </w:r>
      <w:proofErr w:type="spellEnd"/>
      <w:r>
        <w:t xml:space="preserve"> S19Pro miners, 1,429 </w:t>
      </w:r>
      <w:proofErr w:type="spellStart"/>
      <w:r>
        <w:t>Whatsminer</w:t>
      </w:r>
      <w:proofErr w:type="spellEnd"/>
      <w:r>
        <w:t xml:space="preserve"> M20S miners and 100 </w:t>
      </w:r>
      <w:proofErr w:type="spellStart"/>
      <w:r>
        <w:t>Whatsminer</w:t>
      </w:r>
      <w:proofErr w:type="spellEnd"/>
      <w:r>
        <w:t xml:space="preserve"> M31S </w:t>
      </w:r>
      <w:proofErr w:type="spellStart"/>
      <w:r>
        <w:t>miners.The</w:t>
      </w:r>
      <w:proofErr w:type="spellEnd"/>
      <w:r>
        <w:t xml:space="preserve"> total hash rate reached to 2,253.5 Ph/s.</w:t>
      </w:r>
    </w:p>
    <w:p w14:paraId="0D9282ED" w14:textId="48B56762" w:rsidR="001C1729" w:rsidRDefault="001C1729" w:rsidP="00793D8A"/>
    <w:p w14:paraId="052DE1D5" w14:textId="77777777" w:rsidR="001C1729" w:rsidRDefault="001C1729" w:rsidP="001C1729">
      <w:r>
        <w:lastRenderedPageBreak/>
        <w:t xml:space="preserve">Our take is that Bit Digital simply appears undervalued vis-a-vis these </w:t>
      </w:r>
      <w:proofErr w:type="spellStart"/>
      <w:r>
        <w:t>comparables</w:t>
      </w:r>
      <w:proofErr w:type="spellEnd"/>
      <w:r>
        <w:t>. Some of the explanations that could justify such a spread include that some of BTBT's operating facilities are in China while the other companies have announced more aggressive expansion plans. MARA expects to deploy more than 30,000 mining rigs over the next year compared to just 2,060 operational at the end of Q3 and is a stock we have previously been bullish on. MARA also has taken steps to contract electricity at favorable rates with an energy partner as an additional bullish tailwind.</w:t>
      </w:r>
    </w:p>
    <w:p w14:paraId="4C3D6140" w14:textId="77777777" w:rsidR="001C1729" w:rsidRDefault="001C1729" w:rsidP="001C1729"/>
    <w:p w14:paraId="724BF7A9" w14:textId="7465F298" w:rsidR="001C1729" w:rsidRDefault="001C1729" w:rsidP="001C1729">
      <w:r>
        <w:t xml:space="preserve">Simply annualizing the Q3 revenue rate for BTBT to $32 million, the stock is trading at a price to sales ratio of </w:t>
      </w:r>
      <w:r w:rsidRPr="001C1729">
        <w:rPr>
          <w:b/>
          <w:bCs/>
          <w:color w:val="FF0000"/>
        </w:rPr>
        <w:t>9x</w:t>
      </w:r>
      <w:r>
        <w:t>, which will well below 261x for MARA, 103x for RIOT, and 77x for CLSK with the same back of the envelope calculation. The challenge in setting a valuation metric is that the market is currently trading off of sentiment towards the Bitcoin pricing environment as the cryptocurrency has more than doubled over the 3 months. All of the bitcoin miners are generating more bitcoins at higher prices.</w:t>
      </w:r>
    </w:p>
    <w:p w14:paraId="2A1AAD7A" w14:textId="5C7DFC0F" w:rsidR="001C1729" w:rsidRDefault="001C1729" w:rsidP="001C1729"/>
    <w:p w14:paraId="683BA403" w14:textId="530FFBC1" w:rsidR="001C1729" w:rsidRDefault="001C1729" w:rsidP="001C1729"/>
    <w:p w14:paraId="2739EDD6" w14:textId="77777777" w:rsidR="001C1729" w:rsidRDefault="001C1729" w:rsidP="001C1729"/>
    <w:p w14:paraId="25E4A1BE" w14:textId="0CB071BF" w:rsidR="001F6C24" w:rsidRDefault="001F6C24" w:rsidP="00FF409D">
      <w:r w:rsidRPr="001F6C24">
        <w:rPr>
          <w:noProof/>
        </w:rPr>
        <w:drawing>
          <wp:inline distT="0" distB="0" distL="0" distR="0" wp14:anchorId="796F97F0" wp14:editId="6128B87D">
            <wp:extent cx="3467100" cy="2688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9481" cy="2697859"/>
                    </a:xfrm>
                    <a:prstGeom prst="rect">
                      <a:avLst/>
                    </a:prstGeom>
                  </pic:spPr>
                </pic:pic>
              </a:graphicData>
            </a:graphic>
          </wp:inline>
        </w:drawing>
      </w:r>
    </w:p>
    <w:p w14:paraId="6808694D" w14:textId="77777777" w:rsidR="001D480C" w:rsidRDefault="001D480C" w:rsidP="00FF409D"/>
    <w:p w14:paraId="0DF7BC37" w14:textId="24D3FBCF" w:rsidR="00910C00" w:rsidRDefault="001D480C" w:rsidP="00FF409D">
      <w:r>
        <w:rPr>
          <w:noProof/>
        </w:rPr>
        <w:drawing>
          <wp:inline distT="0" distB="0" distL="0" distR="0" wp14:anchorId="736FF42F" wp14:editId="2A39F673">
            <wp:extent cx="5943600" cy="1560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560195"/>
                    </a:xfrm>
                    <a:prstGeom prst="rect">
                      <a:avLst/>
                    </a:prstGeom>
                    <a:noFill/>
                    <a:ln>
                      <a:noFill/>
                    </a:ln>
                  </pic:spPr>
                </pic:pic>
              </a:graphicData>
            </a:graphic>
          </wp:inline>
        </w:drawing>
      </w:r>
    </w:p>
    <w:p w14:paraId="2CDD398D" w14:textId="4BA74EA5" w:rsidR="00910C00" w:rsidRDefault="00910C00" w:rsidP="00FF409D">
      <w:r>
        <w:rPr>
          <w:noProof/>
        </w:rPr>
        <w:lastRenderedPageBreak/>
        <w:drawing>
          <wp:inline distT="0" distB="0" distL="0" distR="0" wp14:anchorId="18904E90" wp14:editId="69BB25D5">
            <wp:extent cx="5334000" cy="4517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0891" cy="4531679"/>
                    </a:xfrm>
                    <a:prstGeom prst="rect">
                      <a:avLst/>
                    </a:prstGeom>
                    <a:noFill/>
                    <a:ln>
                      <a:noFill/>
                    </a:ln>
                  </pic:spPr>
                </pic:pic>
              </a:graphicData>
            </a:graphic>
          </wp:inline>
        </w:drawing>
      </w:r>
    </w:p>
    <w:p w14:paraId="6C80E9DA" w14:textId="40C78E3D" w:rsidR="00910C00" w:rsidRDefault="00910C00" w:rsidP="00FF409D">
      <w:r>
        <w:rPr>
          <w:noProof/>
        </w:rPr>
        <w:drawing>
          <wp:inline distT="0" distB="0" distL="0" distR="0" wp14:anchorId="0B638445" wp14:editId="063D2A60">
            <wp:extent cx="5292688" cy="24009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5936" cy="2402409"/>
                    </a:xfrm>
                    <a:prstGeom prst="rect">
                      <a:avLst/>
                    </a:prstGeom>
                    <a:noFill/>
                    <a:ln>
                      <a:noFill/>
                    </a:ln>
                  </pic:spPr>
                </pic:pic>
              </a:graphicData>
            </a:graphic>
          </wp:inline>
        </w:drawing>
      </w:r>
    </w:p>
    <w:p w14:paraId="42A8A3A9" w14:textId="5A9B5AA4" w:rsidR="001C1729" w:rsidRDefault="001C1729" w:rsidP="00FF409D"/>
    <w:p w14:paraId="14F13406" w14:textId="1C347E0A" w:rsidR="001C1729" w:rsidRPr="00261FA2" w:rsidRDefault="001C1729" w:rsidP="00FF409D"/>
    <w:sectPr w:rsidR="001C1729" w:rsidRPr="00261FA2" w:rsidSect="006A677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ppleSystemUIFontBold">
    <w:altName w:val="Calibri"/>
    <w:panose1 w:val="020B0604020202020204"/>
    <w:charset w:val="00"/>
    <w:family w:val="auto"/>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5275492"/>
    <w:multiLevelType w:val="hybridMultilevel"/>
    <w:tmpl w:val="6EF2C4B0"/>
    <w:lvl w:ilvl="0" w:tplc="8766EAC6">
      <w:start w:val="1"/>
      <w:numFmt w:val="bullet"/>
      <w:lvlText w:val="-"/>
      <w:lvlJc w:val="left"/>
      <w:pPr>
        <w:ind w:left="720" w:hanging="360"/>
      </w:pPr>
      <w:rPr>
        <w:rFonts w:ascii="AppleSystemUIFontBold" w:eastAsiaTheme="minorEastAsia" w:hAnsi="AppleSystemUIFontBold" w:cs="AppleSystemUIFont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EE33A2"/>
    <w:multiLevelType w:val="hybridMultilevel"/>
    <w:tmpl w:val="08F4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F36C5"/>
    <w:multiLevelType w:val="hybridMultilevel"/>
    <w:tmpl w:val="1A849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3344D"/>
    <w:multiLevelType w:val="hybridMultilevel"/>
    <w:tmpl w:val="9FEC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D65A7"/>
    <w:multiLevelType w:val="hybridMultilevel"/>
    <w:tmpl w:val="F68030E2"/>
    <w:lvl w:ilvl="0" w:tplc="8B2203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0417684"/>
    <w:multiLevelType w:val="hybridMultilevel"/>
    <w:tmpl w:val="24AC3978"/>
    <w:lvl w:ilvl="0" w:tplc="F586DCC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C96498"/>
    <w:multiLevelType w:val="hybridMultilevel"/>
    <w:tmpl w:val="89867C66"/>
    <w:lvl w:ilvl="0" w:tplc="620E1588">
      <w:start w:val="147"/>
      <w:numFmt w:val="bullet"/>
      <w:lvlText w:val="-"/>
      <w:lvlJc w:val="left"/>
      <w:pPr>
        <w:ind w:left="720" w:hanging="360"/>
      </w:pPr>
      <w:rPr>
        <w:rFonts w:ascii="AppleSystemUIFont" w:eastAsiaTheme="minorEastAsia" w:hAnsi="AppleSystemUIFont" w:cs="AppleSystemUIFon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545D15"/>
    <w:multiLevelType w:val="hybridMultilevel"/>
    <w:tmpl w:val="8EEEA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17618E"/>
    <w:multiLevelType w:val="hybridMultilevel"/>
    <w:tmpl w:val="8534BE2A"/>
    <w:lvl w:ilvl="0" w:tplc="9D1E2EC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E148A6"/>
    <w:multiLevelType w:val="hybridMultilevel"/>
    <w:tmpl w:val="D9FAC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11"/>
  </w:num>
  <w:num w:numId="8">
    <w:abstractNumId w:val="12"/>
  </w:num>
  <w:num w:numId="9">
    <w:abstractNumId w:val="5"/>
  </w:num>
  <w:num w:numId="10">
    <w:abstractNumId w:val="13"/>
  </w:num>
  <w:num w:numId="11">
    <w:abstractNumId w:val="14"/>
  </w:num>
  <w:num w:numId="12">
    <w:abstractNumId w:val="10"/>
  </w:num>
  <w:num w:numId="13">
    <w:abstractNumId w:val="8"/>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1"/>
    <w:rsid w:val="00070607"/>
    <w:rsid w:val="000904E9"/>
    <w:rsid w:val="000C0CF4"/>
    <w:rsid w:val="00143721"/>
    <w:rsid w:val="00166DF5"/>
    <w:rsid w:val="00175181"/>
    <w:rsid w:val="0018684F"/>
    <w:rsid w:val="00194FA5"/>
    <w:rsid w:val="001B7693"/>
    <w:rsid w:val="001C1729"/>
    <w:rsid w:val="001D2A7C"/>
    <w:rsid w:val="001D480C"/>
    <w:rsid w:val="001D5A50"/>
    <w:rsid w:val="001F6C24"/>
    <w:rsid w:val="002131B7"/>
    <w:rsid w:val="00223875"/>
    <w:rsid w:val="00234C25"/>
    <w:rsid w:val="00261FA2"/>
    <w:rsid w:val="0026329E"/>
    <w:rsid w:val="00283578"/>
    <w:rsid w:val="002E3489"/>
    <w:rsid w:val="003133B8"/>
    <w:rsid w:val="00332C19"/>
    <w:rsid w:val="00346732"/>
    <w:rsid w:val="00353FC2"/>
    <w:rsid w:val="00362993"/>
    <w:rsid w:val="00385FD0"/>
    <w:rsid w:val="003C63CA"/>
    <w:rsid w:val="00444A63"/>
    <w:rsid w:val="0047187C"/>
    <w:rsid w:val="00483031"/>
    <w:rsid w:val="004A41F9"/>
    <w:rsid w:val="004E072B"/>
    <w:rsid w:val="0051004B"/>
    <w:rsid w:val="0054539A"/>
    <w:rsid w:val="00552726"/>
    <w:rsid w:val="005A7725"/>
    <w:rsid w:val="005B0BCB"/>
    <w:rsid w:val="005C705E"/>
    <w:rsid w:val="005E1789"/>
    <w:rsid w:val="00624ACA"/>
    <w:rsid w:val="0067002E"/>
    <w:rsid w:val="006A599F"/>
    <w:rsid w:val="006B529E"/>
    <w:rsid w:val="00701988"/>
    <w:rsid w:val="007176A6"/>
    <w:rsid w:val="00725B13"/>
    <w:rsid w:val="00786667"/>
    <w:rsid w:val="00793D8A"/>
    <w:rsid w:val="007B0A7B"/>
    <w:rsid w:val="007C3B47"/>
    <w:rsid w:val="007F20E6"/>
    <w:rsid w:val="008167F3"/>
    <w:rsid w:val="008607E8"/>
    <w:rsid w:val="00896475"/>
    <w:rsid w:val="008A6F7C"/>
    <w:rsid w:val="008D1515"/>
    <w:rsid w:val="008E1294"/>
    <w:rsid w:val="00910C00"/>
    <w:rsid w:val="00940101"/>
    <w:rsid w:val="009842CA"/>
    <w:rsid w:val="00993E76"/>
    <w:rsid w:val="009A3F6E"/>
    <w:rsid w:val="009B1279"/>
    <w:rsid w:val="00A17D67"/>
    <w:rsid w:val="00A815D7"/>
    <w:rsid w:val="00A8732C"/>
    <w:rsid w:val="00AA5F41"/>
    <w:rsid w:val="00B50C13"/>
    <w:rsid w:val="00B7538D"/>
    <w:rsid w:val="00BB6445"/>
    <w:rsid w:val="00C13C26"/>
    <w:rsid w:val="00CB6A4C"/>
    <w:rsid w:val="00DC0FCE"/>
    <w:rsid w:val="00E00A53"/>
    <w:rsid w:val="00EF02A1"/>
    <w:rsid w:val="00F11E28"/>
    <w:rsid w:val="00F352CF"/>
    <w:rsid w:val="00F44C7D"/>
    <w:rsid w:val="00F51160"/>
    <w:rsid w:val="00F554EC"/>
    <w:rsid w:val="00F70A92"/>
    <w:rsid w:val="00F924B9"/>
    <w:rsid w:val="00F924D5"/>
    <w:rsid w:val="00FC0584"/>
    <w:rsid w:val="00FC7F1B"/>
    <w:rsid w:val="00FF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E732C"/>
  <w15:chartTrackingRefBased/>
  <w15:docId w15:val="{0A4C05B1-846B-254D-8A54-4BE0C3FFB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101"/>
    <w:pPr>
      <w:ind w:left="720"/>
      <w:contextualSpacing/>
    </w:pPr>
  </w:style>
  <w:style w:type="character" w:styleId="Hyperlink">
    <w:name w:val="Hyperlink"/>
    <w:basedOn w:val="DefaultParagraphFont"/>
    <w:uiPriority w:val="99"/>
    <w:unhideWhenUsed/>
    <w:rsid w:val="00E00A53"/>
    <w:rPr>
      <w:color w:val="0563C1" w:themeColor="hyperlink"/>
      <w:u w:val="single"/>
    </w:rPr>
  </w:style>
  <w:style w:type="character" w:styleId="UnresolvedMention">
    <w:name w:val="Unresolved Mention"/>
    <w:basedOn w:val="DefaultParagraphFont"/>
    <w:uiPriority w:val="99"/>
    <w:semiHidden/>
    <w:unhideWhenUsed/>
    <w:rsid w:val="00E00A53"/>
    <w:rPr>
      <w:color w:val="605E5C"/>
      <w:shd w:val="clear" w:color="auto" w:fill="E1DFDD"/>
    </w:rPr>
  </w:style>
  <w:style w:type="character" w:styleId="FollowedHyperlink">
    <w:name w:val="FollowedHyperlink"/>
    <w:basedOn w:val="DefaultParagraphFont"/>
    <w:uiPriority w:val="99"/>
    <w:semiHidden/>
    <w:unhideWhenUsed/>
    <w:rsid w:val="009842CA"/>
    <w:rPr>
      <w:color w:val="954F72" w:themeColor="followedHyperlink"/>
      <w:u w:val="single"/>
    </w:rPr>
  </w:style>
  <w:style w:type="table" w:styleId="TableGrid">
    <w:name w:val="Table Grid"/>
    <w:basedOn w:val="TableNormal"/>
    <w:uiPriority w:val="39"/>
    <w:rsid w:val="001D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36646">
      <w:bodyDiv w:val="1"/>
      <w:marLeft w:val="0"/>
      <w:marRight w:val="0"/>
      <w:marTop w:val="0"/>
      <w:marBottom w:val="0"/>
      <w:divBdr>
        <w:top w:val="none" w:sz="0" w:space="0" w:color="auto"/>
        <w:left w:val="none" w:sz="0" w:space="0" w:color="auto"/>
        <w:bottom w:val="none" w:sz="0" w:space="0" w:color="auto"/>
        <w:right w:val="none" w:sz="0" w:space="0" w:color="auto"/>
      </w:divBdr>
    </w:div>
    <w:div w:id="440223860">
      <w:bodyDiv w:val="1"/>
      <w:marLeft w:val="0"/>
      <w:marRight w:val="0"/>
      <w:marTop w:val="0"/>
      <w:marBottom w:val="0"/>
      <w:divBdr>
        <w:top w:val="none" w:sz="0" w:space="0" w:color="auto"/>
        <w:left w:val="none" w:sz="0" w:space="0" w:color="auto"/>
        <w:bottom w:val="none" w:sz="0" w:space="0" w:color="auto"/>
        <w:right w:val="none" w:sz="0" w:space="0" w:color="auto"/>
      </w:divBdr>
    </w:div>
    <w:div w:id="480461621">
      <w:bodyDiv w:val="1"/>
      <w:marLeft w:val="0"/>
      <w:marRight w:val="0"/>
      <w:marTop w:val="0"/>
      <w:marBottom w:val="0"/>
      <w:divBdr>
        <w:top w:val="none" w:sz="0" w:space="0" w:color="auto"/>
        <w:left w:val="none" w:sz="0" w:space="0" w:color="auto"/>
        <w:bottom w:val="none" w:sz="0" w:space="0" w:color="auto"/>
        <w:right w:val="none" w:sz="0" w:space="0" w:color="auto"/>
      </w:divBdr>
    </w:div>
    <w:div w:id="566577114">
      <w:bodyDiv w:val="1"/>
      <w:marLeft w:val="0"/>
      <w:marRight w:val="0"/>
      <w:marTop w:val="0"/>
      <w:marBottom w:val="0"/>
      <w:divBdr>
        <w:top w:val="none" w:sz="0" w:space="0" w:color="auto"/>
        <w:left w:val="none" w:sz="0" w:space="0" w:color="auto"/>
        <w:bottom w:val="none" w:sz="0" w:space="0" w:color="auto"/>
        <w:right w:val="none" w:sz="0" w:space="0" w:color="auto"/>
      </w:divBdr>
    </w:div>
    <w:div w:id="908612432">
      <w:bodyDiv w:val="1"/>
      <w:marLeft w:val="0"/>
      <w:marRight w:val="0"/>
      <w:marTop w:val="0"/>
      <w:marBottom w:val="0"/>
      <w:divBdr>
        <w:top w:val="none" w:sz="0" w:space="0" w:color="auto"/>
        <w:left w:val="none" w:sz="0" w:space="0" w:color="auto"/>
        <w:bottom w:val="none" w:sz="0" w:space="0" w:color="auto"/>
        <w:right w:val="none" w:sz="0" w:space="0" w:color="auto"/>
      </w:divBdr>
    </w:div>
    <w:div w:id="955674329">
      <w:bodyDiv w:val="1"/>
      <w:marLeft w:val="0"/>
      <w:marRight w:val="0"/>
      <w:marTop w:val="0"/>
      <w:marBottom w:val="0"/>
      <w:divBdr>
        <w:top w:val="none" w:sz="0" w:space="0" w:color="auto"/>
        <w:left w:val="none" w:sz="0" w:space="0" w:color="auto"/>
        <w:bottom w:val="none" w:sz="0" w:space="0" w:color="auto"/>
        <w:right w:val="none" w:sz="0" w:space="0" w:color="auto"/>
      </w:divBdr>
    </w:div>
    <w:div w:id="979962902">
      <w:bodyDiv w:val="1"/>
      <w:marLeft w:val="0"/>
      <w:marRight w:val="0"/>
      <w:marTop w:val="0"/>
      <w:marBottom w:val="0"/>
      <w:divBdr>
        <w:top w:val="none" w:sz="0" w:space="0" w:color="auto"/>
        <w:left w:val="none" w:sz="0" w:space="0" w:color="auto"/>
        <w:bottom w:val="none" w:sz="0" w:space="0" w:color="auto"/>
        <w:right w:val="none" w:sz="0" w:space="0" w:color="auto"/>
      </w:divBdr>
    </w:div>
    <w:div w:id="996419950">
      <w:bodyDiv w:val="1"/>
      <w:marLeft w:val="0"/>
      <w:marRight w:val="0"/>
      <w:marTop w:val="0"/>
      <w:marBottom w:val="0"/>
      <w:divBdr>
        <w:top w:val="none" w:sz="0" w:space="0" w:color="auto"/>
        <w:left w:val="none" w:sz="0" w:space="0" w:color="auto"/>
        <w:bottom w:val="none" w:sz="0" w:space="0" w:color="auto"/>
        <w:right w:val="none" w:sz="0" w:space="0" w:color="auto"/>
      </w:divBdr>
    </w:div>
    <w:div w:id="1031883465">
      <w:bodyDiv w:val="1"/>
      <w:marLeft w:val="0"/>
      <w:marRight w:val="0"/>
      <w:marTop w:val="0"/>
      <w:marBottom w:val="0"/>
      <w:divBdr>
        <w:top w:val="none" w:sz="0" w:space="0" w:color="auto"/>
        <w:left w:val="none" w:sz="0" w:space="0" w:color="auto"/>
        <w:bottom w:val="none" w:sz="0" w:space="0" w:color="auto"/>
        <w:right w:val="none" w:sz="0" w:space="0" w:color="auto"/>
      </w:divBdr>
    </w:div>
    <w:div w:id="1131553873">
      <w:bodyDiv w:val="1"/>
      <w:marLeft w:val="0"/>
      <w:marRight w:val="0"/>
      <w:marTop w:val="0"/>
      <w:marBottom w:val="0"/>
      <w:divBdr>
        <w:top w:val="none" w:sz="0" w:space="0" w:color="auto"/>
        <w:left w:val="none" w:sz="0" w:space="0" w:color="auto"/>
        <w:bottom w:val="none" w:sz="0" w:space="0" w:color="auto"/>
        <w:right w:val="none" w:sz="0" w:space="0" w:color="auto"/>
      </w:divBdr>
    </w:div>
    <w:div w:id="1253930410">
      <w:bodyDiv w:val="1"/>
      <w:marLeft w:val="0"/>
      <w:marRight w:val="0"/>
      <w:marTop w:val="0"/>
      <w:marBottom w:val="0"/>
      <w:divBdr>
        <w:top w:val="none" w:sz="0" w:space="0" w:color="auto"/>
        <w:left w:val="none" w:sz="0" w:space="0" w:color="auto"/>
        <w:bottom w:val="none" w:sz="0" w:space="0" w:color="auto"/>
        <w:right w:val="none" w:sz="0" w:space="0" w:color="auto"/>
      </w:divBdr>
    </w:div>
    <w:div w:id="1624310665">
      <w:bodyDiv w:val="1"/>
      <w:marLeft w:val="0"/>
      <w:marRight w:val="0"/>
      <w:marTop w:val="0"/>
      <w:marBottom w:val="0"/>
      <w:divBdr>
        <w:top w:val="none" w:sz="0" w:space="0" w:color="auto"/>
        <w:left w:val="none" w:sz="0" w:space="0" w:color="auto"/>
        <w:bottom w:val="none" w:sz="0" w:space="0" w:color="auto"/>
        <w:right w:val="none" w:sz="0" w:space="0" w:color="auto"/>
      </w:divBdr>
    </w:div>
    <w:div w:id="1848985842">
      <w:bodyDiv w:val="1"/>
      <w:marLeft w:val="0"/>
      <w:marRight w:val="0"/>
      <w:marTop w:val="0"/>
      <w:marBottom w:val="0"/>
      <w:divBdr>
        <w:top w:val="none" w:sz="0" w:space="0" w:color="auto"/>
        <w:left w:val="none" w:sz="0" w:space="0" w:color="auto"/>
        <w:bottom w:val="none" w:sz="0" w:space="0" w:color="auto"/>
        <w:right w:val="none" w:sz="0" w:space="0" w:color="auto"/>
      </w:divBdr>
    </w:div>
    <w:div w:id="197382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147506944" TargetMode="External"/><Relationship Id="rId18" Type="http://schemas.openxmlformats.org/officeDocument/2006/relationships/hyperlink" Target="https://www.youtube.com/watch?v=yNO-om8t3W0" TargetMode="External"/><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2.jpeg"/><Relationship Id="rId42" Type="http://schemas.openxmlformats.org/officeDocument/2006/relationships/image" Target="media/image19.png"/><Relationship Id="rId7" Type="http://schemas.openxmlformats.org/officeDocument/2006/relationships/hyperlink" Target="https://www.youtube.com/watch?v=KcqYJZQEzps" TargetMode="External"/><Relationship Id="rId2" Type="http://schemas.openxmlformats.org/officeDocument/2006/relationships/styles" Target="styles.xml"/><Relationship Id="rId16" Type="http://schemas.openxmlformats.org/officeDocument/2006/relationships/hyperlink" Target="https://new.qq.com/omn/20191229/20191229A09X5D00.html" TargetMode="External"/><Relationship Id="rId29" Type="http://schemas.openxmlformats.org/officeDocument/2006/relationships/customXml" Target="ink/ink3.xml"/><Relationship Id="rId1" Type="http://schemas.openxmlformats.org/officeDocument/2006/relationships/numbering" Target="numbering.xml"/><Relationship Id="rId6" Type="http://schemas.openxmlformats.org/officeDocument/2006/relationships/hyperlink" Target="https://investor.canaan-creative.com/" TargetMode="Externa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customXml" Target="ink/ink6.xml"/><Relationship Id="rId40" Type="http://schemas.openxmlformats.org/officeDocument/2006/relationships/hyperlink" Target="https://seekingalpha.com/article/4396054-bit-digital-crypto-miner-benefiting-from-bitcoin-bull-market" TargetMode="External"/><Relationship Id="rId45" Type="http://schemas.openxmlformats.org/officeDocument/2006/relationships/fontTable" Target="fontTable.xml"/><Relationship Id="rId5" Type="http://schemas.openxmlformats.org/officeDocument/2006/relationships/hyperlink" Target="https://canaan.io/" TargetMode="Externa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mall.ebang.com.cn/" TargetMode="External"/><Relationship Id="rId31" Type="http://schemas.openxmlformats.org/officeDocument/2006/relationships/customXml" Target="ink/ink4.xml"/><Relationship Id="rId44"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blockchain.com/charts/hash-rate"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customXml" Target="ink/ink2.xml"/><Relationship Id="rId30" Type="http://schemas.openxmlformats.org/officeDocument/2006/relationships/image" Target="media/image13.png"/><Relationship Id="rId35" Type="http://schemas.openxmlformats.org/officeDocument/2006/relationships/customXml" Target="ink/ink5.xml"/><Relationship Id="rId43" Type="http://schemas.openxmlformats.org/officeDocument/2006/relationships/image" Target="media/image20.png"/><Relationship Id="rId8" Type="http://schemas.openxmlformats.org/officeDocument/2006/relationships/hyperlink" Target="https://academy.binance.com/zh/halvi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youtube.com/watch?v=eB1n_Z0SFxk" TargetMode="External"/><Relationship Id="rId25" Type="http://schemas.openxmlformats.org/officeDocument/2006/relationships/customXml" Target="ink/ink1.xml"/><Relationship Id="rId33" Type="http://schemas.openxmlformats.org/officeDocument/2006/relationships/image" Target="media/image11.jpeg"/><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36.288"/>
    </inkml:context>
    <inkml:brush xml:id="br0">
      <inkml:brushProperty name="width" value="0.05" units="cm"/>
      <inkml:brushProperty name="height" value="0.05" units="cm"/>
      <inkml:brushProperty name="color" value="#E71224"/>
      <inkml:brushProperty name="ignorePressure" value="1"/>
    </inkml:brush>
  </inkml:definitions>
  <inkml:trace contextRef="#ctx0" brushRef="#br0">70 118,'-2'0,"0"0,0 0,0 1,0-1,0 1,1-1,-1 1,0 0,0-1,1 1,-1 0,0 0,1 0,-1 0,1 1,0-1,-1 0,1 0,-2 3,0 1,0-1,0 1,1 0,0 0,-1 0,-1 9,0 4,0-1,2 1,-1 21,2-36,1 0,0-1,0 1,0 0,0-1,0 1,1 0,-1-1,1 1,0-1,0 1,0-1,0 1,0-1,0 0,1 1,-1-1,1 0,-1 0,1 0,0 0,3 2,-1-1,1-1,-1-1,1 1,0 0,0-1,-1 0,1 0,0-1,0 1,0-1,7 0,15-2,54-10,-35 4,-24 5</inkml:trace>
  <inkml:trace contextRef="#ctx0" brushRef="#br0" timeOffset="982.29">181 140,'0'3,"0"6,0 5,0 3,0 3,0 2,0 0,0 1,0 0,0 0,0 0,0 0,0-1,0 0,0 0,0 0,0 0,0-4</inkml:trace>
  <inkml:trace contextRef="#ctx0" brushRef="#br0" timeOffset="3123.01">313 161,'1'10,"0"-1,1 0,1 0,-1 0,2 0,-1 0,1 0,0-1,1 0,0 0,9 11,-10-14,0 0,1 0,0 0,0 0,0-1,0 0,11 6,-14-9,1 1,0-1,0 0,-1 0,1 0,0-1,0 1,0-1,0 1,0-1,0 0,0 0,0 0,0-1,0 1,0-1,4-1,-4 0,1 0,0-1,-1 1,1-1,-1 0,0 0,0 0,0 0,-1-1,1 1,-1-1,0 0,0 0,0 1,0-1,-1 0,1-1,-1 1,0 0,0 0,-1 0,1-1,-1 1,0-5,1 1,-1 0,0-1,-1 1,0 0,0 0,0-1,-1 1,0 0,-1 0,0 1,-7-15,7 19,0 0,0 0,-1 0,1 1,-1 0,1-1,-1 1,0 0,1 1,-1-1,0 1,0 0,0-1,0 2,-1-1,1 0,-7 1,2-1,-1 1,0 1,0-1,0 2,0-1,-13 5,9-1</inkml:trace>
  <inkml:trace contextRef="#ctx0" brushRef="#br0" timeOffset="4684.55">600 141,'1'0,"0"0,-1 0,1 0,0 1,-1-1,1 0,0 1,-1-1,1 1,0-1,-1 1,1-1,-1 1,1-1,0 1,-1-1,0 1,1 0,-1-1,1 1,-1 0,0-1,1 1,-1 0,0-1,0 1,0 1,5 26,-4-19,0-5,0 0,0 1,0-1,1 0,-1 0,1-1,0 1,0 0,1-1,-1 1,1-1,-1 1,1-1,0 0,0 0,1-1,-1 1,6 3,-7-5,0 0,0-1,1 1,-1-1,0 1,1-1,-1 0,0 1,0-1,1 0,-1-1,0 1,1 0,-1-1,0 1,0-1,1 0,-1 1,0-1,0 0,0 0,0-1,0 1,0 0,0-1,-1 1,1-1,0 0,-1 1,1-1,-1 0,0 0,0 0,1 0,0-3,0 1,0 1,0 0,0-1,0 1,-1-1,0 0,0 1,0-1,0 0,0 0,-1 1,1-1,-1 0,0 0,0 0,-1 0,1 0,-1 0,0 1,0-1,0 0,0 1,-1-1,0 0,1 1,-1 0,-1-1,1 1,0 0,-1 0,1 0,-1 1,0-1,0 1,0-1,0 1,-1 0,1 0,-1 0,1 1,-1-1,1 1,-1 0,0 0,0 0,1 0,-9 0,-56 2,48 0</inkml:trace>
  <inkml:trace contextRef="#ctx0" brushRef="#br0" timeOffset="6222.79">954 74,'-8'53,"5"-43,1 1,0 0,1 0,0 0,1-1,2 21,-2-30,0 1,1 0,-1-1,1 1,0 0,-1-1,1 1,0-1,0 0,0 1,0-1,0 0,1 1,-1-1,0 0,0 0,1 0,-1 0,3 1,-1-1,1 0,-1 0,1-1,-1 1,1-1,-1 0,1 0,0 0,-1 0,1 0,-1-1,1 0,3-1,-3 1,0-1,0 1,0-1,0 0,0 0,-1-1,1 1,-1-1,1 1,-1-1,0 0,0-1,0 1,-1 0,1-1,-1 0,1 0,-1 1,-1-1,1 0,0 0,-1-1,0 1,1-6,1-5,-1 1,-1-1,0 0,-1 0,-3-28,2 41,1 0,-1-1,1 1,-1 0,0 0,0 0,0-1,0 1,0 0,-1 0,1 0,0 1,-1-1,0 0,1 0,-1 1,0-1,0 1,0-1,0 1,0 0,0 0,0 0,0 0,0 0,-1 1,1-1,0 1,-4-1,-7-1,-1 1,1 1,0 0,-16 2,6 0,3-1</inkml:trace>
  <inkml:trace contextRef="#ctx0" brushRef="#br0" timeOffset="8623.67">313 669,'0'813,"0"-810,0 1,-1-1,1 1,0-1,-1 1,0-1,0 1,0-1,0 1,-1-1,1 0,-1 0,0 0,0 0,-3 4,4-6,0 0,0-1,0 1,0 0,0-1,0 1,0-1,0 1,0-1,0 0,0 1,0-1,0 0,0 0,0 1,0-1,-1 0,1 0,0 0,-1-1,-1 0,1 1,0-1,-1 0,1 0,0-1,0 1,0 0,0-1,0 0,0 1,0-1,-2-3,-52-82,45 76</inkml:trace>
  <inkml:trace contextRef="#ctx0" brushRef="#br0" timeOffset="9842.1">313 1529,'1'-6,"1"0,0 0,1 0,-1 0,1 0,0 1,1-1,-1 1,5-5,7-13,5-14,2 1,2 1,0 1,3 1,44-43,-45 49,-15 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29.351"/>
    </inkml:context>
    <inkml:brush xml:id="br0">
      <inkml:brushProperty name="width" value="0.05" units="cm"/>
      <inkml:brushProperty name="height" value="0.05" units="cm"/>
      <inkml:brushProperty name="color" value="#E71224"/>
      <inkml:brushProperty name="ignorePressure" value="1"/>
    </inkml:brush>
  </inkml:definitions>
  <inkml:trace contextRef="#ctx0" brushRef="#br0">50 116,'0'10,"0"1,1 0,0 0,5 18,-5-28,-1 1,0 0,1 0,-1-1,1 1,0 0,0-1,-1 1,1-1,0 1,0-1,0 1,1-1,-1 0,0 1,1-1,-1 0,0 0,1 0,-1 0,1 0,0 0,-1-1,1 1,0 0,-1-1,1 1,0-1,0 0,-1 0,1 1,0-1,0 0,0 0,-1-1,1 1,2-1,-2 0,0 0,0 0,0-1,0 1,0 0,-1-1,1 0,0 1,-1-1,1 0,-1 0,0 0,1 0,-1 0,0 0,0 0,0 0,-1-1,1 1,0 0,-1 0,0-1,1 1,-1 0,0-1,-1-3,2 0,-1 1,-1-1,1 1,-1-1,0 1,0 0,0-1,-1 1,0 0,-3-8,2 10,0 0,0 0,-1 0,1 1,0 0,-1-1,0 1,1 0,-1 1,0-1,0 1,0-1,0 1,0 0,0 1,-1-1,1 1,0 0,0 0,0 0,0 0,-1 1,1 0,0 0,0 0,-7 3,-4 1</inkml:trace>
  <inkml:trace contextRef="#ctx0" brushRef="#br0" timeOffset="2546.36">314 93,'-4'0,"-5"0,-4 0,-4 0,0 4,4 5,8 0,4 4,7-1,5-3,2-7,-2-6,-3-8,-2-4,-3-1</inkml:trace>
  <inkml:trace contextRef="#ctx0" brushRef="#br0" timeOffset="4800.83">447 49,'1'0,"0"1,0-1,0 0,0 1,0 0,0-1,0 1,-1-1,1 1,0 0,0 0,-1-1,1 1,0 0,-1 0,1 0,-1 0,1 0,-1 0,0 0,1 1,10 30,-7-18,-2-10,-1-1,1 0,0 0,1 0,-1 0,0 0,1 0,-1 0,1-1,0 1,0-1,0 0,0 0,0 0,1-1,-1 1,1-1,-1 1,1-1,-1 0,1 0,0-1,-1 1,1-1,0 0,0 0,-1 0,1 0,4-1,-6 0,1 0,0 1,-1-1,1 0,0 0,-1 0,1-1,-1 1,0 0,1-1,-1 0,0 0,0 1,0-1,0 0,0-1,-1 1,1 0,-1 0,1-1,-1 1,0-1,0 1,0-1,0 0,0 1,-1-1,1 0,-1 0,0 1,1-1,-1 0,-1 0,1 0,0 1,-1-1,1 0,-1 1,-1-5,1 4,0-1,-1 0,1 1,-1-1,0 1,0-1,0 1,0 0,0 0,-1 0,0 0,1 0,-1 1,0-1,0 1,0 0,-1 0,-5-3,1 2,0 0,1 1,-1 0,0 0,-1 1,1 0,-15 0,3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26.2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244 23,'-3'-2,"0"-1,1 1,-1 0,0 0,0 1,0-1,0 0,-1 1,1 0,0 0,-1 0,1 0,0 0,-1 1,1-1,-1 1,1 0,-1 0,1 1,-1-1,1 1,-1-1,1 1,0 0,-1 0,1 1,0-1,0 1,-3 1,-1 1,0 1,0-1,1 1,-1 0,1 1,1 0,-1 0,1 0,0 0,0 1,-5 10,-1 6,0 0,2 0,0 1,2 0,1 1,0 0,2 0,1 0,1 0,2 42,0-65,0 1,1 0,-1-1,1 1,-1 0,1-1,0 1,-1-1,1 1,1-1,-1 1,0-1,1 0,-1 0,1 1,-1-1,1 0,0-1,0 1,0 0,0 0,0-1,1 1,-1-1,0 0,1 0,-1 0,1 0,-1 0,1 0,0 0,-1-1,1 0,0 1,-1-1,6-1,-5 1,-1-1,0 1,1-1,-1 0,1 0,-1-1,0 1,0 0,0-1,0 1,0-1,0 0,0 1,0-1,-1 0,1 0,-1 0,1 0,-1-1,0 1,0 0,0 0,0-1,0 1,-1-1,1 1,-1-1,1 1,-1-1,0 1,0-1,0 1,0-1,-1 1,1-1,-1 1,1-1,-1 1,-1-4,1 1,0 0,-1 0,1 1,-1-1,0 0,0 1,0-1,-1 1,0-1,0 1,0 0,0 1,-1-1,1 0,-1 1,0 0,0 0,0 0,0 0,-1 1,1-1,-1 1,0 0,-7-2,-7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19:35:06.4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200 1208,'0'0</inkml:trace>
  <inkml:trace contextRef="#ctx0" brushRef="#br0" timeOffset="2597.37">177 1232,'1'-18,"-1"-1,-1 1,-1-1,-1 1,0 0,-1 0,-1 0,-11-25,4 9,0-1,3 0,0-1,-4-47,12 74,-2-5,0 0,-1 1,-7-16,6 18,1 0,0 0,1-1,0 1,-1-17,1-1,2-1,1 0,1 0,2 1,1-1,1 1,1 0,2 0,21-53,-16 50,-2-1,-2-1,6-33,-12 52,-2 10,0-1,0 1,0-1,-1 0,0 1,0-1,0 0,-1 1,0-1,0 1,0-1,-1 1,0-1,0 1,0 0,-1 0,0 0,0 0,0 1,-5-7,-3 1</inkml:trace>
  <inkml:trace contextRef="#ctx0" brushRef="#br0" timeOffset="4762.75">0 1032,'6'0,"0"1,0 0,0 0,0 0,0 0,0 1,0 0,-1 0,1 0,-1 1,1 0,5 4,3 5,0 0,21 23,-14-14,8 21,-26-36,0 0,1-1,0 1,0-1,0 0,8 8,-12-13,0 0,0 0,1 1,-1-1,0 0,0 0,0 0,1 0,-1 0,0 1,0-1,1 0,-1 0,0 0,0 0,1 0,-1 0,0 0,0 0,1 0,-1 0,0 0,1 0,-1 0,0 0,0 0,1 0,-1-1,0 1,0 0,0 0,1 0,-1 0,0 0,0-1,1 1,-1 0,0 0,0 0,0-1,0 1,1 0,4-17,-3-19,-2 35,-2-205,2 187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20:06:01.6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2-25T20:06:00.3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18</Pages>
  <Words>2749</Words>
  <Characters>15672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Hailong</dc:creator>
  <cp:keywords/>
  <dc:description/>
  <cp:lastModifiedBy>Yang, Hailong</cp:lastModifiedBy>
  <cp:revision>44</cp:revision>
  <dcterms:created xsi:type="dcterms:W3CDTF">2020-12-02T17:48:00Z</dcterms:created>
  <dcterms:modified xsi:type="dcterms:W3CDTF">2021-04-05T13:39:00Z</dcterms:modified>
</cp:coreProperties>
</file>