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8.SQL注入</w:t>
      </w:r>
    </w:p>
    <w:p>
      <w:pPr>
        <w:pStyle w:val="ListParagraph"/>
        <w:numPr>
          <w:ilvl w:val="0"/>
          <w:numId w:val="3"/>
        </w:numPr>
      </w:pPr>
      <w:r>
        <w:rPr>
          <w:sz w:val="32"/>
          <w:szCs w:val="32"/>
          <w:rFonts w:ascii="Microsoft YaHei" w:cs="Microsoft YaHei" w:eastAsia="Microsoft YaHei" w:hAnsi="Microsoft YaHei"/>
        </w:rPr>
        <w:t xml:space="preserve">SQL注入学习内容</w:t>
      </w:r>
    </w:p>
    <w:p>
      <w:pPr>
        <w:pStyle w:val="ListParagraph"/>
        <w:numPr>
          <w:ilvl w:val="1"/>
          <w:numId w:val="3"/>
        </w:numPr>
      </w:pPr>
    </w:p>
    <w:p>
      <w:pPr>
        <w:ind w:left="350"/>
      </w:pPr>
      <w:r>
        <w:drawing>
          <wp:inline distT="0" distB="0" distL="0" distR="0">
            <wp:extent cx="3810000" cy="356025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3560259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50"/>
      </w:pPr>
      <w:r>
        <w:drawing>
          <wp:inline distT="0" distB="0" distL="0" distR="0">
            <wp:extent cx="3810000" cy="221860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218608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drseb2nqp54xv2horo4dn.png"/><Relationship Id="rId8" Type="http://schemas.openxmlformats.org/officeDocument/2006/relationships/image" Target="media/z6dzsss2gnniezd6tyt5b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8.SQL注入</dc:title>
  <dcterms:created xsi:type="dcterms:W3CDTF">2021-06-26T18:22:35Z</dcterms:created>
  <dcterms:modified xsi:type="dcterms:W3CDTF">2021-06-26T18:22:35Z</dcterms:modified>
</cp:coreProperties>
</file>