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HHT - Evacuation from Afghanistan - Civilian Control &amp; Casualty Sensitivity</w:t>
      </w:r>
    </w:p>
  </w:body>
  <w:body>
    <w:p>
      <w:pP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Q1.1 この調査は、ダートマス大学の研究者が実施する、アフガニスタン情勢に関する世論調査です。この調査の研究成果は、研究会、学会、学術誌、その他の出版物を通じて報告されますが、回答者個人を特定できる情報は、記録されることも、公開されることも一切ありません。データは、コンピューター・システムの管理下、安全な状態で無期限に保存されます。ただし、あらゆるオンラインでの作業は、他者にアクセスされるリスクを完全に排除できないことをご理解ください。</w:t>
      </w:r>
      <w:r>
        <w:rPr/>
        <w:br/>
      </w:r>
      <w:r>
        <w:rPr/>
        <w:t xml:space="preserve">本調査への参加は任意で、回答途中でいつでも中止することができます。この調査の所要時間は、およそ５分です。</w:t>
      </w:r>
      <w:r>
        <w:rPr/>
        <w:br/>
      </w:r>
      <w:r>
        <w:rPr/>
        <w:t xml:space="preserve">何かご質問がある場合は、yusaku.horiuchi@dartmouth.edu にメールでご連絡ください。</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Q1.2 次の選択肢から１つを選んでください。もし「参加することに同意しません」を選んだ場合は、調査が直ちに終了します。</w:t>
      </w:r>
    </w:p>
  </w:body>
  <w:body>
    <w:p>
      <w:pPr>
        <w:keepNext/>
        <w:pStyle w:val="ListParagraph"/>
        <w:numPr>
          <w:ilvl w:val="0"/>
          <w:numId w:val="4"/>
        </w:numPr>
      </w:pPr>
      <w:r>
        <w:rPr/>
        <w:t xml:space="preserve">参加することに同意します  (1) </w:t>
      </w:r>
    </w:p>
  </w:body>
  <w:body>
    <w:p>
      <w:pPr>
        <w:keepNext/>
        <w:pStyle w:val="ListParagraph"/>
        <w:numPr>
          <w:ilvl w:val="0"/>
          <w:numId w:val="4"/>
        </w:numPr>
      </w:pPr>
      <w:r>
        <w:rPr/>
        <w:t xml:space="preserve">参加することに同意しません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Introduction</w:t>
      </w: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Q2.1 まず、あなたの政治や国際関係に関して、あなたのご関心やご意見を伺います。</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Intro</w:t>
      </w:r>
    </w:p>
  </w:body>
  <w:body>
    <w:p>
      <w:pPr>
        <w:pStyle w:val="BlockSeparator"/>
      </w:pPr>
    </w:p>
  </w:body>
  <w:body>
    <w:p>
      <w:pPr>
        <w:pStyle w:val="BlockStartLabel"/>
      </w:pPr>
      <w:r>
        <w:t>Start of Block: Interest in politics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Q3.1 選挙のある、なしにかかわらず、いつも政治に関心をもっている人もいますし、そんなに関心をもたない人もいます。あなたは政治上のできごとに、どれくらい注意を払っていますか。</w:t>
      </w:r>
    </w:p>
  </w:body>
  <w:body>
    <w:p>
      <w:pPr>
        <w:keepNext/>
        <w:pStyle w:val="ListParagraph"/>
        <w:numPr>
          <w:ilvl w:val="0"/>
          <w:numId w:val="4"/>
        </w:numPr>
      </w:pPr>
      <w:r>
        <w:rPr/>
        <w:t xml:space="preserve">いつも注意を払っている  (1) </w:t>
      </w:r>
    </w:p>
  </w:body>
  <w:body>
    <w:p>
      <w:pPr>
        <w:keepNext/>
        <w:pStyle w:val="ListParagraph"/>
        <w:numPr>
          <w:ilvl w:val="0"/>
          <w:numId w:val="4"/>
        </w:numPr>
      </w:pPr>
      <w:r>
        <w:rPr/>
        <w:t xml:space="preserve">時々注意を払っている  (2) </w:t>
      </w:r>
    </w:p>
  </w:body>
  <w:body>
    <w:p>
      <w:pPr>
        <w:keepNext/>
        <w:pStyle w:val="ListParagraph"/>
        <w:numPr>
          <w:ilvl w:val="0"/>
          <w:numId w:val="4"/>
        </w:numPr>
      </w:pPr>
      <w:r>
        <w:rPr/>
        <w:t xml:space="preserve">たまに注意を払っている  (3) </w:t>
      </w:r>
    </w:p>
  </w:body>
  <w:body>
    <w:p>
      <w:pPr>
        <w:keepNext/>
        <w:pStyle w:val="ListParagraph"/>
        <w:numPr>
          <w:ilvl w:val="0"/>
          <w:numId w:val="4"/>
        </w:numPr>
      </w:pPr>
      <w:r>
        <w:rPr/>
        <w:t xml:space="preserve">全く注意していない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Interest in politics</w:t>
      </w:r>
    </w:p>
  </w:body>
  <w:body>
    <w:p>
      <w:pPr>
        <w:pStyle w:val="BlockSeparator"/>
      </w:pPr>
    </w:p>
  </w:body>
  <w:body>
    <w:p>
      <w:pPr>
        <w:pStyle w:val="BlockStartLabel"/>
      </w:pPr>
      <w:r>
        <w:t>Start of Block: Screener</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Q4.1 日本でも他の国でも、紙の新聞ではなくオンラインでニュース情報を得る人が急速に増えてきています。
</w:t>
      </w:r>
      <w:r>
        <w:rPr/>
        <w:br/>
      </w:r>
      <w:r>
        <w:rPr/>
        <w:t xml:space="preserve"> </w:t>
      </w:r>
      <w:r>
        <w:rPr/>
        <w:t xml:space="preserve"/>
      </w:r>
      <w:r>
        <w:rPr/>
        <w:t xml:space="preserve">
</w:t>
      </w:r>
      <w:r>
        <w:rPr/>
        <w:br/>
      </w:r>
      <w:r>
        <w:rPr/>
        <w:t xml:space="preserve">ここで、あなたがきちんと質問文を読んでいるかどうかをテストしてみたいと思います。</w:t>
      </w:r>
      <w:r>
        <w:rPr>
          <w:u w:val="single"/>
        </w:rPr>
        <w:t xml:space="preserve">あなたが実際にどのくらい頻繁にオンラインでニュース情報を入手しているかどうかにかかわらず</w:t>
      </w:r>
      <w:r>
        <w:rPr/>
        <w:t xml:space="preserve">、選択肢のうち「毎日」と「まったくない」の両方（二つだけ）を選んでください。</w:t>
      </w:r>
      <w:r>
        <w:rPr/>
        <w:t xml:space="preserve"/>
      </w:r>
    </w:p>
  </w:body>
  <w:body>
    <w:p>
      <w:pPr>
        <w:keepNext/>
        <w:pStyle w:val="ListParagraph"/>
        <w:numPr>
          <w:ilvl w:val="0"/>
          <w:numId w:val="2"/>
        </w:numPr>
      </w:pPr>
      <w:r>
        <w:rPr/>
        <w:t xml:space="preserve">毎日  (1) </w:t>
      </w:r>
    </w:p>
  </w:body>
  <w:body>
    <w:p>
      <w:pPr>
        <w:keepNext/>
        <w:pStyle w:val="ListParagraph"/>
        <w:numPr>
          <w:ilvl w:val="0"/>
          <w:numId w:val="2"/>
        </w:numPr>
      </w:pPr>
      <w:r>
        <w:rPr/>
        <w:t xml:space="preserve">週に何回か  (2) </w:t>
      </w:r>
    </w:p>
  </w:body>
  <w:body>
    <w:p>
      <w:pPr>
        <w:keepNext/>
        <w:pStyle w:val="ListParagraph"/>
        <w:numPr>
          <w:ilvl w:val="0"/>
          <w:numId w:val="2"/>
        </w:numPr>
      </w:pPr>
      <w:r>
        <w:rPr/>
        <w:t xml:space="preserve">月に何回か  (3) </w:t>
      </w:r>
    </w:p>
  </w:body>
  <w:body>
    <w:p>
      <w:pPr>
        <w:keepNext/>
        <w:pStyle w:val="ListParagraph"/>
        <w:numPr>
          <w:ilvl w:val="0"/>
          <w:numId w:val="2"/>
        </w:numPr>
      </w:pPr>
      <w:r>
        <w:rPr/>
        <w:t xml:space="preserve">まったくない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Screener</w:t>
      </w:r>
    </w:p>
  </w:body>
  <w:body>
    <w:p>
      <w:pPr>
        <w:pStyle w:val="BlockSeparator"/>
      </w:pPr>
    </w:p>
  </w:body>
  <w:body>
    <w:p>
      <w:pPr>
        <w:pStyle w:val="BlockStartLabel"/>
      </w:pPr>
      <w:r>
        <w:t>Start of Block: Political attitudes - policy support and trust</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Q5.1 あなたは現時点までの菅内閣についてどう思われますか。全ての項目にお答えください。</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かなり良い (1)</w:t>
            </w:r>
          </w:p>
        </w:tc>
        <w:tc>
          <w:tcPr>
            <w:tcW w:w="1596" w:type="dxa"/>
          </w:tcPr>
          <w:p>
            <w:pPr>
              <w:pStyle w:val="Normal"/>
            </w:pPr>
            <w:r>
              <w:rPr/>
              <w:t xml:space="preserve">やや良い (2)</w:t>
            </w:r>
          </w:p>
        </w:tc>
        <w:tc>
          <w:tcPr>
            <w:tcW w:w="1596" w:type="dxa"/>
          </w:tcPr>
          <w:p>
            <w:pPr>
              <w:pStyle w:val="Normal"/>
            </w:pPr>
            <w:r>
              <w:rPr/>
              <w:t xml:space="preserve">どちらともいえない (3)</w:t>
            </w:r>
          </w:p>
        </w:tc>
        <w:tc>
          <w:tcPr>
            <w:tcW w:w="1596" w:type="dxa"/>
          </w:tcPr>
          <w:p>
            <w:pPr>
              <w:pStyle w:val="Normal"/>
            </w:pPr>
            <w:r>
              <w:rPr/>
              <w:t xml:space="preserve">やや悪い (4)</w:t>
            </w:r>
          </w:p>
        </w:tc>
        <w:tc>
          <w:tcPr>
            <w:tcW w:w="1596" w:type="dxa"/>
          </w:tcPr>
          <w:p>
            <w:pPr>
              <w:pStyle w:val="Normal"/>
            </w:pPr>
            <w:r>
              <w:rPr/>
              <w:t xml:space="preserve">かなり悪い (5)</w:t>
            </w:r>
          </w:p>
        </w:tc>
      </w:tr>
      <w:tr>
        <w:tc>
          <w:tcPr>
            <w:tcW w:w="1596" w:type="dxa"/>
          </w:tcPr>
          <w:p>
            <w:pPr>
              <w:keepNext/>
              <w:pStyle w:val="Normal"/>
            </w:pPr>
            <w:r>
              <w:rPr/>
              <w:t xml:space="preserve">財政政策 (Q4.3_1)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景気対策 (Q4.3_2)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外交政策 (Q4.3_3)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教育政策 (Q4.3_4)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新型コロナ感染症対策 (Q4.3_5)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防衛政策 (Q4.3_6)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全体としての菅内閣の仕事ぶり (Q4.3_7)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Q5.2 以下にあげるものを、あなたはどの程度信頼することができますか。全ての項目にお答えください。</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かなり信頼することができる (1)</w:t>
            </w:r>
          </w:p>
        </w:tc>
        <w:tc>
          <w:tcPr>
            <w:tcW w:w="1915" w:type="dxa"/>
          </w:tcPr>
          <w:p>
            <w:pPr>
              <w:pStyle w:val="Normal"/>
            </w:pPr>
            <w:r>
              <w:rPr/>
              <w:t xml:space="preserve">やや信頼することができる (2)</w:t>
            </w:r>
          </w:p>
        </w:tc>
        <w:tc>
          <w:tcPr>
            <w:tcW w:w="1915" w:type="dxa"/>
          </w:tcPr>
          <w:p>
            <w:pPr>
              <w:pStyle w:val="Normal"/>
            </w:pPr>
            <w:r>
              <w:rPr/>
              <w:t xml:space="preserve">あまり信頼することができない (3)</w:t>
            </w:r>
          </w:p>
        </w:tc>
        <w:tc>
          <w:tcPr>
            <w:tcW w:w="1915" w:type="dxa"/>
          </w:tcPr>
          <w:p>
            <w:pPr>
              <w:pStyle w:val="Normal"/>
            </w:pPr>
            <w:r>
              <w:rPr/>
              <w:t xml:space="preserve">ほとんど信頼することができない (4)</w:t>
            </w:r>
          </w:p>
        </w:tc>
      </w:tr>
      <w:tr>
        <w:tc>
          <w:tcPr>
            <w:tcW w:w="1915" w:type="dxa"/>
          </w:tcPr>
          <w:p>
            <w:pPr>
              <w:keepNext/>
              <w:pStyle w:val="Normal"/>
            </w:pPr>
            <w:r>
              <w:rPr/>
              <w:t xml:space="preserve">政党 (Q4.1_1)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自衛隊 (Q4.1_2)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国会 (Q4.1_3)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官庁などの行政機関 (Q4.1_4)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マスメディア (Q4.1_5)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Political attitudes - policy support and trust</w:t>
      </w:r>
    </w:p>
  </w:body>
  <w:body>
    <w:p>
      <w:pPr>
        <w:pStyle w:val="BlockSeparator"/>
      </w:pPr>
    </w:p>
  </w:body>
  <w:body>
    <w:p>
      <w:pPr>
        <w:pStyle w:val="BlockStartLabel"/>
      </w:pPr>
      <w:r>
        <w:t>Start of Block: Political attitudes - partisanship</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Q6.1 次の選挙で何党に投票するかは別にして、ふだんあなたは何党を支持していますか。</w:t>
      </w:r>
    </w:p>
  </w:body>
  <w:body>
    <w:p>
      <w:pPr>
        <w:keepNext/>
        <w:pStyle w:val="ListParagraph"/>
        <w:numPr>
          <w:ilvl w:val="0"/>
          <w:numId w:val="4"/>
        </w:numPr>
      </w:pPr>
      <w:r>
        <w:rPr/>
        <w:t xml:space="preserve">自由民主党  (1) </w:t>
      </w:r>
    </w:p>
  </w:body>
  <w:body>
    <w:p>
      <w:pPr>
        <w:keepNext/>
        <w:pStyle w:val="ListParagraph"/>
        <w:numPr>
          <w:ilvl w:val="0"/>
          <w:numId w:val="4"/>
        </w:numPr>
      </w:pPr>
      <w:r>
        <w:rPr/>
        <w:t xml:space="preserve">公明党  (2) </w:t>
      </w:r>
    </w:p>
  </w:body>
  <w:body>
    <w:p>
      <w:pPr>
        <w:keepNext/>
        <w:pStyle w:val="ListParagraph"/>
        <w:numPr>
          <w:ilvl w:val="0"/>
          <w:numId w:val="4"/>
        </w:numPr>
      </w:pPr>
      <w:r>
        <w:rPr/>
        <w:t xml:space="preserve">立憲民主党  (3) </w:t>
      </w:r>
    </w:p>
  </w:body>
  <w:body>
    <w:p>
      <w:pPr>
        <w:keepNext/>
        <w:pStyle w:val="ListParagraph"/>
        <w:numPr>
          <w:ilvl w:val="0"/>
          <w:numId w:val="4"/>
        </w:numPr>
      </w:pPr>
      <w:r>
        <w:rPr/>
        <w:t xml:space="preserve">国民民主党  (4) </w:t>
      </w:r>
    </w:p>
  </w:body>
  <w:body>
    <w:p>
      <w:pPr>
        <w:keepNext/>
        <w:pStyle w:val="ListParagraph"/>
        <w:numPr>
          <w:ilvl w:val="0"/>
          <w:numId w:val="4"/>
        </w:numPr>
      </w:pPr>
      <w:r>
        <w:rPr/>
        <w:t xml:space="preserve">日本共産党  (5) </w:t>
      </w:r>
    </w:p>
  </w:body>
  <w:body>
    <w:p>
      <w:pPr>
        <w:keepNext/>
        <w:pStyle w:val="ListParagraph"/>
        <w:numPr>
          <w:ilvl w:val="0"/>
          <w:numId w:val="4"/>
        </w:numPr>
      </w:pPr>
      <w:r>
        <w:rPr/>
        <w:t xml:space="preserve">日本維新の会  (6) </w:t>
      </w:r>
    </w:p>
  </w:body>
  <w:body>
    <w:p>
      <w:pPr>
        <w:keepNext/>
        <w:pStyle w:val="ListParagraph"/>
        <w:numPr>
          <w:ilvl w:val="0"/>
          <w:numId w:val="4"/>
        </w:numPr>
      </w:pPr>
      <w:r>
        <w:rPr/>
        <w:t xml:space="preserve">その他  (7) </w:t>
      </w:r>
    </w:p>
  </w:body>
  <w:body>
    <w:p>
      <w:pPr>
        <w:keepNext/>
        <w:pStyle w:val="ListParagraph"/>
        <w:numPr>
          <w:ilvl w:val="0"/>
          <w:numId w:val="4"/>
        </w:numPr>
      </w:pPr>
      <w:r>
        <w:rPr/>
        <w:t xml:space="preserve">どの政党も支持していない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次の選挙で何党に投票するかは別にして、ふだんあなたは何党を支持していますか。... != どの政党も支持していない</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Q6.2 あなたは支持している政党の熱心な支持者ですか、それともあまり熱心な支持者ではありませんか。</w:t>
      </w:r>
    </w:p>
  </w:body>
  <w:body>
    <w:p>
      <w:pPr>
        <w:keepNext/>
        <w:pStyle w:val="ListParagraph"/>
        <w:numPr>
          <w:ilvl w:val="0"/>
          <w:numId w:val="4"/>
        </w:numPr>
      </w:pPr>
      <w:r>
        <w:rPr/>
        <w:t xml:space="preserve">熱心な支持者  (1) </w:t>
      </w:r>
    </w:p>
  </w:body>
  <w:body>
    <w:p>
      <w:pPr>
        <w:keepNext/>
        <w:pStyle w:val="ListParagraph"/>
        <w:numPr>
          <w:ilvl w:val="0"/>
          <w:numId w:val="4"/>
        </w:numPr>
      </w:pPr>
      <w:r>
        <w:rPr/>
        <w:t xml:space="preserve">あまり熱心でない支持者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次の選挙で何党に投票するかは別にして、ふだんあなたは何党を支持していますか。... = どの政党も支持していない</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Q6.3 あえていえば、どの政党を最も好ましいと思っていますか。</w:t>
      </w:r>
    </w:p>
  </w:body>
  <w:body>
    <w:p>
      <w:pPr>
        <w:keepNext/>
        <w:pStyle w:val="ListParagraph"/>
        <w:numPr>
          <w:ilvl w:val="0"/>
          <w:numId w:val="4"/>
        </w:numPr>
      </w:pPr>
      <w:r>
        <w:rPr/>
        <w:t xml:space="preserve">自由民主党  (1) </w:t>
      </w:r>
    </w:p>
  </w:body>
  <w:body>
    <w:p>
      <w:pPr>
        <w:keepNext/>
        <w:pStyle w:val="ListParagraph"/>
        <w:numPr>
          <w:ilvl w:val="0"/>
          <w:numId w:val="4"/>
        </w:numPr>
      </w:pPr>
      <w:r>
        <w:rPr/>
        <w:t xml:space="preserve">公明党  (2) </w:t>
      </w:r>
    </w:p>
  </w:body>
  <w:body>
    <w:p>
      <w:pPr>
        <w:keepNext/>
        <w:pStyle w:val="ListParagraph"/>
        <w:numPr>
          <w:ilvl w:val="0"/>
          <w:numId w:val="4"/>
        </w:numPr>
      </w:pPr>
      <w:r>
        <w:rPr/>
        <w:t xml:space="preserve">立憲民主党  (3) </w:t>
      </w:r>
    </w:p>
  </w:body>
  <w:body>
    <w:p>
      <w:pPr>
        <w:keepNext/>
        <w:pStyle w:val="ListParagraph"/>
        <w:numPr>
          <w:ilvl w:val="0"/>
          <w:numId w:val="4"/>
        </w:numPr>
      </w:pPr>
      <w:r>
        <w:rPr/>
        <w:t xml:space="preserve">国民民主党  (4) </w:t>
      </w:r>
    </w:p>
  </w:body>
  <w:body>
    <w:p>
      <w:pPr>
        <w:keepNext/>
        <w:pStyle w:val="ListParagraph"/>
        <w:numPr>
          <w:ilvl w:val="0"/>
          <w:numId w:val="4"/>
        </w:numPr>
      </w:pPr>
      <w:r>
        <w:rPr/>
        <w:t xml:space="preserve">日本共産党  (5) </w:t>
      </w:r>
    </w:p>
  </w:body>
  <w:body>
    <w:p>
      <w:pPr>
        <w:keepNext/>
        <w:pStyle w:val="ListParagraph"/>
        <w:numPr>
          <w:ilvl w:val="0"/>
          <w:numId w:val="4"/>
        </w:numPr>
      </w:pPr>
      <w:r>
        <w:rPr/>
        <w:t xml:space="preserve">日本維新の会  (6) </w:t>
      </w:r>
    </w:p>
  </w:body>
  <w:body>
    <w:p>
      <w:pPr>
        <w:keepNext/>
        <w:pStyle w:val="ListParagraph"/>
        <w:numPr>
          <w:ilvl w:val="0"/>
          <w:numId w:val="4"/>
        </w:numPr>
      </w:pPr>
      <w:r>
        <w:rPr/>
        <w:t xml:space="preserve">その他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Political attitudes - partisanship</w:t>
      </w:r>
    </w:p>
  </w:body>
  <w:body>
    <w:p>
      <w:pPr>
        <w:pStyle w:val="BlockSeparator"/>
      </w:pPr>
    </w:p>
  </w:body>
  <w:body>
    <w:p>
      <w:pPr>
        <w:pStyle w:val="BlockStartLabel"/>
      </w:pPr>
      <w:r>
        <w:t>Start of Block: Political attitudes - ideology</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Q7.1 政治に関して、ときどき、「左寄り（革新）、右寄り（保守）」という表現をすることがあります。あなたご自身はどこに位置すると思いますか。 </w:t>
      </w:r>
    </w:p>
  </w:body>
  <w:body>
    <w:tbl>
      <w:tblPr>
        <w:tblStyle w:val="QQuestionTableBipolar"/>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pStyle w:val="Normal"/>
            </w:pPr>
          </w:p>
        </w:tc>
        <w:tc>
          <w:tcPr>
            <w:tcW w:w="1064" w:type="dxa"/>
          </w:tcPr>
          <w:p>
            <w:pPr>
              <w:keepNext/>
              <w:pStyle w:val="Normal"/>
            </w:pPr>
            <w:r>
              <w:rPr/>
              <w:t xml:space="preserve">中道</w:t>
            </w:r>
          </w:p>
        </w:tc>
        <w:tc>
          <w:tcPr>
            <w:tcW w:w="1064" w:type="dxa"/>
          </w:tcPr>
          <w:p>
            <w:pPr>
              <w:keepNext/>
              <w:pStyle w:val="Normal"/>
            </w:pPr>
          </w:p>
        </w:tc>
        <w:tc>
          <w:tcPr>
            <w:tcW w:w="1064" w:type="dxa"/>
          </w:tcPr>
          <w:p>
            <w:pPr>
              <w:keepNext/>
              <w:pStyle w:val="Normal"/>
            </w:pPr>
          </w:p>
        </w:tc>
        <w:tc>
          <w:tcPr>
            <w:tcW w:w="1064" w:type="dxa"/>
          </w:tcPr>
          <w:p>
            <w:pPr>
              <w:keepNext/>
              <w:pStyle w:val="Normal"/>
            </w:pPr>
          </w:p>
        </w:tc>
        <w:tc>
          <w:tcPr>
            <w:tcW w:w="1064" w:type="dxa"/>
          </w:tcPr>
          <w:p>
            <w:pPr>
              <w:keepNext/>
              <w:pStyle w:val="Normal"/>
            </w:pPr>
          </w:p>
        </w:tc>
        <w:tc>
          <w:tcPr>
            <w:tcW w:w="1064" w:type="dxa"/>
          </w:tcPr>
          <w:p>
            <w:pPr>
              <w:keepNext/>
              <w:pStyle w:val="Normal"/>
            </w:pPr>
          </w:p>
        </w:tc>
        <w:tc>
          <w:tcPr>
            <w:tcW w:w="1064" w:type="dxa"/>
          </w:tcPr>
          <w:p>
            <w:pPr>
              <w:keepNext/>
              <w:pStyle w:val="Normal"/>
            </w:pPr>
          </w:p>
        </w:tc>
        <w:tc>
          <w:tcPr>
            <w:tcW w:w="1064" w:type="dxa"/>
          </w:tcPr>
          <w:p>
            <w:pPr>
              <w:keepNext/>
              <w:pStyle w:val="Normal"/>
            </w:pPr>
          </w:p>
        </w:tc>
      </w:tr>
      <w:tr>
        <w:tc>
          <w:tcPr>
            <w:tcW w:w="1064" w:type="dxa"/>
          </w:tcPr>
          <w:p>
            <w:pPr>
              <w:keepNext/>
              <w:pStyle w:val="Normal"/>
            </w:pPr>
          </w:p>
        </w:tc>
        <w:tc>
          <w:tcPr>
            <w:tcW w:w="1064" w:type="dxa"/>
          </w:tcPr>
          <w:p>
            <w:pPr>
              <w:keepNext/>
              <w:pStyle w:val="Normal"/>
            </w:pPr>
            <w:r>
              <w:t>1 (1)</w:t>
            </w:r>
          </w:p>
        </w:tc>
        <w:tc>
          <w:tcPr>
            <w:tcW w:w="1064" w:type="dxa"/>
          </w:tcPr>
          <w:p>
            <w:pPr>
              <w:keepNext/>
              <w:pStyle w:val="Normal"/>
            </w:pPr>
            <w:r>
              <w:t>2 (2)</w:t>
            </w:r>
          </w:p>
        </w:tc>
        <w:tc>
          <w:tcPr>
            <w:tcW w:w="1064" w:type="dxa"/>
          </w:tcPr>
          <w:p>
            <w:pPr>
              <w:keepNext/>
              <w:pStyle w:val="Normal"/>
            </w:pPr>
            <w:r>
              <w:t>3 (3)</w:t>
            </w:r>
          </w:p>
        </w:tc>
        <w:tc>
          <w:tcPr>
            <w:tcW w:w="1064" w:type="dxa"/>
          </w:tcPr>
          <w:p>
            <w:pPr>
              <w:keepNext/>
              <w:pStyle w:val="Normal"/>
            </w:pPr>
            <w:r>
              <w:t>4 (4)</w:t>
            </w:r>
          </w:p>
        </w:tc>
        <w:tc>
          <w:tcPr>
            <w:tcW w:w="1064" w:type="dxa"/>
          </w:tcPr>
          <w:p>
            <w:pPr>
              <w:keepNext/>
              <w:pStyle w:val="Normal"/>
            </w:pPr>
            <w:r>
              <w:t>5 (5)</w:t>
            </w:r>
          </w:p>
        </w:tc>
        <w:tc>
          <w:tcPr>
            <w:tcW w:w="1064" w:type="dxa"/>
          </w:tcPr>
          <w:p>
            <w:pPr>
              <w:keepNext/>
              <w:pStyle w:val="Normal"/>
            </w:pPr>
            <w:r>
              <w:t>6 (6)</w:t>
            </w:r>
          </w:p>
        </w:tc>
        <w:tc>
          <w:tcPr>
            <w:tcW w:w="1064" w:type="dxa"/>
          </w:tcPr>
          <w:p>
            <w:pPr>
              <w:keepNext/>
              <w:pStyle w:val="Normal"/>
            </w:pPr>
            <w:r>
              <w:t>7 (7)</w:t>
            </w:r>
          </w:p>
        </w:tc>
        <w:tc>
          <w:tcPr>
            <w:tcW w:w="1064" w:type="dxa"/>
          </w:tcPr>
          <w:p>
            <w:pPr>
              <w:keepNext/>
              <w:pStyle w:val="Normal"/>
            </w:pPr>
          </w:p>
        </w:tc>
      </w:tr>
      <w:tr>
        <w:tc>
          <w:tcPr>
            <w:tcW w:w="1064" w:type="dxa"/>
          </w:tcPr>
          <w:p>
            <w:pPr>
              <w:keepNext/>
              <w:pStyle w:val="Normal"/>
            </w:pPr>
            <w:r>
              <w:rPr/>
              <w:t xml:space="preserve">最も「左」</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Normal"/>
            </w:pPr>
            <w:r>
              <w:rPr/>
              <w:t xml:space="preserve">最も「右」</w:t>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Political attitudes - ideology</w:t>
      </w:r>
    </w:p>
  </w:body>
  <w:body>
    <w:p>
      <w:pPr>
        <w:pStyle w:val="BlockSeparator"/>
      </w:pPr>
    </w:p>
  </w:body>
  <w:body>
    <w:p>
      <w:pPr>
        <w:pStyle w:val="BlockStartLabel"/>
      </w:pPr>
      <w:r>
        <w:t>Start of Block: Basic demographics</w:t>
      </w:r>
    </w:p>
  </w:body>
  <w:body>
    <w:tbl>
      <w:tblPr>
        <w:tblStyle w:val="QQuestionIconTable"/>
        <w:tblW w:w="0" w:type="auto"/>
        <w:tblLook w:firstRow="true" w:lastRow="true" w:firstCol="true" w:lastCol="true"/>
      </w:tblPr>
      <w:tblGrid/>
    </w:tbl>
    <w:p/>
  </w:body>
  <w:body>
    <w:p>
      <w:pPr>
        <w:keepNext/>
      </w:pPr>
      <w:r>
        <w:rPr/>
        <w:t xml:space="preserve">Q8.1 では、あなたご自身について、いくつかの質問にお答え下さい。</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Q8.2 あなたの性別を教えて下さい。</w:t>
      </w:r>
    </w:p>
  </w:body>
  <w:body>
    <w:p>
      <w:pPr>
        <w:keepNext/>
        <w:pStyle w:val="ListParagraph"/>
        <w:numPr>
          <w:ilvl w:val="0"/>
          <w:numId w:val="4"/>
        </w:numPr>
      </w:pPr>
      <w:r>
        <w:rPr/>
        <w:t xml:space="preserve">男  (1) </w:t>
      </w:r>
    </w:p>
  </w:body>
  <w:body>
    <w:p>
      <w:pPr>
        <w:keepNext/>
        <w:pStyle w:val="ListParagraph"/>
        <w:numPr>
          <w:ilvl w:val="0"/>
          <w:numId w:val="4"/>
        </w:numPr>
      </w:pPr>
      <w:r>
        <w:rPr/>
        <w:t xml:space="preserve">女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Q8.3 あなたの年齢を教えてください。（半角で入力ください。）</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Q8.4 あなたが最後に卒業された学校はどれですか。各種学校は含めず、中退・在学中の場合は、卒業とみなしてお答えください（例えば、大学に在学中であれば、大学を選択してください）。</w:t>
      </w:r>
    </w:p>
  </w:body>
  <w:body>
    <w:p>
      <w:pPr>
        <w:keepNext/>
        <w:pStyle w:val="ListParagraph"/>
        <w:numPr>
          <w:ilvl w:val="0"/>
          <w:numId w:val="4"/>
        </w:numPr>
      </w:pPr>
      <w:r>
        <w:rPr/>
        <w:t xml:space="preserve">小学校・中学校  (1) </w:t>
      </w:r>
    </w:p>
  </w:body>
  <w:body>
    <w:p>
      <w:pPr>
        <w:keepNext/>
        <w:pStyle w:val="ListParagraph"/>
        <w:numPr>
          <w:ilvl w:val="0"/>
          <w:numId w:val="4"/>
        </w:numPr>
      </w:pPr>
      <w:r>
        <w:rPr/>
        <w:t xml:space="preserve">高校・旧制中学校  (2) </w:t>
      </w:r>
    </w:p>
  </w:body>
  <w:body>
    <w:p>
      <w:pPr>
        <w:keepNext/>
        <w:pStyle w:val="ListParagraph"/>
        <w:numPr>
          <w:ilvl w:val="0"/>
          <w:numId w:val="4"/>
        </w:numPr>
      </w:pPr>
      <w:r>
        <w:rPr/>
        <w:t xml:space="preserve">専門学校  (3) </w:t>
      </w:r>
    </w:p>
  </w:body>
  <w:body>
    <w:p>
      <w:pPr>
        <w:keepNext/>
        <w:pStyle w:val="ListParagraph"/>
        <w:numPr>
          <w:ilvl w:val="0"/>
          <w:numId w:val="4"/>
        </w:numPr>
      </w:pPr>
      <w:r>
        <w:rPr/>
        <w:t xml:space="preserve">短大・高専  (4) </w:t>
      </w:r>
    </w:p>
  </w:body>
  <w:body>
    <w:p>
      <w:pPr>
        <w:keepNext/>
        <w:pStyle w:val="ListParagraph"/>
        <w:numPr>
          <w:ilvl w:val="0"/>
          <w:numId w:val="4"/>
        </w:numPr>
      </w:pPr>
      <w:r>
        <w:rPr/>
        <w:t xml:space="preserve">大学・大学院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Q8.5 あなたは現在、どこにお住まいですか。住んでいる都道府県名を選択してください。</w:t>
      </w:r>
    </w:p>
  </w:body>
  <w:body>
    <w:p>
      <w:pPr>
        <w:keepNext/>
        <w:pStyle w:val="Dropdown"/>
      </w:pPr>
      <w:r>
        <w:rPr/>
        <w:t xml:space="preserve">▼ 北海道 (1) ... 海外 (48)</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Q8.6 去年１年間のあなたとご家族の収入を合わせた世帯収入は、およそどのくらいになりますか。ボーナスや臨時収入を含めた年収（税込み）でお答え下さい。</w:t>
      </w:r>
    </w:p>
  </w:body>
  <w:body>
    <w:p>
      <w:pPr>
        <w:keepNext/>
        <w:pStyle w:val="ListParagraph"/>
        <w:numPr>
          <w:ilvl w:val="0"/>
          <w:numId w:val="4"/>
        </w:numPr>
      </w:pPr>
      <w:r>
        <w:rPr/>
        <w:t xml:space="preserve">０〜１９９万円  (1) </w:t>
      </w:r>
    </w:p>
  </w:body>
  <w:body>
    <w:p>
      <w:pPr>
        <w:keepNext/>
        <w:pStyle w:val="ListParagraph"/>
        <w:numPr>
          <w:ilvl w:val="0"/>
          <w:numId w:val="4"/>
        </w:numPr>
      </w:pPr>
      <w:r>
        <w:rPr/>
        <w:t xml:space="preserve">２００〜３９９万円  (2) </w:t>
      </w:r>
    </w:p>
  </w:body>
  <w:body>
    <w:p>
      <w:pPr>
        <w:keepNext/>
        <w:pStyle w:val="ListParagraph"/>
        <w:numPr>
          <w:ilvl w:val="0"/>
          <w:numId w:val="4"/>
        </w:numPr>
      </w:pPr>
      <w:r>
        <w:rPr/>
        <w:t xml:space="preserve">４００〜５９９万円  (3) </w:t>
      </w:r>
    </w:p>
  </w:body>
  <w:body>
    <w:p>
      <w:pPr>
        <w:keepNext/>
        <w:pStyle w:val="ListParagraph"/>
        <w:numPr>
          <w:ilvl w:val="0"/>
          <w:numId w:val="4"/>
        </w:numPr>
      </w:pPr>
      <w:r>
        <w:rPr/>
        <w:t xml:space="preserve">６００〜７９９万円  (4) </w:t>
      </w:r>
    </w:p>
  </w:body>
  <w:body>
    <w:p>
      <w:pPr>
        <w:keepNext/>
        <w:pStyle w:val="ListParagraph"/>
        <w:numPr>
          <w:ilvl w:val="0"/>
          <w:numId w:val="4"/>
        </w:numPr>
      </w:pPr>
      <w:r>
        <w:rPr/>
        <w:t xml:space="preserve">８００〜９９９万円  (5) </w:t>
      </w:r>
    </w:p>
  </w:body>
  <w:body>
    <w:p>
      <w:pPr>
        <w:keepNext/>
        <w:pStyle w:val="ListParagraph"/>
        <w:numPr>
          <w:ilvl w:val="0"/>
          <w:numId w:val="4"/>
        </w:numPr>
      </w:pPr>
      <w:r>
        <w:rPr/>
        <w:t xml:space="preserve">１０００〜１１９９万円  (6) </w:t>
      </w:r>
    </w:p>
  </w:body>
  <w:body>
    <w:p>
      <w:pPr>
        <w:keepNext/>
        <w:pStyle w:val="ListParagraph"/>
        <w:numPr>
          <w:ilvl w:val="0"/>
          <w:numId w:val="4"/>
        </w:numPr>
      </w:pPr>
      <w:r>
        <w:rPr/>
        <w:t xml:space="preserve">１２００〜１３９９万円  (7) </w:t>
      </w:r>
    </w:p>
  </w:body>
  <w:body>
    <w:p>
      <w:pPr>
        <w:keepNext/>
        <w:pStyle w:val="ListParagraph"/>
        <w:numPr>
          <w:ilvl w:val="0"/>
          <w:numId w:val="4"/>
        </w:numPr>
      </w:pPr>
      <w:r>
        <w:rPr/>
        <w:t xml:space="preserve">１４００万円以上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Basic demographics</w:t>
      </w:r>
    </w:p>
  </w:body>
  <w:body>
    <w:p>
      <w:pPr>
        <w:pStyle w:val="BlockSeparator"/>
      </w:pPr>
    </w:p>
  </w:body>
  <w:body>
    <w:p>
      <w:pPr>
        <w:pStyle w:val="BlockStartLabel"/>
      </w:pPr>
      <w:r>
        <w:t>Start of Block: Added - As of August 30, 11 am in Japan</w:t>
      </w:r>
    </w:p>
  </w:body>
  <w:body>
    <w:tbl>
      <w:tblPr>
        <w:tblStyle w:val="QQuestionIconTable"/>
        <w:tblW w:w="0" w:type="auto"/>
        <w:tblLook w:firstRow="true" w:lastRow="true" w:firstCol="true" w:lastCol="true"/>
      </w:tblPr>
      <w:tblGrid/>
    </w:tbl>
    <w:p/>
  </w:body>
  <w:body>
    <w:p>
      <w:pPr>
        <w:keepNext/>
      </w:pPr>
      <w:r>
        <w:rPr/>
        <w:t xml:space="preserve">Added - Intro 1 アフガニスタン情勢の、日本時間の８月３０日午前１１時の状況は以下の通りです。</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Added - Intro 2 日本政府は、アフガニスタンからの退避を希望する日本人１名、およびアフガニスタン人１４名を、首都カブールの国際空港で自衛隊機に搭乗させ、隣国パキスタンへ輸送することに成功しました。 しかし、この１４名のアフガニスタン人は、アメリカの要請を受けて退避させた人たちであり、約５００と想定される、​​退避を希望している日本大使館や国際協力機構（JICA）の職員およびその家族たちではありません。</w:t>
      </w:r>
      <w:r>
        <w:rPr/>
        <w:br/>
      </w:r>
      <w:r>
        <w:rPr/>
        <w:br/>
      </w:r>
      <w:r>
        <w:rPr/>
        <w:t xml:space="preserve"/>
      </w:r>
      <w:r>
        <w:rPr/>
        <w:br/>
      </w:r>
      <w:r>
        <w:rPr/>
        <w:t xml:space="preserve">現地に派遣していた航空自衛隊のC１３０輸送機２機とC２輸送機１機は、隣国パキスタンのイスラマバードで待機している状況です。</w:t>
      </w:r>
      <w:r>
        <w:rPr/>
        <w:t xml:space="preserve"/>
      </w:r>
      <w:r>
        <w:rPr/>
        <w:br/>
      </w:r>
      <w:r>
        <w:rPr/>
        <w:br/>
      </w:r>
      <w:r>
        <w:rPr/>
        <w:t xml:space="preserve"/>
      </w:r>
      <w:r>
        <w:rPr/>
        <w:br/>
      </w:r>
      <w:r>
        <w:rPr/>
        <w:t xml:space="preserve">一方、日本時間の８月２６日の夜、首都カブールの国際空港周辺で自爆テロとみられる爆発が起き、米軍兵１３人、アフガニスタン人１７０人余りの犠牲が出ました。アメリカ政府は、再びテロ攻撃が行われる可能性を警告しています。現地状況は悪化の一途をたどり、事実上の活動期限である８月２７日を過ぎて以降、退避作戦の継続は極めて困難な状況となってきています。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Q1 あなたは、現時点に至る日本政府の意思決定を、評価しますか、それとも評価しませんか。</w:t>
      </w:r>
    </w:p>
  </w:body>
  <w:body>
    <w:p>
      <w:pPr>
        <w:keepNext/>
        <w:pStyle w:val="ListParagraph"/>
        <w:numPr>
          <w:ilvl w:val="0"/>
          <w:numId w:val="4"/>
        </w:numPr>
      </w:pPr>
      <w:r>
        <w:rPr/>
        <w:t xml:space="preserve">評価する  (1) </w:t>
      </w:r>
    </w:p>
  </w:body>
  <w:body>
    <w:p>
      <w:pPr>
        <w:keepNext/>
        <w:pStyle w:val="ListParagraph"/>
        <w:numPr>
          <w:ilvl w:val="0"/>
          <w:numId w:val="4"/>
        </w:numPr>
      </w:pPr>
      <w:r>
        <w:rPr/>
        <w:t xml:space="preserve">どちらかといえば、評価する  (2) </w:t>
      </w:r>
    </w:p>
  </w:body>
  <w:body>
    <w:p>
      <w:pPr>
        <w:keepNext/>
        <w:pStyle w:val="ListParagraph"/>
        <w:numPr>
          <w:ilvl w:val="0"/>
          <w:numId w:val="4"/>
        </w:numPr>
      </w:pPr>
      <w:r>
        <w:rPr/>
        <w:t xml:space="preserve">どちらともいえない  (3) </w:t>
      </w:r>
    </w:p>
  </w:body>
  <w:body>
    <w:p>
      <w:pPr>
        <w:keepNext/>
        <w:pStyle w:val="ListParagraph"/>
        <w:numPr>
          <w:ilvl w:val="0"/>
          <w:numId w:val="4"/>
        </w:numPr>
      </w:pPr>
      <w:r>
        <w:rPr/>
        <w:t xml:space="preserve">どちらかといえば、評価しない  (4) </w:t>
      </w:r>
    </w:p>
  </w:body>
  <w:body>
    <w:p>
      <w:pPr>
        <w:keepNext/>
        <w:pStyle w:val="ListParagraph"/>
        <w:numPr>
          <w:ilvl w:val="0"/>
          <w:numId w:val="4"/>
        </w:numPr>
      </w:pPr>
      <w:r>
        <w:rPr/>
        <w:t xml:space="preserve">評価しない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Intro 3 今後の展開について、次の画面で記述される状況を想定した上で、いくつかの質問にお答えください。なお、同状況は、あくまでも架空のもので、必ずしも起こる可能性が高いとはいえないこともご了承ください。</w:t>
      </w:r>
      <w:r>
        <w:rPr/>
        <w:br/>
      </w:r>
      <w:r>
        <w:rPr/>
        <w:br/>
      </w:r>
      <w:r>
        <w:rPr/>
        <w:t xml:space="preserve"/>
      </w:r>
      <w:r>
        <w:rPr/>
        <w:br/>
      </w:r>
      <w:r>
        <w:rPr/>
        <w:t xml:space="preserve">なお、後ほど、シナリオの内容について伺いますので、注意してお読みください。シナリオは繰り返し表示されますが、内容は同じものです。</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Intro 4a </w:t>
      </w:r>
      <w:r>
        <w:rPr>
          <w:b w:val="on"/>
          <w:color w:val="426092"/>
        </w:rPr>
        <w:t xml:space="preserve">${e://Field/who}</w:t>
      </w:r>
      <w:r>
        <w:rPr>
          <w:b w:val="on"/>
        </w:rPr>
        <w:t xml:space="preserve">は、最後の救出のチャンスに賭けて、イスラマバードにいた部隊をカブールに派遣しました。そして、自衛隊法違反であることを了承の上で、チャーターしたバス５台を護衛するために、陸上自衛隊の精鋭部隊４０名をカブール市内へ展開させました。</w:t>
      </w:r>
      <w:r>
        <w:rPr>
          <w:b w:val="on"/>
          <w:color w:val="426092"/>
        </w:rPr>
        <w:t xml:space="preserve">${e://Field/outcome}</w:t>
      </w:r>
      <w:r>
        <w:rPr>
          <w:b w:val="on"/>
        </w:rPr>
        <w:t xml:space="preserve">。 この作戦の遂行にあたり、自衛隊の精鋭部隊に</w:t>
      </w:r>
      <w:r>
        <w:rPr>
          <w:b w:val="on"/>
          <w:color w:val="426092"/>
        </w:rPr>
        <w:t xml:space="preserve">${e://Field/casualty}</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Added - Q2 あなたは、この作戦について、支持しますか、それとも支持しませんか。</w:t>
      </w:r>
    </w:p>
  </w:body>
  <w:body>
    <w:p>
      <w:pPr>
        <w:keepNext/>
        <w:pStyle w:val="ListParagraph"/>
        <w:numPr>
          <w:ilvl w:val="0"/>
          <w:numId w:val="4"/>
        </w:numPr>
      </w:pPr>
      <w:r>
        <w:rPr/>
        <w:t xml:space="preserve">支持する  (1) </w:t>
      </w:r>
    </w:p>
  </w:body>
  <w:body>
    <w:p>
      <w:pPr>
        <w:keepNext/>
        <w:pStyle w:val="ListParagraph"/>
        <w:numPr>
          <w:ilvl w:val="0"/>
          <w:numId w:val="4"/>
        </w:numPr>
      </w:pPr>
      <w:r>
        <w:rPr/>
        <w:t xml:space="preserve">どちらかといえば、支持する  (2) </w:t>
      </w:r>
    </w:p>
  </w:body>
  <w:body>
    <w:p>
      <w:pPr>
        <w:keepNext/>
        <w:pStyle w:val="ListParagraph"/>
        <w:numPr>
          <w:ilvl w:val="0"/>
          <w:numId w:val="4"/>
        </w:numPr>
      </w:pPr>
      <w:r>
        <w:rPr/>
        <w:t xml:space="preserve">どちらともいえない  (3) </w:t>
      </w:r>
    </w:p>
  </w:body>
  <w:body>
    <w:p>
      <w:pPr>
        <w:keepNext/>
        <w:pStyle w:val="ListParagraph"/>
        <w:numPr>
          <w:ilvl w:val="0"/>
          <w:numId w:val="4"/>
        </w:numPr>
      </w:pPr>
      <w:r>
        <w:rPr/>
        <w:t xml:space="preserve">どちらかといえば、支持しない  (4) </w:t>
      </w:r>
    </w:p>
  </w:body>
  <w:body>
    <w:p>
      <w:pPr>
        <w:keepNext/>
        <w:pStyle w:val="ListParagraph"/>
        <w:numPr>
          <w:ilvl w:val="0"/>
          <w:numId w:val="4"/>
        </w:numPr>
      </w:pPr>
      <w:r>
        <w:rPr/>
        <w:t xml:space="preserve">支持しない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Intro 4b </w:t>
      </w:r>
      <w:r>
        <w:rPr>
          <w:b w:val="on"/>
          <w:color w:val="426092"/>
        </w:rPr>
        <w:t xml:space="preserve">${e://Field/who}</w:t>
      </w:r>
      <w:r>
        <w:rPr>
          <w:b w:val="on"/>
        </w:rPr>
        <w:t xml:space="preserve">は、最後の救出のチャンスに賭けて、イスラマバードにいた部隊をカブールに派遣しました。そして、自衛隊法違反であることを了承の上で、チャーターしたバス５台を護衛するために、陸上自衛隊の精鋭部隊４０名をカブール市内へ展開させました。</w:t>
      </w:r>
      <w:r>
        <w:rPr>
          <w:b w:val="on"/>
          <w:color w:val="426092"/>
        </w:rPr>
        <w:t xml:space="preserve">${e://Field/outcome}</w:t>
      </w:r>
      <w:r>
        <w:rPr>
          <w:b w:val="on"/>
        </w:rPr>
        <w:t xml:space="preserve">。 この作戦の遂行にあたり、自衛隊の精鋭部隊に</w:t>
      </w:r>
      <w:r>
        <w:rPr>
          <w:b w:val="on"/>
          <w:color w:val="426092"/>
        </w:rPr>
        <w:t xml:space="preserve">${e://Field/casualty}</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Added - Q3 あなたは、この事例だけではなく、今後起こりうる危機的な状態において、自衛隊が一定の危険を冒してでも、民間人の退避作戦を行うことを支持しますか、それとも支持しませんか。</w:t>
      </w:r>
    </w:p>
  </w:body>
  <w:body>
    <w:p>
      <w:pPr>
        <w:keepNext/>
        <w:pStyle w:val="ListParagraph"/>
        <w:numPr>
          <w:ilvl w:val="0"/>
          <w:numId w:val="4"/>
        </w:numPr>
      </w:pPr>
      <w:r>
        <w:rPr/>
        <w:t xml:space="preserve">支持する  (1) </w:t>
      </w:r>
    </w:p>
  </w:body>
  <w:body>
    <w:p>
      <w:pPr>
        <w:keepNext/>
        <w:pStyle w:val="ListParagraph"/>
        <w:numPr>
          <w:ilvl w:val="0"/>
          <w:numId w:val="4"/>
        </w:numPr>
      </w:pPr>
      <w:r>
        <w:rPr/>
        <w:t xml:space="preserve">どちらかといえば、支持する  (2) </w:t>
      </w:r>
    </w:p>
  </w:body>
  <w:body>
    <w:p>
      <w:pPr>
        <w:keepNext/>
        <w:pStyle w:val="ListParagraph"/>
        <w:numPr>
          <w:ilvl w:val="0"/>
          <w:numId w:val="4"/>
        </w:numPr>
      </w:pPr>
      <w:r>
        <w:rPr/>
        <w:t xml:space="preserve">どちらともいえない  (3) </w:t>
      </w:r>
    </w:p>
  </w:body>
  <w:body>
    <w:p>
      <w:pPr>
        <w:keepNext/>
        <w:pStyle w:val="ListParagraph"/>
        <w:numPr>
          <w:ilvl w:val="0"/>
          <w:numId w:val="4"/>
        </w:numPr>
      </w:pPr>
      <w:r>
        <w:rPr/>
        <w:t xml:space="preserve">どちらかといえば、支持しない  (4) </w:t>
      </w:r>
    </w:p>
  </w:body>
  <w:body>
    <w:p>
      <w:pPr>
        <w:keepNext/>
        <w:pStyle w:val="ListParagraph"/>
        <w:numPr>
          <w:ilvl w:val="0"/>
          <w:numId w:val="4"/>
        </w:numPr>
      </w:pPr>
      <w:r>
        <w:rPr/>
        <w:t xml:space="preserve">支持しない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Intro 4c </w:t>
      </w:r>
      <w:r>
        <w:rPr>
          <w:b w:val="on"/>
          <w:color w:val="426092"/>
        </w:rPr>
        <w:t xml:space="preserve">${e://Field/who}</w:t>
      </w:r>
      <w:r>
        <w:rPr>
          <w:b w:val="on"/>
        </w:rPr>
        <w:t xml:space="preserve">は、最後の救出のチャンスに賭けて、イスラマバードにいた部隊をカブールに派遣しました。そして、自衛隊法違反であることを了承の上で、チャーターしたバス５台を護衛するために、陸上自衛隊の精鋭部隊４０名をカブール市内へ展開させました。</w:t>
      </w:r>
      <w:r>
        <w:rPr>
          <w:b w:val="on"/>
          <w:color w:val="426092"/>
        </w:rPr>
        <w:t xml:space="preserve">${e://Field/outcome}</w:t>
      </w:r>
      <w:r>
        <w:rPr>
          <w:b w:val="on"/>
        </w:rPr>
        <w:t xml:space="preserve">。 この作戦の遂行にあたり、自衛隊の精鋭部隊に</w:t>
      </w:r>
      <w:r>
        <w:rPr>
          <w:b w:val="on"/>
          <w:color w:val="426092"/>
        </w:rPr>
        <w:t xml:space="preserve">${e://Field/casualty}</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Added - Q4 こういった危険な作戦に自衛隊を用いるのではなく、同盟国アメリカに頼るべきだという意見があります。あなたは、この意見に同意します、それとも同意しませんか。</w:t>
      </w:r>
    </w:p>
  </w:body>
  <w:body>
    <w:p>
      <w:pPr>
        <w:keepNext/>
        <w:pStyle w:val="ListParagraph"/>
        <w:numPr>
          <w:ilvl w:val="0"/>
          <w:numId w:val="4"/>
        </w:numPr>
      </w:pPr>
      <w:r>
        <w:rPr/>
        <w:t xml:space="preserve">同意する  (1) </w:t>
      </w:r>
    </w:p>
  </w:body>
  <w:body>
    <w:p>
      <w:pPr>
        <w:keepNext/>
        <w:pStyle w:val="ListParagraph"/>
        <w:numPr>
          <w:ilvl w:val="0"/>
          <w:numId w:val="4"/>
        </w:numPr>
      </w:pPr>
      <w:r>
        <w:rPr/>
        <w:t xml:space="preserve">どちらかといえば、同意する  (2) </w:t>
      </w:r>
    </w:p>
  </w:body>
  <w:body>
    <w:p>
      <w:pPr>
        <w:keepNext/>
        <w:pStyle w:val="ListParagraph"/>
        <w:numPr>
          <w:ilvl w:val="0"/>
          <w:numId w:val="4"/>
        </w:numPr>
      </w:pPr>
      <w:r>
        <w:rPr/>
        <w:t xml:space="preserve">どちらともいえない  (3) </w:t>
      </w:r>
    </w:p>
  </w:body>
  <w:body>
    <w:p>
      <w:pPr>
        <w:keepNext/>
        <w:pStyle w:val="ListParagraph"/>
        <w:numPr>
          <w:ilvl w:val="0"/>
          <w:numId w:val="4"/>
        </w:numPr>
      </w:pPr>
      <w:r>
        <w:rPr/>
        <w:t xml:space="preserve">どちらかといえば、同意しない  (4) </w:t>
      </w:r>
    </w:p>
  </w:body>
  <w:body>
    <w:p>
      <w:pPr>
        <w:keepNext/>
        <w:pStyle w:val="ListParagraph"/>
        <w:numPr>
          <w:ilvl w:val="0"/>
          <w:numId w:val="4"/>
        </w:numPr>
      </w:pPr>
      <w:r>
        <w:rPr/>
        <w:t xml:space="preserve">同意しない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Intro 4d </w:t>
      </w:r>
      <w:r>
        <w:rPr>
          <w:b w:val="on"/>
          <w:color w:val="426092"/>
        </w:rPr>
        <w:t xml:space="preserve">${e://Field/who}</w:t>
      </w:r>
      <w:r>
        <w:rPr>
          <w:b w:val="on"/>
        </w:rPr>
        <w:t xml:space="preserve">は、最後の救出のチャンスに賭けて、イスラマバードにいた部隊をカブールに派遣しました。そして、自衛隊法違反であることを了承の上で、チャーターしたバス５台を護衛するために、陸上自衛隊の精鋭部隊４０名をカブール市内へ展開させました。</w:t>
      </w:r>
      <w:r>
        <w:rPr>
          <w:b w:val="on"/>
          <w:color w:val="426092"/>
        </w:rPr>
        <w:t xml:space="preserve">${e://Field/outcome}</w:t>
      </w:r>
      <w:r>
        <w:rPr>
          <w:b w:val="on"/>
        </w:rPr>
        <w:t xml:space="preserve">。 この作戦の遂行にあたり、自衛隊の精鋭部隊に</w:t>
      </w:r>
      <w:r>
        <w:rPr>
          <w:b w:val="on"/>
          <w:color w:val="426092"/>
        </w:rPr>
        <w:t xml:space="preserve">${e://Field/casualty}</w:t>
      </w:r>
      <w:r>
        <w:rPr>
          <w:b w:val="on"/>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Added - Q5 こういった作戦を日本が行うことについて、同盟国であるアメリカが、評価すると思いますか、それとも評価しないと思いますか。</w:t>
      </w:r>
    </w:p>
  </w:body>
  <w:body>
    <w:p>
      <w:pPr>
        <w:keepNext/>
        <w:pStyle w:val="ListParagraph"/>
        <w:numPr>
          <w:ilvl w:val="0"/>
          <w:numId w:val="4"/>
        </w:numPr>
      </w:pPr>
      <w:r>
        <w:rPr/>
        <w:t xml:space="preserve">評価すると思う  (1) </w:t>
      </w:r>
    </w:p>
  </w:body>
  <w:body>
    <w:p>
      <w:pPr>
        <w:keepNext/>
        <w:pStyle w:val="ListParagraph"/>
        <w:numPr>
          <w:ilvl w:val="0"/>
          <w:numId w:val="4"/>
        </w:numPr>
      </w:pPr>
      <w:r>
        <w:rPr/>
        <w:t xml:space="preserve">どちらかといえば、評価すると思う  (2) </w:t>
      </w:r>
    </w:p>
  </w:body>
  <w:body>
    <w:p>
      <w:pPr>
        <w:keepNext/>
        <w:pStyle w:val="ListParagraph"/>
        <w:numPr>
          <w:ilvl w:val="0"/>
          <w:numId w:val="4"/>
        </w:numPr>
      </w:pPr>
      <w:r>
        <w:rPr/>
        <w:t xml:space="preserve">どちらともいえない  (3) </w:t>
      </w:r>
    </w:p>
  </w:body>
  <w:body>
    <w:p>
      <w:pPr>
        <w:keepNext/>
        <w:pStyle w:val="ListParagraph"/>
        <w:numPr>
          <w:ilvl w:val="0"/>
          <w:numId w:val="4"/>
        </w:numPr>
      </w:pPr>
      <w:r>
        <w:rPr/>
        <w:t xml:space="preserve">どちらかといえば、評価しないと思う  (4) </w:t>
      </w:r>
    </w:p>
  </w:body>
  <w:body>
    <w:p>
      <w:pPr>
        <w:keepNext/>
        <w:pStyle w:val="ListParagraph"/>
        <w:numPr>
          <w:ilvl w:val="0"/>
          <w:numId w:val="4"/>
        </w:numPr>
      </w:pPr>
      <w:r>
        <w:rPr/>
        <w:t xml:space="preserve">評価しないと思う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Added - Q6 あなたは、現時点での日本政府のアフガニスタン情勢をめぐる政策対応について、どのように考えますか。以下の空欄に、なるべく具体的に、自由に入力してください。何もない場合には、「何もない」とご記入ください。</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Manipulation check 読んでいただいた「今後の展開」のシナリオの中身について伺います。</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Added - Q7 シナリオの中で、最後の救出のチャンスに賭けて、イスラマバードにいた部隊をカブールに派遣したのは誰ですか。</w:t>
      </w:r>
    </w:p>
  </w:body>
  <w:body>
    <w:p>
      <w:pPr>
        <w:keepNext/>
        <w:pStyle w:val="ListParagraph"/>
        <w:numPr>
          <w:ilvl w:val="0"/>
          <w:numId w:val="4"/>
        </w:numPr>
      </w:pPr>
      <w:r>
        <w:rPr/>
        <w:t xml:space="preserve">菅首相  (1) </w:t>
      </w:r>
    </w:p>
  </w:body>
  <w:body>
    <w:p>
      <w:pPr>
        <w:keepNext/>
        <w:pStyle w:val="ListParagraph"/>
        <w:numPr>
          <w:ilvl w:val="0"/>
          <w:numId w:val="4"/>
        </w:numPr>
      </w:pPr>
      <w:r>
        <w:rPr/>
        <w:t xml:space="preserve">自衛隊の統合任務部隊指揮官  (2) </w:t>
      </w:r>
    </w:p>
  </w:body>
  <w:body>
    <w:p>
      <w:pPr>
        <w:keepNext/>
        <w:pStyle w:val="ListParagraph"/>
        <w:numPr>
          <w:ilvl w:val="0"/>
          <w:numId w:val="4"/>
        </w:numPr>
      </w:pPr>
      <w:r>
        <w:rPr/>
        <w:t xml:space="preserve">防衛大臣  (3) </w:t>
      </w:r>
    </w:p>
  </w:body>
  <w:body>
    <w:p>
      <w:pPr>
        <w:keepNext/>
        <w:pStyle w:val="ListParagraph"/>
        <w:numPr>
          <w:ilvl w:val="0"/>
          <w:numId w:val="4"/>
        </w:numPr>
      </w:pPr>
      <w:r>
        <w:rPr/>
        <w:t xml:space="preserve">国会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Added - Q8 シナリオの中で記載されている作戦の「結果」は、以下のうちどれですか。</w:t>
      </w:r>
    </w:p>
  </w:body>
  <w:body>
    <w:p>
      <w:pPr>
        <w:keepNext/>
        <w:pStyle w:val="ListParagraph"/>
        <w:numPr>
          <w:ilvl w:val="0"/>
          <w:numId w:val="4"/>
        </w:numPr>
      </w:pPr>
      <w:r>
        <w:rPr/>
        <w:t xml:space="preserve">作戦は成功し、５台すべてを無事に空港まで護送することができた  (1) </w:t>
      </w:r>
    </w:p>
  </w:body>
  <w:body>
    <w:p>
      <w:pPr>
        <w:keepNext/>
        <w:pStyle w:val="ListParagraph"/>
        <w:numPr>
          <w:ilvl w:val="0"/>
          <w:numId w:val="4"/>
        </w:numPr>
      </w:pPr>
      <w:r>
        <w:rPr/>
        <w:t xml:space="preserve">作戦は失敗し、１台を除いて無事に空港まで護送することができなかった  (2) </w:t>
      </w:r>
    </w:p>
  </w:body>
  <w:body>
    <w:p>
      <w:pPr>
        <w:keepNext/>
        <w:pStyle w:val="ListParagraph"/>
        <w:numPr>
          <w:ilvl w:val="0"/>
          <w:numId w:val="4"/>
        </w:numPr>
      </w:pPr>
      <w:r>
        <w:rPr/>
        <w:t xml:space="preserve">作戦は失敗し、２台を除いて無事に空港まで護送することができなかった  (3) </w:t>
      </w:r>
    </w:p>
  </w:body>
  <w:body>
    <w:p>
      <w:pPr>
        <w:keepNext/>
        <w:pStyle w:val="ListParagraph"/>
        <w:numPr>
          <w:ilvl w:val="0"/>
          <w:numId w:val="4"/>
        </w:numPr>
      </w:pPr>
      <w:r>
        <w:rPr/>
        <w:t xml:space="preserve">作戦は失敗し、１台も無事に空港まで護送することができなかった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Added - Q9 シナリオの中で記載されている作戦の遂行にあたり、自衛隊の精鋭部隊に死傷者は出ましたか、それとも出ませんでしたか</w:t>
      </w:r>
    </w:p>
  </w:body>
  <w:body>
    <w:p>
      <w:pPr>
        <w:keepNext/>
        <w:pStyle w:val="ListParagraph"/>
        <w:numPr>
          <w:ilvl w:val="0"/>
          <w:numId w:val="4"/>
        </w:numPr>
      </w:pPr>
      <w:r>
        <w:rPr/>
        <w:t xml:space="preserve">出た  (1) </w:t>
      </w:r>
    </w:p>
  </w:body>
  <w:body>
    <w:p>
      <w:pPr>
        <w:keepNext/>
        <w:pStyle w:val="ListParagraph"/>
        <w:numPr>
          <w:ilvl w:val="0"/>
          <w:numId w:val="4"/>
        </w:numPr>
      </w:pPr>
      <w:r>
        <w:rPr/>
        <w:t xml:space="preserve">出なかった  (2) </w:t>
      </w:r>
    </w:p>
  </w:body>
  <w:body>
    <w:p>
      <w:pPr>
        <w:keepNext/>
        <w:pStyle w:val="ListParagraph"/>
        <w:numPr>
          <w:ilvl w:val="0"/>
          <w:numId w:val="4"/>
        </w:numPr>
      </w:pPr>
      <w:r>
        <w:rPr/>
        <w:t xml:space="preserve">死傷者に関する記載はなかった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Added - As of August 30, 11 am in Japan</w:t>
      </w:r>
    </w:p>
  </w:body>
  <w:body>
    <w:p>
      <w:pPr>
        <w:pStyle w:val="BlockSeparator"/>
      </w:pPr>
    </w:p>
  </w:body>
  <w:body>
    <w:p>
      <w:pPr>
        <w:pStyle w:val="BlockStartLabel"/>
      </w:pPr>
      <w:r>
        <w:t>Start of Block: Debriefing</w:t>
      </w:r>
    </w:p>
  </w:body>
  <w:body>
    <w:tbl>
      <w:tblPr>
        <w:tblStyle w:val="QQuestionIconTable"/>
        <w:tblW w:w="0" w:type="auto"/>
        <w:tblLook w:firstRow="true" w:lastRow="true" w:firstCol="true" w:lastCol="true"/>
      </w:tblPr>
      <w:tblGrid/>
    </w:tbl>
    <w:p/>
  </w:body>
  <w:body>
    <w:p>
      <w:pPr>
        <w:keepNext/>
      </w:pPr>
      <w:r>
        <w:rPr/>
        <w:t xml:space="preserve">Q40.1 最後に、この調査について、何かご意見・ご感想があればお聞かせください。以下の空欄に自由に入力してください。何もない場合には、「何もない」とご記入ください。</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Q40.2 【注記】この調査は、学術研究目的であり、特定の候補者や政党に対する支持・不支持を調べる目的のものではありません。調査を実施する研究者は、特定の政党や政治家後援団体に属しておらず、またそのような団体からの資金助成は一切受け取っておりません。</w:t>
      </w:r>
      <w:r>
        <w:rPr/>
        <w:br/>
      </w:r>
      <w:r>
        <w:rPr/>
        <w:t xml:space="preserve">今回の調査の中で、アフガニスタン情勢の「今後の展開」について伺いましたが、質問の中で記述された状況は、あくまでも架空のもので、必ずしも起こる可能性が高い状況ではないこともご了承ください。</w:t>
      </w:r>
      <w:r>
        <w:rPr/>
        <w:br/>
      </w:r>
      <w:r>
        <w:rPr/>
        <w:t xml:space="preserve">何かご不明な点やご質問がある場合は、yusaku.horiuchi@dartmouth.edu にメールでご連絡ください。
</w:t>
      </w:r>
      <w:r>
        <w:rPr/>
        <w:br/>
      </w:r>
      <w:r>
        <w:rPr/>
        <w:t xml:space="preserve">
【重要】あなたの調査参加が完了したことをシステム上で記録するために、</w:t>
      </w:r>
      <w:r>
        <w:rPr>
          <w:u w:val="single"/>
        </w:rPr>
        <w:t xml:space="preserve">かならず「調査を完了する」のボタンを押してください</w:t>
      </w:r>
      <w:r>
        <w:rPr/>
        <w:t xml:space="preserve">。</w:t>
      </w:r>
    </w:p>
  </w:body>
  <w:body>
    <w:p>
      <w:pPr/>
    </w:p>
  </w:body>
  <w:body>
    <w:p>
      <w:pPr>
        <w:pStyle w:val="BlockEndLabel"/>
      </w:pPr>
      <w:r>
        <w:t>End of Block: Debriefing</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HHT - Evacuation from Afghanistan - Civilian Control &amp; Casualty Sensitivity</dc:title>
  <dc:subject/>
  <dc:creator>Qualtrics</dc:creator>
  <cp:keywords/>
  <dc:description/>
  <cp:lastModifiedBy>Qualtrics</cp:lastModifiedBy>
  <cp:revision>1</cp:revision>
  <dcterms:created xsi:type="dcterms:W3CDTF">2021-09-15T02:10:36Z</dcterms:created>
  <dcterms:modified xsi:type="dcterms:W3CDTF">2021-09-15T02:10:36Z</dcterms:modified>
</cp:coreProperties>
</file>