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21"/>
          <w:szCs w:val="21"/>
        </w:rPr>
      </w:pPr>
    </w:p>
    <w:p>
      <w:pPr>
        <w:jc w:val="center"/>
        <w:rPr>
          <w:rFonts w:ascii="黑体" w:hAnsi="黑体" w:eastAsia="黑体"/>
          <w:sz w:val="21"/>
          <w:szCs w:val="21"/>
        </w:rPr>
      </w:pPr>
      <w:r>
        <w:rPr>
          <w:rFonts w:ascii="微软雅黑" w:hAnsi="微软雅黑" w:eastAsia="微软雅黑"/>
          <w:sz w:val="21"/>
          <w:szCs w:val="21"/>
        </w:rPr>
        <w:drawing>
          <wp:inline distT="0" distB="0" distL="0" distR="0">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19550" cy="981075"/>
                    </a:xfrm>
                    <a:prstGeom prst="rect">
                      <a:avLst/>
                    </a:prstGeom>
                  </pic:spPr>
                </pic:pic>
              </a:graphicData>
            </a:graphic>
          </wp:inline>
        </w:drawing>
      </w: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center"/>
        <w:rPr>
          <w:rFonts w:ascii="黑体" w:hAnsi="黑体" w:eastAsia="黑体"/>
          <w:sz w:val="56"/>
          <w:szCs w:val="56"/>
        </w:rPr>
      </w:pPr>
      <w:r>
        <w:rPr>
          <w:rFonts w:ascii="黑体" w:hAnsi="黑体" w:eastAsia="黑体"/>
          <w:sz w:val="56"/>
          <w:szCs w:val="56"/>
        </w:rPr>
        <w:t>《计算科学导论》课程总结报告</w:t>
      </w: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tbl>
      <w:tblPr>
        <w:tblStyle w:val="10"/>
        <w:tblW w:w="5655" w:type="dxa"/>
        <w:tblInd w:w="6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5"/>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rPr>
              <w:t>姓</w:t>
            </w:r>
            <w:r>
              <w:rPr>
                <w:rFonts w:ascii="Times New Roman" w:hAnsi="Times New Roman" w:eastAsia="Times New Roman"/>
                <w:sz w:val="28"/>
                <w:szCs w:val="28"/>
              </w:rPr>
              <w:t xml:space="preserve">    </w:t>
            </w:r>
            <w:r>
              <w:rPr>
                <w:rFonts w:ascii="黑体" w:hAnsi="黑体" w:eastAsia="黑体"/>
                <w:sz w:val="28"/>
                <w:szCs w:val="28"/>
              </w:rPr>
              <w:t>名</w:t>
            </w:r>
          </w:p>
        </w:tc>
        <w:tc>
          <w:tcPr>
            <w:tcW w:w="4110" w:type="dxa"/>
            <w:tcBorders>
              <w:top w:val="nil"/>
              <w:left w:val="nil"/>
              <w:bottom w:val="nil"/>
              <w:right w:val="nil"/>
            </w:tcBorders>
            <w:shd w:val="clear" w:color="auto" w:fill="000000"/>
            <w:vAlign w:val="top"/>
          </w:tcPr>
          <w:p>
            <w:pPr>
              <w:jc w:val="both"/>
              <w:rPr>
                <w:rFonts w:ascii="黑体" w:hAnsi="黑体" w:eastAsia="黑体"/>
                <w:sz w:val="28"/>
                <w:szCs w:val="28"/>
              </w:rPr>
            </w:pPr>
            <w:r>
              <w:rPr>
                <w:rFonts w:hint="eastAsia" w:ascii="Times New Roman" w:hAnsi="Times New Roman" w:eastAsia="宋体"/>
                <w:sz w:val="28"/>
                <w:szCs w:val="28"/>
                <w:u w:val="single"/>
                <w:lang w:val="en-US" w:eastAsia="zh-CN"/>
              </w:rPr>
              <w:t>姚河清</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45"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rPr>
              <w:t>学</w:t>
            </w:r>
            <w:r>
              <w:rPr>
                <w:rFonts w:ascii="Times New Roman" w:hAnsi="Times New Roman" w:eastAsia="Times New Roman"/>
                <w:sz w:val="28"/>
                <w:szCs w:val="28"/>
              </w:rPr>
              <w:t xml:space="preserve">    </w:t>
            </w:r>
            <w:r>
              <w:rPr>
                <w:rFonts w:ascii="黑体" w:hAnsi="黑体" w:eastAsia="黑体"/>
                <w:sz w:val="28"/>
                <w:szCs w:val="28"/>
              </w:rPr>
              <w:t>号</w:t>
            </w:r>
          </w:p>
        </w:tc>
        <w:tc>
          <w:tcPr>
            <w:tcW w:w="4110"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Times New Roman" w:hAnsi="Times New Roman" w:eastAsia="Times New Roman"/>
                <w:sz w:val="28"/>
                <w:szCs w:val="28"/>
                <w:u w:val="single"/>
              </w:rPr>
              <w:t>190701</w:t>
            </w:r>
            <w:r>
              <w:rPr>
                <w:rFonts w:hint="eastAsia" w:ascii="Times New Roman" w:hAnsi="Times New Roman" w:eastAsia="宋体"/>
                <w:sz w:val="28"/>
                <w:szCs w:val="28"/>
                <w:u w:val="single"/>
                <w:lang w:val="en-US" w:eastAsia="zh-CN"/>
              </w:rPr>
              <w:t>0326</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rPr>
              <w:t>专业班级</w:t>
            </w:r>
          </w:p>
        </w:tc>
        <w:tc>
          <w:tcPr>
            <w:tcW w:w="4110"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u w:val="single"/>
              </w:rPr>
              <w:t>计科</w:t>
            </w:r>
            <w:r>
              <w:rPr>
                <w:rFonts w:ascii="Times New Roman" w:hAnsi="Times New Roman" w:eastAsia="Times New Roman"/>
                <w:sz w:val="28"/>
                <w:szCs w:val="28"/>
                <w:u w:val="single"/>
              </w:rPr>
              <w:t>190</w:t>
            </w:r>
            <w:r>
              <w:rPr>
                <w:rFonts w:hint="eastAsia" w:ascii="Times New Roman" w:hAnsi="Times New Roman" w:eastAsia="宋体"/>
                <w:sz w:val="28"/>
                <w:szCs w:val="28"/>
                <w:u w:val="single"/>
                <w:lang w:val="en-US" w:eastAsia="zh-CN"/>
              </w:rPr>
              <w:t>3</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rPr>
              <w:t>学</w:t>
            </w:r>
            <w:r>
              <w:rPr>
                <w:rFonts w:ascii="Times New Roman" w:hAnsi="Times New Roman" w:eastAsia="Times New Roman"/>
                <w:sz w:val="28"/>
                <w:szCs w:val="28"/>
              </w:rPr>
              <w:t xml:space="preserve">    </w:t>
            </w:r>
            <w:r>
              <w:rPr>
                <w:rFonts w:ascii="黑体" w:hAnsi="黑体" w:eastAsia="黑体"/>
                <w:sz w:val="28"/>
                <w:szCs w:val="28"/>
              </w:rPr>
              <w:t>院</w:t>
            </w:r>
          </w:p>
        </w:tc>
        <w:tc>
          <w:tcPr>
            <w:tcW w:w="4110" w:type="dxa"/>
            <w:tcBorders>
              <w:top w:val="nil"/>
              <w:left w:val="nil"/>
              <w:bottom w:val="nil"/>
              <w:right w:val="nil"/>
            </w:tcBorders>
            <w:shd w:val="clear" w:color="auto" w:fill="000000"/>
            <w:vAlign w:val="top"/>
          </w:tcPr>
          <w:p>
            <w:pPr>
              <w:jc w:val="both"/>
              <w:rPr>
                <w:rFonts w:ascii="黑体" w:hAnsi="黑体" w:eastAsia="黑体"/>
                <w:sz w:val="28"/>
                <w:szCs w:val="28"/>
              </w:rPr>
            </w:pPr>
            <w:r>
              <w:rPr>
                <w:rFonts w:ascii="黑体" w:hAnsi="黑体" w:eastAsia="黑体"/>
                <w:sz w:val="28"/>
                <w:szCs w:val="28"/>
                <w:u w:val="single"/>
              </w:rPr>
              <w:t>计算机科学与技术学院</w:t>
            </w:r>
          </w:p>
        </w:tc>
      </w:tr>
    </w:tbl>
    <w:p>
      <w:pPr>
        <w:jc w:val="both"/>
        <w:rPr>
          <w:rFonts w:ascii="黑体" w:hAnsi="黑体" w:eastAsia="黑体"/>
          <w:sz w:val="21"/>
          <w:szCs w:val="21"/>
        </w:rPr>
      </w:pPr>
    </w:p>
    <w:p>
      <w:pPr>
        <w:jc w:val="both"/>
        <w:rPr>
          <w:rFonts w:ascii="黑体" w:hAnsi="黑体" w:eastAsia="黑体"/>
          <w:sz w:val="21"/>
          <w:szCs w:val="21"/>
        </w:rPr>
      </w:pPr>
    </w:p>
    <w:tbl>
      <w:tblPr>
        <w:tblStyle w:val="10"/>
        <w:tblW w:w="99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410"/>
        <w:gridCol w:w="1410"/>
        <w:gridCol w:w="1410"/>
        <w:gridCol w:w="1530"/>
        <w:gridCol w:w="1410"/>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3" w:hRule="atLeast"/>
        </w:trPr>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黑体" w:hAnsi="黑体" w:eastAsia="黑体"/>
                <w:sz w:val="28"/>
                <w:szCs w:val="28"/>
              </w:rPr>
              <w:t>课程认识</w:t>
            </w:r>
          </w:p>
          <w:p>
            <w:pPr>
              <w:jc w:val="center"/>
              <w:rPr>
                <w:rFonts w:ascii="黑体" w:hAnsi="黑体" w:eastAsia="黑体"/>
                <w:sz w:val="28"/>
                <w:szCs w:val="28"/>
              </w:rPr>
            </w:pPr>
            <w:r>
              <w:rPr>
                <w:rFonts w:ascii="Times New Roman" w:hAnsi="Times New Roman" w:eastAsia="Times New Roman"/>
                <w:sz w:val="28"/>
                <w:szCs w:val="28"/>
              </w:rPr>
              <w:t>30%</w:t>
            </w: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黑体" w:hAnsi="黑体" w:eastAsia="黑体"/>
                <w:sz w:val="28"/>
                <w:szCs w:val="28"/>
              </w:rPr>
              <w:t>问题思考</w:t>
            </w:r>
          </w:p>
          <w:p>
            <w:pPr>
              <w:jc w:val="center"/>
              <w:rPr>
                <w:rFonts w:ascii="黑体" w:hAnsi="黑体" w:eastAsia="黑体"/>
                <w:sz w:val="28"/>
                <w:szCs w:val="28"/>
              </w:rPr>
            </w:pPr>
            <w:r>
              <w:rPr>
                <w:rFonts w:ascii="Times New Roman" w:hAnsi="Times New Roman" w:eastAsia="Times New Roman"/>
                <w:sz w:val="28"/>
                <w:szCs w:val="28"/>
              </w:rPr>
              <w:t>30%</w:t>
            </w: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黑体" w:hAnsi="黑体" w:eastAsia="黑体"/>
                <w:sz w:val="28"/>
                <w:szCs w:val="28"/>
              </w:rPr>
              <w:t>格式规范</w:t>
            </w:r>
          </w:p>
          <w:p>
            <w:pPr>
              <w:jc w:val="center"/>
              <w:rPr>
                <w:rFonts w:ascii="黑体" w:hAnsi="黑体" w:eastAsia="黑体"/>
                <w:sz w:val="28"/>
                <w:szCs w:val="28"/>
              </w:rPr>
            </w:pPr>
            <w:r>
              <w:rPr>
                <w:rFonts w:ascii="Times New Roman" w:hAnsi="Times New Roman" w:eastAsia="Times New Roman"/>
                <w:sz w:val="28"/>
                <w:szCs w:val="28"/>
              </w:rPr>
              <w:t>20%</w:t>
            </w: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Times New Roman" w:hAnsi="Times New Roman" w:eastAsia="Times New Roman"/>
                <w:sz w:val="28"/>
                <w:szCs w:val="28"/>
              </w:rPr>
              <w:t>IT</w:t>
            </w:r>
            <w:r>
              <w:rPr>
                <w:rFonts w:ascii="黑体" w:hAnsi="黑体" w:eastAsia="黑体"/>
                <w:sz w:val="28"/>
                <w:szCs w:val="28"/>
              </w:rPr>
              <w:t>工具</w:t>
            </w:r>
          </w:p>
          <w:p>
            <w:pPr>
              <w:jc w:val="center"/>
              <w:rPr>
                <w:rFonts w:ascii="黑体" w:hAnsi="黑体" w:eastAsia="黑体"/>
                <w:sz w:val="28"/>
                <w:szCs w:val="28"/>
              </w:rPr>
            </w:pPr>
            <w:r>
              <w:rPr>
                <w:rFonts w:ascii="Times New Roman" w:hAnsi="Times New Roman" w:eastAsia="Times New Roman"/>
                <w:sz w:val="28"/>
                <w:szCs w:val="28"/>
              </w:rPr>
              <w:t>20%</w:t>
            </w:r>
          </w:p>
        </w:tc>
        <w:tc>
          <w:tcPr>
            <w:tcW w:w="153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Times New Roman" w:hAnsi="Times New Roman" w:eastAsia="Times New Roman"/>
                <w:sz w:val="28"/>
                <w:szCs w:val="28"/>
              </w:rPr>
              <w:t>Latex</w:t>
            </w:r>
            <w:r>
              <w:rPr>
                <w:rFonts w:ascii="黑体" w:hAnsi="黑体" w:eastAsia="黑体"/>
                <w:sz w:val="28"/>
                <w:szCs w:val="28"/>
              </w:rPr>
              <w:t>附加</w:t>
            </w:r>
          </w:p>
          <w:p>
            <w:pPr>
              <w:jc w:val="center"/>
              <w:rPr>
                <w:rFonts w:ascii="黑体" w:hAnsi="黑体" w:eastAsia="黑体"/>
                <w:sz w:val="28"/>
                <w:szCs w:val="28"/>
              </w:rPr>
            </w:pPr>
            <w:r>
              <w:rPr>
                <w:rFonts w:ascii="Times New Roman" w:hAnsi="Times New Roman" w:eastAsia="Times New Roman"/>
                <w:sz w:val="28"/>
                <w:szCs w:val="28"/>
              </w:rPr>
              <w:t>10%</w:t>
            </w: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黑体" w:hAnsi="黑体" w:eastAsia="黑体"/>
                <w:sz w:val="28"/>
                <w:szCs w:val="28"/>
              </w:rPr>
              <w:t>总分</w:t>
            </w: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黑体" w:hAnsi="黑体" w:eastAsia="黑体"/>
                <w:sz w:val="28"/>
                <w:szCs w:val="28"/>
              </w:rPr>
            </w:pPr>
            <w:r>
              <w:rPr>
                <w:rFonts w:ascii="黑体" w:hAnsi="黑体" w:eastAsia="黑体"/>
                <w:sz w:val="28"/>
                <w:szCs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0" w:hRule="atLeast"/>
        </w:trPr>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c>
          <w:tcPr>
            <w:tcW w:w="153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both"/>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000000"/>
            <w:vAlign w:val="top"/>
          </w:tcPr>
          <w:p>
            <w:pPr>
              <w:jc w:val="center"/>
              <w:rPr>
                <w:rFonts w:ascii="微软雅黑" w:hAnsi="微软雅黑" w:eastAsia="微软雅黑"/>
                <w:sz w:val="24"/>
                <w:szCs w:val="24"/>
              </w:rPr>
            </w:pPr>
          </w:p>
        </w:tc>
      </w:tr>
    </w:tbl>
    <w:p>
      <w:pPr>
        <w:jc w:val="both"/>
        <w:rPr>
          <w:rFonts w:ascii="黑体" w:hAnsi="黑体" w:eastAsia="黑体"/>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pStyle w:val="2"/>
        <w:spacing w:before="0" w:after="0" w:line="300" w:lineRule="auto"/>
        <w:jc w:val="both"/>
        <w:rPr>
          <w:rFonts w:ascii="黑体" w:hAnsi="黑体" w:eastAsia="黑体"/>
          <w:b/>
          <w:bCs/>
        </w:rPr>
      </w:pPr>
      <w:r>
        <w:rPr>
          <w:rFonts w:ascii="Times New Roman" w:hAnsi="Times New Roman" w:eastAsia="Times New Roman"/>
          <w:b/>
          <w:bCs/>
        </w:rPr>
        <w:t xml:space="preserve">1 </w:t>
      </w:r>
      <w:r>
        <w:rPr>
          <w:rFonts w:ascii="黑体" w:hAnsi="黑体" w:eastAsia="黑体"/>
          <w:b/>
          <w:bCs/>
        </w:rPr>
        <w:t>引言</w:t>
      </w:r>
    </w:p>
    <w:p>
      <w:pPr>
        <w:rPr>
          <w:rFonts w:hint="eastAsia" w:ascii="宋体" w:hAnsi="宋体" w:eastAsia="宋体" w:cs="宋体"/>
          <w:sz w:val="28"/>
          <w:szCs w:val="28"/>
          <w:lang w:val="en-US" w:eastAsia="zh-CN"/>
        </w:rPr>
      </w:pPr>
      <w:r>
        <w:rPr>
          <w:rFonts w:hint="eastAsia"/>
          <w:sz w:val="44"/>
          <w:szCs w:val="44"/>
          <w:lang w:val="en-US" w:eastAsia="zh-CN"/>
        </w:rPr>
        <w:t xml:space="preserve"> </w:t>
      </w:r>
      <w:r>
        <w:rPr>
          <w:rFonts w:hint="eastAsia" w:ascii="黑体" w:hAnsi="黑体" w:eastAsia="黑体" w:cs="黑体"/>
          <w:sz w:val="28"/>
          <w:szCs w:val="28"/>
          <w:lang w:val="en-US" w:eastAsia="zh-CN"/>
        </w:rPr>
        <w:t xml:space="preserve"> </w:t>
      </w:r>
      <w:r>
        <w:rPr>
          <w:rFonts w:hint="eastAsia" w:ascii="宋体" w:hAnsi="宋体" w:eastAsia="宋体" w:cs="宋体"/>
          <w:sz w:val="28"/>
          <w:szCs w:val="28"/>
          <w:lang w:val="en-US" w:eastAsia="zh-CN"/>
        </w:rPr>
        <w:t>随着科技的发展，从一代计算机的发明，计算机的发展从未停住，在发展途中，产生了一些与计算机相关的学科，从20世纪30年代到60年代初，计算机科学与技术的研究与科学发展基本上处在萌芽状态，当时从事计算机科学与技术的科学家主要来自数学和电子科学领域。数学家最初的工作是围绕什么是计算开展理论探索，寻求计算的数学理论模型，弄清计算的极限。由于图灵和冯·诺依曼等人的贡献，使得存储程序式电子数字计算机在40年代诞生，人类使用自动计算装置代替人工计算和手工劳动的梦想成为现实。</w:t>
      </w:r>
      <w:r>
        <w:rPr>
          <w:rFonts w:hint="eastAsia" w:ascii="宋体" w:hAnsi="宋体" w:eastAsia="宋体" w:cs="宋体"/>
          <w:sz w:val="28"/>
          <w:szCs w:val="28"/>
        </w:rPr>
        <w:t>计算机科学与技术是研究计算机的设计与制造，并利用计算机进行有关的信息表示、收发、存储、处理、控制等的理论方法和技术的学科。</w:t>
      </w:r>
      <w:r>
        <w:rPr>
          <w:rFonts w:hint="eastAsia" w:ascii="宋体" w:hAnsi="宋体" w:eastAsia="宋体" w:cs="宋体"/>
          <w:sz w:val="28"/>
          <w:szCs w:val="28"/>
          <w:lang w:val="en-US" w:eastAsia="zh-CN"/>
        </w:rPr>
        <w:t>计算机科学与技术专业的学习是一项十分艰巨的劳动，不少近年来成长起来的青年科学家和工程师都有同感。</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在计算科学导论的课堂上，学到了与计算机科学与技术专业相关的更多知识，学到的不仅仅是与专业相关的基础知识，还学到了不少本来由其他课程的知识，如计算机操作命令与汉字编码等，也增加了一些不应该进入教学计划与课程体系的内容，如某些高级语言和某些数据库系统语言及其应用等。其中一部分是我们进入高年级如果必要，能够很自然、很容易地自学掌握的知识，在这堂课上，还给我们机会，让我们了解更多书本上没有的知识，让我们自主选题演讲，台上一分钟，台下不知道要准备多久，锻炼了我们查找资料，上台演讲的能力。</w:t>
      </w:r>
    </w:p>
    <w:p>
      <w:pPr>
        <w:pStyle w:val="2"/>
        <w:spacing w:before="0" w:after="0" w:line="300" w:lineRule="auto"/>
        <w:jc w:val="both"/>
        <w:rPr>
          <w:rFonts w:hint="eastAsia" w:ascii="黑体" w:hAnsi="黑体" w:eastAsia="黑体" w:cs="黑体"/>
          <w:b/>
          <w:bCs/>
        </w:rPr>
      </w:pPr>
      <w:r>
        <w:rPr>
          <w:rFonts w:hint="eastAsia" w:ascii="黑体" w:hAnsi="黑体" w:eastAsia="黑体" w:cs="黑体"/>
          <w:b/>
          <w:bCs/>
        </w:rPr>
        <w:t>2 对计算科学导论这门课程的认识、体会</w:t>
      </w:r>
    </w:p>
    <w:p>
      <w:pPr>
        <w:rPr>
          <w:rFonts w:hint="eastAsia" w:ascii="宋体" w:hAnsi="宋体" w:eastAsia="宋体" w:cs="宋体"/>
          <w:b w:val="0"/>
          <w:bCs w:val="0"/>
          <w:i w:val="0"/>
          <w:iCs w:val="0"/>
          <w:strike w:val="0"/>
          <w:dstrike w:val="0"/>
          <w:sz w:val="28"/>
          <w:szCs w:val="28"/>
          <w:u w:val="none"/>
          <w:lang w:val="en-US" w:eastAsia="zh-CN"/>
        </w:rPr>
      </w:pPr>
      <w:r>
        <w:rPr>
          <w:rFonts w:hint="eastAsia" w:eastAsia="黑体"/>
          <w:sz w:val="44"/>
          <w:szCs w:val="44"/>
          <w:lang w:val="en-US" w:eastAsia="zh-CN"/>
        </w:rPr>
        <w:t xml:space="preserve">  </w:t>
      </w:r>
      <w:r>
        <w:rPr>
          <w:rFonts w:hint="eastAsia" w:ascii="宋体" w:hAnsi="宋体" w:eastAsia="宋体" w:cs="宋体"/>
          <w:sz w:val="28"/>
          <w:szCs w:val="28"/>
          <w:u w:val="none"/>
          <w:lang w:val="en-US" w:eastAsia="zh-CN"/>
        </w:rPr>
        <w:t>国际著名计算科学家马纳曾在其著作《计算的数学理论》中一开头就写道：“什么是计算？我相信，世界上没有两个计算机科学家会就这一概念给出相同的定义。”</w:t>
      </w:r>
      <w:r>
        <w:rPr>
          <w:rFonts w:hint="eastAsia" w:ascii="宋体" w:hAnsi="宋体" w:eastAsia="宋体" w:cs="宋体"/>
          <w:b w:val="0"/>
          <w:bCs w:val="0"/>
          <w:i w:val="0"/>
          <w:iCs w:val="0"/>
          <w:strike w:val="0"/>
          <w:dstrike w:val="0"/>
          <w:sz w:val="28"/>
          <w:szCs w:val="28"/>
          <w:u w:val="none"/>
          <w:lang w:val="en-US" w:eastAsia="zh-CN"/>
        </w:rPr>
        <w:t>计算科学是对描述和变换信息的算法过程，包括其原理、分析、设计、效率自动进行，什么不能（有效地）自动进行。本学科来源于对数理逻辑、计算模型、算法理论、自动计算机器的研究，形成于20世纪30年代后期。计算作为数学的研究对象已有几千年了。计算不等于数学，但数学确实起源于对计算的研究。计算的渊源可以深入扩展到数学和工程。数学为计算提供了理论、方法和技术，而工程为实际计算和应用提供了可以能行自动计算的设备，并为更有效地完成计算和应用任务提供了工程方法和技术。</w:t>
      </w:r>
    </w:p>
    <w:p>
      <w:pPr>
        <w:ind w:firstLine="560" w:firstLineChars="200"/>
        <w:rPr>
          <w:rFonts w:hint="eastAsia" w:ascii="宋体" w:hAnsi="宋体" w:eastAsia="宋体" w:cs="宋体"/>
          <w:b w:val="0"/>
          <w:bCs w:val="0"/>
          <w:i w:val="0"/>
          <w:iCs w:val="0"/>
          <w:strike w:val="0"/>
          <w:dstrike w:val="0"/>
          <w:sz w:val="28"/>
          <w:szCs w:val="28"/>
          <w:u w:val="none"/>
          <w:lang w:val="en-US" w:eastAsia="zh-CN"/>
        </w:rPr>
      </w:pPr>
      <w:r>
        <w:rPr>
          <w:rFonts w:hint="eastAsia" w:ascii="宋体" w:hAnsi="宋体" w:eastAsia="宋体" w:cs="宋体"/>
          <w:b w:val="0"/>
          <w:bCs w:val="0"/>
          <w:i w:val="0"/>
          <w:iCs w:val="0"/>
          <w:strike w:val="0"/>
          <w:dstrike w:val="0"/>
          <w:sz w:val="28"/>
          <w:szCs w:val="28"/>
          <w:u w:val="none"/>
          <w:lang w:val="en-US" w:eastAsia="zh-CN"/>
        </w:rPr>
        <w:t>比如：在其中介绍到了“算法、过程与程序”，“求解一个给定的可计算或可解的问题，不同的人常常会编写出不同的然而都是正确的程序，经过分析，科学家发现这里存在两个层面的问题，一个是与计算方法密切相关的算法问题”，这段话透露出计算科学所给我们介绍了计算机编程的原理分析，以及不同的算法会有相同的结果；另一个是程序设计的技术问题；其中还有计算科学与数学和其他相关学科的关系。</w:t>
      </w:r>
    </w:p>
    <w:p>
      <w:pPr>
        <w:ind w:firstLine="560" w:firstLineChars="200"/>
        <w:rPr>
          <w:rFonts w:hint="eastAsia" w:ascii="宋体" w:hAnsi="宋体" w:eastAsia="宋体" w:cs="宋体"/>
          <w:b w:val="0"/>
          <w:bCs w:val="0"/>
          <w:i w:val="0"/>
          <w:iCs w:val="0"/>
          <w:strike w:val="0"/>
          <w:dstrike w:val="0"/>
          <w:sz w:val="28"/>
          <w:szCs w:val="28"/>
          <w:u w:val="none"/>
          <w:lang w:val="en-US" w:eastAsia="zh-CN"/>
        </w:rPr>
      </w:pPr>
      <w:r>
        <w:rPr>
          <w:rFonts w:hint="eastAsia" w:ascii="宋体" w:hAnsi="宋体" w:eastAsia="宋体" w:cs="宋体"/>
          <w:b w:val="0"/>
          <w:bCs w:val="0"/>
          <w:i w:val="0"/>
          <w:iCs w:val="0"/>
          <w:strike w:val="0"/>
          <w:dstrike w:val="0"/>
          <w:sz w:val="28"/>
          <w:szCs w:val="28"/>
          <w:u w:val="none"/>
          <w:lang w:val="en-US" w:eastAsia="zh-CN"/>
        </w:rPr>
        <w:t>其中写到“计算科学可以在几乎所有的科学领域，甚至我们日常生活的各个方面找到应用，原因是计算（作广义理解）确实是人类最基本的智力活动之一。如果把每一个人看成是一台计算模型或者机器，那么，人的思想是一种计算，相应的行为就是计算的外在表现形式。一旦离开了计算，人类将一事无成。在各个比较大一些的领域范围内，计算科学已或多或少地找到了一些应用，这是计算机具体应用研究与开发同各个学科之间建立的联系。”这显示出计算科学来源于对数理逻辑等的研究，是人们日常必备“用品”，一旦离开计算，人们将一事无成。</w:t>
      </w:r>
    </w:p>
    <w:p>
      <w:pPr>
        <w:ind w:firstLine="560" w:firstLineChars="200"/>
        <w:rPr>
          <w:rFonts w:hint="eastAsia" w:ascii="宋体" w:hAnsi="宋体" w:eastAsia="宋体" w:cs="宋体"/>
          <w:b w:val="0"/>
          <w:bCs w:val="0"/>
          <w:i w:val="0"/>
          <w:iCs w:val="0"/>
          <w:strike w:val="0"/>
          <w:dstrike w:val="0"/>
          <w:sz w:val="28"/>
          <w:szCs w:val="28"/>
          <w:u w:val="none"/>
          <w:lang w:val="en-US" w:eastAsia="zh-CN"/>
        </w:rPr>
      </w:pPr>
    </w:p>
    <w:p>
      <w:pPr>
        <w:ind w:firstLine="562" w:firstLineChars="200"/>
        <w:rPr>
          <w:rFonts w:hint="eastAsia" w:ascii="宋体" w:hAnsi="宋体" w:eastAsia="宋体" w:cs="宋体"/>
          <w:b/>
          <w:bCs/>
          <w:i w:val="0"/>
          <w:iCs w:val="0"/>
          <w:strike w:val="0"/>
          <w:dstrike w:val="0"/>
          <w:sz w:val="28"/>
          <w:szCs w:val="28"/>
          <w:u w:val="none"/>
          <w:lang w:val="en-US" w:eastAsia="zh-CN"/>
        </w:rPr>
      </w:pPr>
      <w:r>
        <w:rPr>
          <w:rFonts w:hint="eastAsia" w:ascii="宋体" w:hAnsi="宋体" w:eastAsia="宋体" w:cs="宋体"/>
          <w:b/>
          <w:bCs/>
          <w:i w:val="0"/>
          <w:iCs w:val="0"/>
          <w:strike w:val="0"/>
          <w:dstrike w:val="0"/>
          <w:sz w:val="28"/>
          <w:szCs w:val="28"/>
          <w:u w:val="none"/>
          <w:lang w:val="en-US" w:eastAsia="zh-CN"/>
        </w:rPr>
        <w:t>课堂分组演讲总结</w:t>
      </w:r>
    </w:p>
    <w:p>
      <w:pPr>
        <w:ind w:firstLine="560" w:firstLineChars="200"/>
        <w:rPr>
          <w:rFonts w:hint="eastAsia" w:ascii="宋体" w:hAnsi="宋体" w:eastAsia="宋体" w:cs="宋体"/>
          <w:b w:val="0"/>
          <w:bCs w:val="0"/>
          <w:i w:val="0"/>
          <w:iCs w:val="0"/>
          <w:strike w:val="0"/>
          <w:dstrike w:val="0"/>
          <w:sz w:val="28"/>
          <w:szCs w:val="28"/>
          <w:u w:val="none"/>
          <w:lang w:val="en-US" w:eastAsia="zh-CN"/>
        </w:rPr>
      </w:pPr>
      <w:r>
        <w:rPr>
          <w:rFonts w:hint="eastAsia" w:ascii="宋体" w:hAnsi="宋体" w:eastAsia="宋体" w:cs="宋体"/>
          <w:b w:val="0"/>
          <w:bCs w:val="0"/>
          <w:i w:val="0"/>
          <w:iCs w:val="0"/>
          <w:strike w:val="0"/>
          <w:dstrike w:val="0"/>
          <w:sz w:val="28"/>
          <w:szCs w:val="28"/>
          <w:u w:val="none"/>
          <w:lang w:val="en-US" w:eastAsia="zh-CN"/>
        </w:rPr>
        <w:t>在这门课上，我们进行了分组演讲，我们学生通过查找资料并整合理解，将这些资料整合做为PPT展示给其他同学与老师，通过老师和其他同学的提问让我们更加对这门技术的了解，所谓“台上一分钟，台下十年功”。为了准备这份报告，我和我的伙伴准备了很久。</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和我伙伴的主题是“听歌识曲”。大多数的音乐软件都有这一功能，“听歌识曲”，是很多人会在日常用到的功能，当你在任何时候听到一首正在播放的音乐时，都可以拿出手机，打开听歌识曲功能进行识别，仅仅几秒钟就可以得到识别结果，然后把这首歌放入你的收藏列表。事实上，每天使用各类音乐软件听歌识曲的人数就超过百万级，听歌识曲技术就像是用户的音乐小助手，帮助用户迅速地从"歌海"中找到他们喜欢的那首歌。现在的听歌识曲相对于这门技术刚刚产生的时候已经进步了很多，但提到这项技术，必须要致敬的一家公司便是Shazam公司，以及使这一切成为可能的算法发明人Avery Li-Chun Wang。其实早在2002年时，Shazam的服务就已经存在，在那个非智能手机时代，使用识曲服务的办法是：用户拨打2580号码，然后使用通话传输录音，服务会在30秒后自动挂断，并通过短信的形式发送识别结果。2018年9月，Shazam公司最终被苹果公司以4亿美金收购。</w:t>
      </w:r>
    </w:p>
    <w:p>
      <w:pPr>
        <w:ind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需要实现的功能</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输入一些音乐，提取这些音乐的声纹信息，存放于数据库中，用于识别音频片段</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输入一个音频片段，大约10s到20s左右，该音频片段相对于原曲，允许混杂一些噪音信号，但是要求原曲子的声纹信息已经存在于声纹信息库中</w:t>
      </w:r>
    </w:p>
    <w:p>
      <w:pPr>
        <w:ind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算法原理</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算法主要分为两个部分，提取特征与检索方式：</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提取特征第一步（这里我只说明结果，并不解释为什么用这个特征，具体解释论文中很详细）： 对音频做快速傅里叶变换，得到频谱信息；划分不同的频带，选取每一频带的幅度最大的频率点作为一个特征值的点保留下来。例如：总的频率范围是0-8KHz，那我如果平均划分8个区域：0-1，1-2，2-3…7-8，最后每一帧就会有八个极值点，其余的点就可以舍弃掉，后面我们只需要频谱的极值点。</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提取特征第二步： 计算哈希值。我们并不是直接将极值点信息不做处理直接放进数据库中，而是需要将极值点信息与其他信息做一些组合，保留时间，频率等特征。这里引入两个概念，两个概念：锚点(anchor pointanchor pointanchor\ pointanchor point)与目标区域(target zonetarget zone      target\ zonetarget zone)。锚点即当前点，锚点的目标区域是指与每一个锚点相对应的一片区域（例如时间线上排在后面的帧）。之后根据锚点与目标区域的相应特征提取出特征值，表征相应的信息，这个特征值的获取方式为：[f1:f2:Δt:t1](Δt=t1−t2)[f1:f2:Δt:t1](Δt=t1−t2)      [f1:f2:\Delta t:t1](\Delta t = t_1 - t_2)[f1:f2:Δt:t1](Δt=t1​−t2​)，一帧信号可以有多个特征值，因为同一帧内本身就存在不止一个极值点，每个极值点都可以作为锚点，这主要取决于你的组合规则。</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之后，将所有提取出的信息存放进数据库中，之后检索时使用检索过程：检索过程比较简单，对待识别片段做同样的特征提取，得到一些特征值，然后用这些特征值去数据库中做匹配，最匹配的歌曲就是识别结果，其实，比较接近的算法就是倒排索引。可以用一个图说明：</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856605" cy="3855720"/>
            <wp:effectExtent l="0" t="0" r="10795" b="0"/>
            <wp:docPr id="9" name="图片 9" descr="2017111219223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1112192239712"/>
                    <pic:cNvPicPr>
                      <a:picLocks noChangeAspect="1"/>
                    </pic:cNvPicPr>
                  </pic:nvPicPr>
                  <pic:blipFill>
                    <a:blip r:embed="rId6"/>
                    <a:stretch>
                      <a:fillRect/>
                    </a:stretch>
                  </pic:blipFill>
                  <pic:spPr>
                    <a:xfrm>
                      <a:off x="0" y="0"/>
                      <a:ext cx="5856605" cy="3855720"/>
                    </a:xfrm>
                    <a:prstGeom prst="rect">
                      <a:avLst/>
                    </a:prstGeom>
                  </pic:spPr>
                </pic:pic>
              </a:graphicData>
            </a:graphic>
          </wp:inline>
        </w:drawing>
      </w:r>
    </w:p>
    <w:p>
      <w:pPr>
        <w:spacing w:before="187" w:after="187" w:line="300" w:lineRule="auto"/>
        <w:ind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所示，上面的子图的纵轴是待识别音频片段，横轴为一数据库中完整音频，若该片段来自这个音频，互相匹配的特征值点便能构成一条倾斜的直线，显然线上每一点的横纵坐标之差（可以看作是音频片段的偏移值）相等。由此可以得到一个柱状图，横坐标是一首歌中存在的差值，纵轴表示差值的数量，可以看到差值为40的点最多，也就是说，如果这个音频片段属于这个歌曲，它最有可能是以40为起始点截取下来的。故，把40这个点位置上的数量，作为音频片段与它的匹配值。匹配值最高的就是最后的检索结果。</w:t>
      </w:r>
    </w:p>
    <w:p>
      <w:pPr>
        <w:spacing w:before="187" w:after="187" w:line="300" w:lineRule="auto"/>
        <w:ind w:firstLineChars="2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以上是比较古老的技术，现在来说，计算机的发展越来越快，对于听歌识曲，也是有了更新的技术，听歌识曲的实现是基于语音识别，对于语音识别，BP神经网络在语音识别上能“有所作为”。</w:t>
      </w:r>
    </w:p>
    <w:p>
      <w:pPr>
        <w:spacing w:before="187" w:after="187" w:line="300" w:lineRule="auto"/>
        <w:ind w:firstLineChars="200"/>
        <w:jc w:val="left"/>
        <w:rPr>
          <w:rFonts w:ascii="宋体" w:hAnsi="宋体" w:eastAsia="宋体" w:cs="宋体"/>
          <w:sz w:val="28"/>
          <w:szCs w:val="28"/>
        </w:rPr>
      </w:pPr>
      <w:r>
        <w:rPr>
          <w:rFonts w:ascii="宋体" w:hAnsi="宋体" w:eastAsia="宋体" w:cs="宋体"/>
          <w:sz w:val="28"/>
          <w:szCs w:val="28"/>
        </w:rPr>
        <w:t>BP神经网络是一种多层前馈神经网络,该网络的主要特点是信号前向传递,误差反向传播。在前向传递中,输入信号从输入层经隐含层逐层处理,直至输出层。每一层的神经元状态只影响下一层神经元状态。如果输出层得不到期望输出,则转入反向传播,根据预测误差调整网络权值和阈值,从而使BP神经网络预测输出不断逼近期望输出。BP神经网络的拓扑结构BP神经网络可以看成一个非线性函数,网络输入值和预测值分别为该函数的自变量和因变量。当输入节点数为n,输出节点数为m时,BP神经网络就表达了从n个自变量到m个因变量的函数映射关系。BP神经网络预测前首先要训练网络,通过训练使网络具有联想记忆和预测能力。BP神经网络的训练过程包括以下几个步骤。</w:t>
      </w:r>
      <w:r>
        <w:rPr>
          <w:rFonts w:ascii="宋体" w:hAnsi="宋体" w:eastAsia="宋体" w:cs="宋体"/>
          <w:sz w:val="28"/>
          <w:szCs w:val="28"/>
        </w:rPr>
        <w:br w:type="textWrapping"/>
      </w:r>
      <w:r>
        <w:rPr>
          <w:rFonts w:ascii="宋体" w:hAnsi="宋体" w:eastAsia="宋体" w:cs="宋体"/>
          <w:sz w:val="28"/>
          <w:szCs w:val="28"/>
        </w:rPr>
        <w:t>步骤1:</w:t>
      </w:r>
      <w:r>
        <w:rPr>
          <w:rFonts w:hint="eastAsia" w:ascii="宋体" w:hAnsi="宋体" w:eastAsia="宋体" w:cs="宋体"/>
          <w:sz w:val="28"/>
          <w:szCs w:val="28"/>
          <w:lang w:val="en-US" w:eastAsia="zh-CN"/>
        </w:rPr>
        <w:t xml:space="preserve"> </w:t>
      </w:r>
      <w:r>
        <w:rPr>
          <w:rFonts w:ascii="宋体" w:hAnsi="宋体" w:eastAsia="宋体" w:cs="宋体"/>
          <w:sz w:val="28"/>
          <w:szCs w:val="28"/>
        </w:rPr>
        <w:t>网络初始化。根据系统输入输出序列(X,Y)确定网络输入层节点数n、隐含层节</w:t>
      </w:r>
      <w:r>
        <w:rPr>
          <w:rFonts w:ascii="宋体" w:hAnsi="宋体" w:eastAsia="宋体" w:cs="宋体"/>
          <w:sz w:val="28"/>
          <w:szCs w:val="28"/>
        </w:rPr>
        <w:br w:type="textWrapping"/>
      </w:r>
      <w:r>
        <w:rPr>
          <w:rFonts w:ascii="宋体" w:hAnsi="宋体" w:eastAsia="宋体" w:cs="宋体"/>
          <w:sz w:val="28"/>
          <w:szCs w:val="28"/>
        </w:rPr>
        <w:t>点数</w:t>
      </w:r>
      <w:r>
        <w:rPr>
          <w:rFonts w:hint="eastAsia" w:ascii="宋体" w:hAnsi="宋体" w:eastAsia="宋体" w:cs="宋体"/>
          <w:sz w:val="28"/>
          <w:szCs w:val="28"/>
          <w:lang w:val="en-US" w:eastAsia="zh-CN"/>
        </w:rPr>
        <w:t>1</w:t>
      </w:r>
      <w:r>
        <w:rPr>
          <w:rFonts w:ascii="宋体" w:hAnsi="宋体" w:eastAsia="宋体" w:cs="宋体"/>
          <w:sz w:val="28"/>
          <w:szCs w:val="28"/>
        </w:rPr>
        <w:t>,输出层节点数m,初始化输入层、隐含层和输出层神经元之间的连接权值ω</w:t>
      </w:r>
      <w:r>
        <w:rPr>
          <w:rFonts w:ascii="宋体" w:hAnsi="宋体" w:eastAsia="宋体" w:cs="宋体"/>
          <w:sz w:val="28"/>
          <w:szCs w:val="28"/>
        </w:rPr>
        <w:br w:type="textWrapping"/>
      </w:r>
      <w:r>
        <w:rPr>
          <w:rFonts w:ascii="宋体" w:hAnsi="宋体" w:eastAsia="宋体" w:cs="宋体"/>
          <w:sz w:val="28"/>
          <w:szCs w:val="28"/>
        </w:rPr>
        <w:t>ij,ωjk,初始化隐含层阈值a,输出层阈值b,给定学习速率和神经元激励函数。</w:t>
      </w:r>
      <w:r>
        <w:rPr>
          <w:rFonts w:ascii="宋体" w:hAnsi="宋体" w:eastAsia="宋体" w:cs="宋体"/>
          <w:sz w:val="28"/>
          <w:szCs w:val="28"/>
        </w:rPr>
        <w:br w:type="textWrapping"/>
      </w:r>
      <w:r>
        <w:rPr>
          <w:rFonts w:ascii="宋体" w:hAnsi="宋体" w:eastAsia="宋体" w:cs="宋体"/>
          <w:sz w:val="28"/>
          <w:szCs w:val="28"/>
        </w:rPr>
        <w:t>步骤2:</w:t>
      </w:r>
      <w:r>
        <w:rPr>
          <w:rFonts w:hint="eastAsia" w:ascii="宋体" w:hAnsi="宋体" w:eastAsia="宋体" w:cs="宋体"/>
          <w:sz w:val="28"/>
          <w:szCs w:val="28"/>
          <w:lang w:val="en-US" w:eastAsia="zh-CN"/>
        </w:rPr>
        <w:t xml:space="preserve"> </w:t>
      </w:r>
      <w:r>
        <w:rPr>
          <w:rFonts w:ascii="宋体" w:hAnsi="宋体" w:eastAsia="宋体" w:cs="宋体"/>
          <w:sz w:val="28"/>
          <w:szCs w:val="28"/>
        </w:rPr>
        <w:t>隐含层输出计算。根据输入向量X,输入层和隐含层间连接权值ωij</w:t>
      </w:r>
      <w:r>
        <w:rPr>
          <w:rFonts w:ascii="宋体" w:hAnsi="宋体" w:eastAsia="宋体" w:cs="宋体"/>
          <w:sz w:val="28"/>
          <w:szCs w:val="28"/>
        </w:rPr>
        <w:br w:type="textWrapping"/>
      </w:r>
      <w:r>
        <w:rPr>
          <w:rFonts w:ascii="宋体" w:hAnsi="宋体" w:eastAsia="宋体" w:cs="宋体"/>
          <w:sz w:val="28"/>
          <w:szCs w:val="28"/>
        </w:rPr>
        <w:t>以及隐含层阈值a,计算隐含层输出H。</w:t>
      </w:r>
      <w:r>
        <w:rPr>
          <w:rFonts w:ascii="宋体" w:hAnsi="宋体" w:eastAsia="宋体" w:cs="宋体"/>
          <w:sz w:val="28"/>
          <w:szCs w:val="28"/>
        </w:rPr>
        <w:br w:type="textWrapping"/>
      </w:r>
      <w:r>
        <w:rPr>
          <w:rFonts w:ascii="宋体" w:hAnsi="宋体" w:eastAsia="宋体" w:cs="宋体"/>
          <w:sz w:val="28"/>
          <w:szCs w:val="28"/>
        </w:rPr>
        <w:t>步骤3:</w:t>
      </w:r>
      <w:r>
        <w:rPr>
          <w:rFonts w:hint="eastAsia" w:ascii="宋体" w:hAnsi="宋体" w:eastAsia="宋体" w:cs="宋体"/>
          <w:sz w:val="28"/>
          <w:szCs w:val="28"/>
          <w:lang w:val="en-US" w:eastAsia="zh-CN"/>
        </w:rPr>
        <w:t xml:space="preserve"> </w:t>
      </w:r>
      <w:r>
        <w:rPr>
          <w:rFonts w:ascii="宋体" w:hAnsi="宋体" w:eastAsia="宋体" w:cs="宋体"/>
          <w:sz w:val="28"/>
          <w:szCs w:val="28"/>
        </w:rPr>
        <w:t>输出层输出计算。根据隐含层输出H,连接权值ωjk和阈值b,计算B</w:t>
      </w:r>
      <w:r>
        <w:rPr>
          <w:rFonts w:hint="eastAsia" w:ascii="宋体" w:hAnsi="宋体" w:eastAsia="宋体" w:cs="宋体"/>
          <w:sz w:val="28"/>
          <w:szCs w:val="28"/>
          <w:lang w:val="en-US" w:eastAsia="zh-CN"/>
        </w:rPr>
        <w:t>P</w:t>
      </w:r>
      <w:r>
        <w:rPr>
          <w:rFonts w:ascii="宋体" w:hAnsi="宋体" w:eastAsia="宋体" w:cs="宋体"/>
          <w:sz w:val="28"/>
          <w:szCs w:val="28"/>
        </w:rPr>
        <w:t>神经网络预测输出O。</w:t>
      </w:r>
      <w:r>
        <w:rPr>
          <w:rFonts w:ascii="宋体" w:hAnsi="宋体" w:eastAsia="宋体" w:cs="宋体"/>
          <w:sz w:val="28"/>
          <w:szCs w:val="28"/>
        </w:rPr>
        <w:br w:type="textWrapping"/>
      </w:r>
      <w:r>
        <w:rPr>
          <w:rFonts w:ascii="宋体" w:hAnsi="宋体" w:eastAsia="宋体" w:cs="宋体"/>
          <w:sz w:val="28"/>
          <w:szCs w:val="28"/>
        </w:rPr>
        <w:t>步骤4:</w:t>
      </w:r>
      <w:r>
        <w:rPr>
          <w:rFonts w:hint="eastAsia" w:ascii="宋体" w:hAnsi="宋体" w:eastAsia="宋体" w:cs="宋体"/>
          <w:sz w:val="28"/>
          <w:szCs w:val="28"/>
          <w:lang w:val="en-US" w:eastAsia="zh-CN"/>
        </w:rPr>
        <w:t xml:space="preserve"> </w:t>
      </w:r>
      <w:r>
        <w:rPr>
          <w:rFonts w:ascii="宋体" w:hAnsi="宋体" w:eastAsia="宋体" w:cs="宋体"/>
          <w:sz w:val="28"/>
          <w:szCs w:val="28"/>
        </w:rPr>
        <w:t>误差计算。根据网络预测输出O和期望输出Y,计算网络预测误差e。</w:t>
      </w:r>
      <w:r>
        <w:rPr>
          <w:rFonts w:ascii="宋体" w:hAnsi="宋体" w:eastAsia="宋体" w:cs="宋体"/>
          <w:sz w:val="28"/>
          <w:szCs w:val="28"/>
        </w:rPr>
        <w:br w:type="textWrapping"/>
      </w:r>
      <w:r>
        <w:rPr>
          <w:rFonts w:ascii="宋体" w:hAnsi="宋体" w:eastAsia="宋体" w:cs="宋体"/>
          <w:sz w:val="28"/>
          <w:szCs w:val="28"/>
        </w:rPr>
        <w:t>步骤5:</w:t>
      </w:r>
      <w:r>
        <w:rPr>
          <w:rFonts w:hint="eastAsia" w:ascii="宋体" w:hAnsi="宋体" w:eastAsia="宋体" w:cs="宋体"/>
          <w:sz w:val="28"/>
          <w:szCs w:val="28"/>
          <w:lang w:val="en-US" w:eastAsia="zh-CN"/>
        </w:rPr>
        <w:t xml:space="preserve"> </w:t>
      </w:r>
      <w:r>
        <w:rPr>
          <w:rFonts w:ascii="宋体" w:hAnsi="宋体" w:eastAsia="宋体" w:cs="宋体"/>
          <w:sz w:val="28"/>
          <w:szCs w:val="28"/>
        </w:rPr>
        <w:t>权值更新。根据网络预测误差e更新网络连接权值ω</w:t>
      </w:r>
      <w:r>
        <w:rPr>
          <w:rFonts w:ascii="宋体" w:hAnsi="宋体" w:eastAsia="宋体" w:cs="宋体"/>
          <w:sz w:val="28"/>
          <w:szCs w:val="28"/>
        </w:rPr>
        <w:br w:type="textWrapping"/>
      </w:r>
      <w:r>
        <w:rPr>
          <w:rFonts w:ascii="宋体" w:hAnsi="宋体" w:eastAsia="宋体" w:cs="宋体"/>
          <w:sz w:val="28"/>
          <w:szCs w:val="28"/>
        </w:rPr>
        <w:t>步骤6:</w:t>
      </w:r>
      <w:r>
        <w:rPr>
          <w:rFonts w:hint="eastAsia" w:ascii="宋体" w:hAnsi="宋体" w:eastAsia="宋体" w:cs="宋体"/>
          <w:sz w:val="28"/>
          <w:szCs w:val="28"/>
          <w:lang w:val="en-US" w:eastAsia="zh-CN"/>
        </w:rPr>
        <w:t xml:space="preserve"> </w:t>
      </w:r>
      <w:r>
        <w:rPr>
          <w:rFonts w:ascii="宋体" w:hAnsi="宋体" w:eastAsia="宋体" w:cs="宋体"/>
          <w:sz w:val="28"/>
          <w:szCs w:val="28"/>
        </w:rPr>
        <w:t>阈值更新。根据网络预测误差e更新网络节点阈值a,</w:t>
      </w:r>
      <w:r>
        <w:rPr>
          <w:rFonts w:ascii="宋体" w:hAnsi="宋体" w:eastAsia="宋体" w:cs="宋体"/>
          <w:sz w:val="28"/>
          <w:szCs w:val="28"/>
        </w:rPr>
        <w:br w:type="textWrapping"/>
      </w:r>
      <w:r>
        <w:rPr>
          <w:rFonts w:ascii="宋体" w:hAnsi="宋体" w:eastAsia="宋体" w:cs="宋体"/>
          <w:sz w:val="28"/>
          <w:szCs w:val="28"/>
        </w:rPr>
        <w:t>步骤7:</w:t>
      </w:r>
      <w:r>
        <w:rPr>
          <w:rFonts w:hint="eastAsia" w:ascii="宋体" w:hAnsi="宋体" w:eastAsia="宋体" w:cs="宋体"/>
          <w:sz w:val="28"/>
          <w:szCs w:val="28"/>
          <w:lang w:val="en-US" w:eastAsia="zh-CN"/>
        </w:rPr>
        <w:t xml:space="preserve"> </w:t>
      </w:r>
      <w:r>
        <w:rPr>
          <w:rFonts w:ascii="宋体" w:hAnsi="宋体" w:eastAsia="宋体" w:cs="宋体"/>
          <w:sz w:val="28"/>
          <w:szCs w:val="28"/>
        </w:rPr>
        <w:t>判断算法迭代是否结束,若没有结束,返回步骤2。</w:t>
      </w:r>
    </w:p>
    <w:p>
      <w:pPr>
        <w:spacing w:before="187" w:after="187" w:line="300" w:lineRule="auto"/>
        <w:ind w:firstLineChars="200"/>
        <w:jc w:val="left"/>
        <w:rPr>
          <w:rFonts w:hint="eastAsia" w:ascii="宋体" w:hAnsi="宋体" w:eastAsia="宋体" w:cs="宋体"/>
          <w:sz w:val="28"/>
          <w:szCs w:val="28"/>
        </w:rPr>
      </w:pPr>
      <w:r>
        <w:rPr>
          <w:rFonts w:hint="eastAsia" w:ascii="宋体" w:hAnsi="宋体" w:eastAsia="宋体" w:cs="宋体"/>
          <w:sz w:val="28"/>
          <w:szCs w:val="28"/>
        </w:rPr>
        <w:t>语音特征信号识别</w:t>
      </w:r>
    </w:p>
    <w:p>
      <w:pPr>
        <w:spacing w:before="187" w:after="187" w:line="300" w:lineRule="auto"/>
        <w:ind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rPr>
        <w:t>语音特征信号识别是语音识别研究领域中的一个重要方面,一般采用模式匹配的原理解决。语音识别的运算过程为:首先,待识别语音转化为电信号后输入识别系统,经过预处理后用数学方法提取语音特征信号,提取出的语音特征信号可以看成该段语音的模式。然后将该段语音模型同已知参考模式相比较,获得最佳匹配的参考模式为该段语音的识别结果。语音本案例选取了民歌、古筝、摇滚和流行四类不同音乐,用 BP 神经网络实现对这四类音乐的有效分类。每段音乐都用倒谱系数法提取 500 组 24 维语音特征信号,提取出的语音特征信</w:t>
      </w:r>
      <w:r>
        <w:rPr>
          <w:rFonts w:hint="eastAsia" w:ascii="宋体" w:hAnsi="宋体" w:eastAsia="宋体" w:cs="宋体"/>
          <w:sz w:val="28"/>
          <w:szCs w:val="28"/>
          <w:lang w:val="en-US" w:eastAsia="zh-CN"/>
        </w:rPr>
        <w:t>号。</w:t>
      </w:r>
    </w:p>
    <w:p>
      <w:pPr>
        <w:spacing w:before="187" w:after="187" w:line="300" w:lineRule="auto"/>
        <w:ind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模型建立</w:t>
      </w:r>
    </w:p>
    <w:p>
      <w:pPr>
        <w:spacing w:before="187" w:after="187" w:line="300" w:lineRule="auto"/>
        <w:ind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BP 神经网络构建根据系统输入输出数据特点确定BP神经网络的结构,由于语音特征输入信号有24维,待分类的语音信号共有4类,所以BP神经网络的结构为24—25—4 ,即输入层有24个节点,隐含层有25个节点,输出层有 4 个节点。BP 神经网络训练用训练数据训练 BP 神经网络。共有2000组语音特征信号,从中随机选择 1500 组数据作为训练数据训练网络,500组数据作为测试数据测试网络分类能力。BP神经网络分类用训练好的神经网络对测试数据所属语音类别进号。BP神经网络构建根据系统输入输出数据特点确定 BP 神经网络的结构,由于语音特征输入信号有24维,待分类的语音信号共有4类,所以BP神经网络的结构为24 — 25 — 4 ,即输入层有 24 个节点,隐含层有 25 个节点,输出层有 4 个节点。BP 神经网络训练用训练数据训练 BP 神经网络。共有 2000 组语音特征信号,从中机选择 1500 组数据作为训练数据训练网络,500 组数据作为测试数据测试网络分类能力。</w:t>
      </w:r>
    </w:p>
    <w:p>
      <w:pPr>
        <w:pStyle w:val="2"/>
        <w:spacing w:before="0" w:after="0" w:line="300" w:lineRule="auto"/>
        <w:jc w:val="both"/>
        <w:rPr>
          <w:rFonts w:ascii="宋体" w:hAnsi="宋体" w:eastAsia="宋体" w:cs="宋体"/>
          <w:b w:val="0"/>
          <w:bCs w:val="0"/>
          <w:sz w:val="28"/>
          <w:szCs w:val="28"/>
        </w:rPr>
      </w:pPr>
      <w:r>
        <w:rPr>
          <w:rFonts w:hint="eastAsia" w:ascii="宋体" w:hAnsi="宋体" w:eastAsia="宋体" w:cs="宋体"/>
          <w:b w:val="0"/>
          <w:bCs w:val="0"/>
          <w:sz w:val="28"/>
          <w:szCs w:val="28"/>
          <w:lang w:val="en-US" w:eastAsia="zh-CN"/>
        </w:rPr>
        <w:t>BP</w:t>
      </w:r>
      <w:r>
        <w:rPr>
          <w:rFonts w:ascii="宋体" w:hAnsi="宋体" w:eastAsia="宋体" w:cs="宋体"/>
          <w:b w:val="0"/>
          <w:bCs w:val="0"/>
          <w:sz w:val="28"/>
          <w:szCs w:val="28"/>
        </w:rPr>
        <w:t>神经网络分类用训练好的神经网络对测试数据所属语音类别进</w:t>
      </w:r>
      <w:r>
        <w:rPr>
          <w:rFonts w:ascii="宋体" w:hAnsi="宋体" w:eastAsia="宋体" w:cs="宋体"/>
          <w:b w:val="0"/>
          <w:bCs w:val="0"/>
          <w:sz w:val="28"/>
          <w:szCs w:val="28"/>
        </w:rPr>
        <w:br w:type="textWrapping"/>
      </w:r>
      <w:r>
        <w:rPr>
          <w:rFonts w:ascii="宋体" w:hAnsi="宋体" w:eastAsia="宋体" w:cs="宋体"/>
          <w:b w:val="0"/>
          <w:bCs w:val="0"/>
          <w:sz w:val="28"/>
          <w:szCs w:val="28"/>
        </w:rPr>
        <w:t>行分类。</w:t>
      </w:r>
    </w:p>
    <w:p>
      <w:pPr>
        <w:pStyle w:val="2"/>
        <w:spacing w:before="0" w:after="0" w:line="300" w:lineRule="auto"/>
        <w:jc w:val="both"/>
        <w:rPr>
          <w:rFonts w:ascii="黑体" w:hAnsi="黑体" w:eastAsia="黑体"/>
        </w:rPr>
      </w:pPr>
      <w:r>
        <w:rPr>
          <w:rFonts w:ascii="Times New Roman" w:hAnsi="Times New Roman" w:eastAsia="Times New Roman"/>
          <w:b/>
          <w:bCs/>
        </w:rPr>
        <w:t xml:space="preserve">3 </w:t>
      </w:r>
      <w:r>
        <w:rPr>
          <w:rFonts w:ascii="黑体" w:hAnsi="黑体" w:eastAsia="黑体"/>
          <w:b/>
          <w:bCs/>
        </w:rPr>
        <w:t>进一步的思考</w:t>
      </w:r>
    </w:p>
    <w:p>
      <w:pPr>
        <w:spacing w:before="187" w:after="187" w:line="300" w:lineRule="auto"/>
        <w:ind w:firstLineChars="200"/>
        <w:jc w:val="both"/>
        <w:rPr>
          <w:rFonts w:hint="eastAsia" w:ascii="宋体" w:hAnsi="宋体" w:eastAsia="宋体" w:cs="宋体"/>
          <w:sz w:val="24"/>
          <w:szCs w:val="24"/>
        </w:rPr>
      </w:pPr>
      <w:r>
        <w:rPr>
          <w:rFonts w:hint="eastAsia" w:ascii="宋体" w:hAnsi="宋体" w:eastAsia="宋体" w:cs="宋体"/>
          <w:sz w:val="24"/>
          <w:szCs w:val="24"/>
        </w:rPr>
        <w:t>结合学习的计算科学知识，对分组演讲涉及的问题作进一步的思考。</w:t>
      </w:r>
    </w:p>
    <w:p>
      <w:pPr>
        <w:spacing w:before="187" w:after="187" w:line="300" w:lineRule="auto"/>
        <w:ind w:firstLineChars="200"/>
        <w:jc w:val="both"/>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在分组演讲中，我们小组查找资料的我查找到的资料文献并不能跟上现在的技术，太落后了，及我在上面所提到的“古老技术”，经过老师的提醒，我们小组在课后再去网上查找了资料，终于找到了新的技术，更加先进的技术，更加完善的技术，及我在上面介绍的BP神经网络进行语音识别的技术，</w:t>
      </w:r>
      <w:r>
        <w:rPr>
          <w:rFonts w:hint="eastAsia" w:ascii="宋体" w:hAnsi="宋体" w:eastAsia="宋体" w:cs="宋体"/>
          <w:sz w:val="28"/>
          <w:szCs w:val="28"/>
        </w:rPr>
        <w:t>（BP(back propagation)神经网络是1986年由Rumelhart和McClelland为首的科学家提出的概念，是一种按照误差逆向传播算法训练的多层前馈神经网络，是应用最广泛的神经网络。）</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在未来的路上，我们还更应该深度的学习，应该在网上查找资料时，应该多进行对比。</w:t>
      </w:r>
    </w:p>
    <w:p>
      <w:pPr>
        <w:pStyle w:val="2"/>
        <w:spacing w:before="0" w:after="0" w:line="300" w:lineRule="auto"/>
        <w:jc w:val="both"/>
        <w:rPr>
          <w:rFonts w:ascii="黑体" w:hAnsi="黑体" w:eastAsia="黑体"/>
        </w:rPr>
      </w:pPr>
      <w:r>
        <w:rPr>
          <w:rFonts w:ascii="Times New Roman" w:hAnsi="Times New Roman" w:eastAsia="Times New Roman"/>
          <w:b/>
          <w:bCs/>
        </w:rPr>
        <w:t xml:space="preserve">4 </w:t>
      </w:r>
      <w:r>
        <w:rPr>
          <w:rFonts w:ascii="黑体" w:hAnsi="黑体" w:eastAsia="黑体"/>
          <w:b/>
          <w:bCs/>
        </w:rPr>
        <w:t>总结</w:t>
      </w:r>
    </w:p>
    <w:p>
      <w:pPr>
        <w:spacing w:before="187" w:after="187" w:line="300" w:lineRule="auto"/>
        <w:ind w:firstLineChars="200"/>
        <w:jc w:val="both"/>
        <w:rPr>
          <w:rFonts w:hint="eastAsia" w:ascii="宋体" w:hAnsi="宋体" w:eastAsia="宋体" w:cs="宋体"/>
          <w:sz w:val="24"/>
          <w:szCs w:val="24"/>
          <w:lang w:val="en-US" w:eastAsia="zh-CN"/>
        </w:rPr>
      </w:pPr>
      <w:r>
        <w:rPr>
          <w:rFonts w:hint="eastAsia" w:ascii="黑体" w:hAnsi="黑体" w:eastAsia="黑体"/>
          <w:b/>
          <w:bCs/>
          <w:sz w:val="24"/>
          <w:szCs w:val="24"/>
          <w:lang w:val="en-US" w:eastAsia="zh-CN"/>
        </w:rPr>
        <w:t>在王晨，宋亮，李少昆所编写的《工业互联网平台：发展趋势与挑战》中提到：“工业互联网平台是制造业与云计算、大数据、 人工智能等新一代信息技术高度融合的产物，也是 先进制造业与互联网结合的新事物，需要广大科研 人员和产业工作者在实践中一边摸索一边突破。作 为制造业大国，我国拥有全球最多的工业设备，时 刻产生着海量的工业数据，拥有丰富的互联网生态 以及大量的工业与信息化人才。我们应该充分利用 这一条件，创新管理思想，重构产业生态，提升中 国制造在全球产业链分工中的地位。依托工业互联 网平台，推进工业互联网的深度应用与制造业转型 升级，力争在新工业革命时代实现“换道超车”。”</w:t>
      </w:r>
      <w:r>
        <w:rPr>
          <w:rFonts w:hint="eastAsia" w:ascii="宋体" w:hAnsi="宋体" w:eastAsia="宋体" w:cs="宋体"/>
          <w:sz w:val="24"/>
          <w:szCs w:val="24"/>
          <w:lang w:val="en-US" w:eastAsia="zh-CN"/>
        </w:rPr>
        <w:t>中国已经在第三次工业革命中占居鳌头，作为新中国发展的接班人，我们应当努力学习我们现在所学习的课程与技术，不能够只学课上所学，更应当学课上不能学到的知识，这样，我们这一代人才能让祖国更加的强盛，对于计算机科学与技术这门专业，是当今时代火热的专业，也是区分一个国家在这次工业革命中发展状态的一种体现，计算科学导论让我们更深刻的认识到这门学科所学所用以及如何学习，有助于我们正确理解学科中的思维方法和解决问题的思维。</w:t>
      </w:r>
    </w:p>
    <w:p>
      <w:pPr>
        <w:spacing w:before="187" w:after="187" w:line="300" w:lineRule="auto"/>
        <w:ind w:firstLineChars="200"/>
        <w:jc w:val="both"/>
        <w:rPr>
          <w:rFonts w:hint="eastAsia" w:ascii="黑体" w:hAnsi="黑体" w:eastAsia="黑体"/>
          <w:sz w:val="24"/>
          <w:szCs w:val="24"/>
          <w:lang w:val="en-US" w:eastAsia="zh-CN"/>
        </w:rPr>
      </w:pPr>
    </w:p>
    <w:p>
      <w:pPr>
        <w:pStyle w:val="2"/>
        <w:spacing w:before="0" w:after="0" w:line="300" w:lineRule="auto"/>
        <w:jc w:val="both"/>
        <w:rPr>
          <w:rFonts w:ascii="黑体" w:hAnsi="黑体" w:eastAsia="黑体"/>
        </w:rPr>
      </w:pPr>
      <w:r>
        <w:rPr>
          <w:rFonts w:ascii="Times New Roman" w:hAnsi="Times New Roman" w:eastAsia="Times New Roman"/>
          <w:b/>
          <w:bCs/>
        </w:rPr>
        <w:t xml:space="preserve">5 </w:t>
      </w:r>
      <w:r>
        <w:rPr>
          <w:rFonts w:ascii="黑体" w:hAnsi="黑体" w:eastAsia="黑体"/>
          <w:b/>
          <w:bCs/>
        </w:rPr>
        <w:t>附录</w:t>
      </w:r>
    </w:p>
    <w:p>
      <w:pPr>
        <w:pStyle w:val="3"/>
        <w:snapToGrid/>
        <w:spacing w:before="260" w:after="260" w:line="415" w:lineRule="auto"/>
        <w:jc w:val="both"/>
        <w:rPr>
          <w:rFonts w:ascii="黑体" w:hAnsi="黑体" w:eastAsia="黑体"/>
        </w:rPr>
      </w:pPr>
      <w:r>
        <w:rPr>
          <w:rFonts w:ascii="Times New Roman" w:hAnsi="Times New Roman" w:eastAsia="Times New Roman"/>
          <w:b/>
          <w:bCs/>
        </w:rPr>
        <w:t>Github</w:t>
      </w:r>
    </w:p>
    <w:p>
      <w:pPr>
        <w:spacing w:before="187" w:after="187" w:line="300" w:lineRule="auto"/>
        <w:ind w:firstLineChars="200"/>
        <w:jc w:val="both"/>
        <w:rPr>
          <w:rFonts w:hint="eastAsia" w:ascii="黑体" w:hAnsi="黑体" w:eastAsia="黑体"/>
          <w:sz w:val="30"/>
          <w:szCs w:val="30"/>
          <w:lang w:eastAsia="zh-CN"/>
        </w:rPr>
      </w:pPr>
      <w:r>
        <w:rPr>
          <w:rFonts w:ascii="黑体" w:hAnsi="黑体" w:eastAsia="黑体"/>
          <w:sz w:val="30"/>
          <w:szCs w:val="30"/>
        </w:rPr>
        <w:t>个人网址</w:t>
      </w:r>
      <w:r>
        <w:rPr>
          <w:rFonts w:hint="eastAsia" w:ascii="黑体" w:hAnsi="黑体" w:eastAsia="黑体"/>
          <w:sz w:val="30"/>
          <w:szCs w:val="30"/>
          <w:lang w:eastAsia="zh-CN"/>
        </w:rPr>
        <w:t>：https://github.com/yhq666/yhq666</w:t>
      </w:r>
    </w:p>
    <w:p>
      <w:pPr>
        <w:spacing w:before="187" w:after="187" w:line="300" w:lineRule="auto"/>
        <w:ind w:firstLineChars="200"/>
        <w:jc w:val="both"/>
        <w:rPr>
          <w:rFonts w:hint="eastAsia" w:ascii="黑体" w:hAnsi="黑体" w:eastAsia="黑体"/>
          <w:sz w:val="30"/>
          <w:szCs w:val="30"/>
          <w:lang w:eastAsia="zh-CN"/>
        </w:rPr>
      </w:pPr>
      <w:r>
        <w:rPr>
          <w:rFonts w:ascii="黑体" w:hAnsi="黑体" w:eastAsia="黑体"/>
          <w:sz w:val="30"/>
          <w:szCs w:val="30"/>
        </w:rPr>
        <w:t>个人网站截图</w:t>
      </w:r>
      <w:r>
        <w:rPr>
          <w:rFonts w:hint="eastAsia" w:ascii="黑体" w:hAnsi="黑体" w:eastAsia="黑体"/>
          <w:sz w:val="30"/>
          <w:szCs w:val="30"/>
          <w:lang w:eastAsia="zh-CN"/>
        </w:rPr>
        <w:t>：</w:t>
      </w:r>
    </w:p>
    <w:p>
      <w:pPr>
        <w:spacing w:before="187" w:after="187" w:line="300" w:lineRule="auto"/>
        <w:ind w:firstLineChars="200"/>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5864225" cy="4158615"/>
            <wp:effectExtent l="0" t="0" r="3175" b="1905"/>
            <wp:docPr id="3" name="图片 3" descr="QQ图片2020010216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00102162042"/>
                    <pic:cNvPicPr>
                      <a:picLocks noChangeAspect="1"/>
                    </pic:cNvPicPr>
                  </pic:nvPicPr>
                  <pic:blipFill>
                    <a:blip r:embed="rId7"/>
                    <a:stretch>
                      <a:fillRect/>
                    </a:stretch>
                  </pic:blipFill>
                  <pic:spPr>
                    <a:xfrm>
                      <a:off x="0" y="0"/>
                      <a:ext cx="5864225" cy="4158615"/>
                    </a:xfrm>
                    <a:prstGeom prst="rect">
                      <a:avLst/>
                    </a:prstGeom>
                  </pic:spPr>
                </pic:pic>
              </a:graphicData>
            </a:graphic>
          </wp:inline>
        </w:drawing>
      </w:r>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黑体" w:hAnsi="黑体" w:eastAsia="黑体"/>
          <w:b/>
          <w:bCs/>
        </w:rPr>
        <w:t>观察者</w:t>
      </w:r>
    </w:p>
    <w:p>
      <w:pPr>
        <w:spacing w:before="187" w:after="187" w:line="300" w:lineRule="auto"/>
        <w:jc w:val="both"/>
        <w:rPr>
          <w:rFonts w:hint="eastAsia" w:ascii="黑体" w:hAnsi="黑体" w:eastAsia="黑体"/>
          <w:sz w:val="24"/>
          <w:szCs w:val="24"/>
          <w:lang w:eastAsia="zh-CN"/>
        </w:rPr>
      </w:pPr>
      <w:r>
        <w:rPr>
          <w:rFonts w:ascii="黑体" w:hAnsi="黑体" w:eastAsia="黑体"/>
          <w:sz w:val="24"/>
          <w:szCs w:val="24"/>
        </w:rPr>
        <w:t>给出对应的截图</w:t>
      </w:r>
      <w:r>
        <w:rPr>
          <w:rFonts w:hint="eastAsia" w:ascii="黑体" w:hAnsi="黑体" w:eastAsia="黑体"/>
          <w:sz w:val="24"/>
          <w:szCs w:val="24"/>
          <w:lang w:eastAsia="zh-CN"/>
        </w:rPr>
        <w:t>：</w:t>
      </w:r>
    </w:p>
    <w:p>
      <w:pPr>
        <w:spacing w:before="187" w:after="187" w:line="300" w:lineRule="auto"/>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3375660" cy="7315835"/>
            <wp:effectExtent l="0" t="0" r="7620" b="14605"/>
            <wp:docPr id="4" name="图片 4" descr="QQ图片2020010216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00102162628"/>
                    <pic:cNvPicPr>
                      <a:picLocks noChangeAspect="1"/>
                    </pic:cNvPicPr>
                  </pic:nvPicPr>
                  <pic:blipFill>
                    <a:blip r:embed="rId8"/>
                    <a:stretch>
                      <a:fillRect/>
                    </a:stretch>
                  </pic:blipFill>
                  <pic:spPr>
                    <a:xfrm>
                      <a:off x="0" y="0"/>
                      <a:ext cx="3375660" cy="7315835"/>
                    </a:xfrm>
                    <a:prstGeom prst="rect">
                      <a:avLst/>
                    </a:prstGeom>
                  </pic:spPr>
                </pic:pic>
              </a:graphicData>
            </a:graphic>
          </wp:inline>
        </w:drawing>
      </w:r>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黑体" w:hAnsi="黑体" w:eastAsia="黑体"/>
          <w:b/>
          <w:bCs/>
        </w:rPr>
        <w:t>学习强国</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对应的截图</w:t>
      </w:r>
      <w:r>
        <w:rPr>
          <w:rFonts w:hint="eastAsia" w:ascii="黑体" w:hAnsi="黑体" w:eastAsia="黑体"/>
          <w:sz w:val="24"/>
          <w:szCs w:val="24"/>
          <w:lang w:eastAsia="zh-CN"/>
        </w:rPr>
        <w:t>：</w:t>
      </w:r>
    </w:p>
    <w:p>
      <w:pPr>
        <w:spacing w:before="187" w:after="187" w:line="300" w:lineRule="auto"/>
        <w:ind w:firstLineChars="200"/>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4199890" cy="9100820"/>
            <wp:effectExtent l="0" t="0" r="6350" b="12700"/>
            <wp:docPr id="2" name="图片 2" descr="QQ图片2020010221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00102215032"/>
                    <pic:cNvPicPr>
                      <a:picLocks noChangeAspect="1"/>
                    </pic:cNvPicPr>
                  </pic:nvPicPr>
                  <pic:blipFill>
                    <a:blip r:embed="rId9"/>
                    <a:stretch>
                      <a:fillRect/>
                    </a:stretch>
                  </pic:blipFill>
                  <pic:spPr>
                    <a:xfrm>
                      <a:off x="0" y="0"/>
                      <a:ext cx="4199890" cy="9100820"/>
                    </a:xfrm>
                    <a:prstGeom prst="rect">
                      <a:avLst/>
                    </a:prstGeom>
                  </pic:spPr>
                </pic:pic>
              </a:graphicData>
            </a:graphic>
          </wp:inline>
        </w:drawing>
      </w:r>
      <w:bookmarkStart w:id="0" w:name="_GoBack"/>
      <w:bookmarkEnd w:id="0"/>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黑体" w:hAnsi="黑体" w:eastAsia="黑体"/>
          <w:b/>
          <w:bCs/>
        </w:rPr>
        <w:t>哔哩哔哩</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对应的截图</w:t>
      </w:r>
      <w:r>
        <w:rPr>
          <w:rFonts w:hint="eastAsia" w:ascii="黑体" w:hAnsi="黑体" w:eastAsia="黑体"/>
          <w:sz w:val="24"/>
          <w:szCs w:val="24"/>
          <w:lang w:eastAsia="zh-CN"/>
        </w:rPr>
        <w:t>：</w:t>
      </w:r>
    </w:p>
    <w:p>
      <w:pPr>
        <w:spacing w:before="187" w:after="187" w:line="300" w:lineRule="auto"/>
        <w:ind w:firstLineChars="200"/>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3375660" cy="7315835"/>
            <wp:effectExtent l="0" t="0" r="7620" b="14605"/>
            <wp:docPr id="7" name="图片 7" descr="QQ图片20200102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00102164101"/>
                    <pic:cNvPicPr>
                      <a:picLocks noChangeAspect="1"/>
                    </pic:cNvPicPr>
                  </pic:nvPicPr>
                  <pic:blipFill>
                    <a:blip r:embed="rId10"/>
                    <a:stretch>
                      <a:fillRect/>
                    </a:stretch>
                  </pic:blipFill>
                  <pic:spPr>
                    <a:xfrm>
                      <a:off x="0" y="0"/>
                      <a:ext cx="3375660" cy="7315835"/>
                    </a:xfrm>
                    <a:prstGeom prst="rect">
                      <a:avLst/>
                    </a:prstGeom>
                  </pic:spPr>
                </pic:pic>
              </a:graphicData>
            </a:graphic>
          </wp:inline>
        </w:drawing>
      </w:r>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Times New Roman" w:hAnsi="Times New Roman" w:eastAsia="Times New Roman"/>
          <w:b/>
          <w:bCs/>
        </w:rPr>
        <w:t>CSDN</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个人网址</w:t>
      </w:r>
      <w:r>
        <w:rPr>
          <w:rFonts w:hint="eastAsia" w:ascii="黑体" w:hAnsi="黑体" w:eastAsia="黑体"/>
          <w:sz w:val="24"/>
          <w:szCs w:val="24"/>
          <w:lang w:eastAsia="zh-CN"/>
        </w:rPr>
        <w:t>：https://i.csdn.net/#/uc/profile</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个人网站截图</w:t>
      </w:r>
      <w:r>
        <w:rPr>
          <w:rFonts w:hint="eastAsia" w:ascii="黑体" w:hAnsi="黑体" w:eastAsia="黑体"/>
          <w:sz w:val="24"/>
          <w:szCs w:val="24"/>
          <w:lang w:eastAsia="zh-CN"/>
        </w:rPr>
        <w:t>：</w:t>
      </w:r>
    </w:p>
    <w:p>
      <w:pPr>
        <w:spacing w:before="187" w:after="187" w:line="300" w:lineRule="auto"/>
        <w:ind w:firstLineChars="200"/>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5859780" cy="3801110"/>
            <wp:effectExtent l="0" t="0" r="7620" b="8890"/>
            <wp:docPr id="5" name="图片 5" descr="QQ图片2020010216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00102162945"/>
                    <pic:cNvPicPr>
                      <a:picLocks noChangeAspect="1"/>
                    </pic:cNvPicPr>
                  </pic:nvPicPr>
                  <pic:blipFill>
                    <a:blip r:embed="rId11"/>
                    <a:stretch>
                      <a:fillRect/>
                    </a:stretch>
                  </pic:blipFill>
                  <pic:spPr>
                    <a:xfrm>
                      <a:off x="0" y="0"/>
                      <a:ext cx="5859780" cy="3801110"/>
                    </a:xfrm>
                    <a:prstGeom prst="rect">
                      <a:avLst/>
                    </a:prstGeom>
                  </pic:spPr>
                </pic:pic>
              </a:graphicData>
            </a:graphic>
          </wp:inline>
        </w:drawing>
      </w:r>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黑体" w:hAnsi="黑体" w:eastAsia="黑体"/>
          <w:b/>
          <w:bCs/>
        </w:rPr>
        <w:t>博客园</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个人网址</w:t>
      </w:r>
      <w:r>
        <w:rPr>
          <w:rFonts w:hint="eastAsia" w:ascii="黑体" w:hAnsi="黑体" w:eastAsia="黑体"/>
          <w:sz w:val="24"/>
          <w:szCs w:val="24"/>
          <w:lang w:eastAsia="zh-CN"/>
        </w:rPr>
        <w:t>：https://home.cnblogs.com/u/1914068/</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个人网站截图</w:t>
      </w:r>
      <w:r>
        <w:rPr>
          <w:rFonts w:hint="eastAsia" w:ascii="黑体" w:hAnsi="黑体" w:eastAsia="黑体"/>
          <w:sz w:val="24"/>
          <w:szCs w:val="24"/>
          <w:lang w:eastAsia="zh-CN"/>
        </w:rPr>
        <w:t>：</w:t>
      </w:r>
    </w:p>
    <w:p>
      <w:pPr>
        <w:spacing w:before="187" w:after="187" w:line="300" w:lineRule="auto"/>
        <w:ind w:firstLineChars="200"/>
        <w:jc w:val="both"/>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5863590" cy="3757295"/>
            <wp:effectExtent l="0" t="0" r="3810" b="6985"/>
            <wp:docPr id="6" name="图片 6" descr="QQ图片2020010216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00102163740"/>
                    <pic:cNvPicPr>
                      <a:picLocks noChangeAspect="1"/>
                    </pic:cNvPicPr>
                  </pic:nvPicPr>
                  <pic:blipFill>
                    <a:blip r:embed="rId12"/>
                    <a:stretch>
                      <a:fillRect/>
                    </a:stretch>
                  </pic:blipFill>
                  <pic:spPr>
                    <a:xfrm>
                      <a:off x="0" y="0"/>
                      <a:ext cx="5863590" cy="3757295"/>
                    </a:xfrm>
                    <a:prstGeom prst="rect">
                      <a:avLst/>
                    </a:prstGeom>
                  </pic:spPr>
                </pic:pic>
              </a:graphicData>
            </a:graphic>
          </wp:inline>
        </w:drawing>
      </w:r>
    </w:p>
    <w:p>
      <w:pPr>
        <w:spacing w:before="187" w:after="187" w:line="300" w:lineRule="auto"/>
        <w:ind w:firstLineChars="200"/>
        <w:jc w:val="both"/>
        <w:rPr>
          <w:rFonts w:hint="eastAsia" w:ascii="黑体" w:hAnsi="黑体" w:eastAsia="黑体"/>
          <w:sz w:val="24"/>
          <w:szCs w:val="24"/>
          <w:lang w:eastAsia="zh-CN"/>
        </w:rPr>
      </w:pPr>
    </w:p>
    <w:p>
      <w:pPr>
        <w:spacing w:before="187" w:after="187" w:line="300" w:lineRule="auto"/>
        <w:ind w:firstLineChars="200"/>
        <w:jc w:val="both"/>
        <w:rPr>
          <w:rFonts w:ascii="黑体" w:hAnsi="黑体" w:eastAsia="黑体"/>
          <w:sz w:val="24"/>
          <w:szCs w:val="24"/>
        </w:rPr>
      </w:pPr>
    </w:p>
    <w:p>
      <w:pPr>
        <w:pStyle w:val="3"/>
        <w:snapToGrid/>
        <w:spacing w:before="260" w:after="260" w:line="415" w:lineRule="auto"/>
        <w:jc w:val="both"/>
        <w:rPr>
          <w:rFonts w:ascii="黑体" w:hAnsi="黑体" w:eastAsia="黑体"/>
        </w:rPr>
      </w:pPr>
      <w:r>
        <w:rPr>
          <w:rFonts w:ascii="黑体" w:hAnsi="黑体" w:eastAsia="黑体"/>
          <w:b/>
          <w:bCs/>
        </w:rPr>
        <w:t>小木虫</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个人网址</w:t>
      </w:r>
      <w:r>
        <w:rPr>
          <w:rFonts w:hint="eastAsia" w:ascii="黑体" w:hAnsi="黑体" w:eastAsia="黑体"/>
          <w:sz w:val="24"/>
          <w:szCs w:val="24"/>
          <w:lang w:eastAsia="zh-CN"/>
        </w:rPr>
        <w:t>：muchong.com/bbs/space.php?uid=20368039</w:t>
      </w:r>
    </w:p>
    <w:p>
      <w:pPr>
        <w:spacing w:before="187" w:after="187" w:line="300" w:lineRule="auto"/>
        <w:ind w:firstLineChars="200"/>
        <w:jc w:val="both"/>
        <w:rPr>
          <w:rFonts w:hint="eastAsia" w:ascii="黑体" w:hAnsi="黑体" w:eastAsia="黑体"/>
          <w:sz w:val="24"/>
          <w:szCs w:val="24"/>
          <w:lang w:eastAsia="zh-CN"/>
        </w:rPr>
      </w:pPr>
      <w:r>
        <w:rPr>
          <w:rFonts w:ascii="黑体" w:hAnsi="黑体" w:eastAsia="黑体"/>
          <w:sz w:val="24"/>
          <w:szCs w:val="24"/>
        </w:rPr>
        <w:t>个人网站截图</w:t>
      </w:r>
      <w:r>
        <w:rPr>
          <w:rFonts w:hint="eastAsia" w:ascii="黑体" w:hAnsi="黑体" w:eastAsia="黑体"/>
          <w:sz w:val="24"/>
          <w:szCs w:val="24"/>
          <w:lang w:eastAsia="zh-CN"/>
        </w:rPr>
        <w:t>：</w:t>
      </w:r>
    </w:p>
    <w:p>
      <w:pPr>
        <w:spacing w:before="187" w:after="187" w:line="300" w:lineRule="auto"/>
        <w:ind w:firstLineChars="200"/>
        <w:jc w:val="both"/>
        <w:rPr>
          <w:rFonts w:ascii="微软雅黑" w:hAnsi="微软雅黑" w:eastAsia="微软雅黑"/>
          <w:sz w:val="21"/>
          <w:szCs w:val="21"/>
        </w:rPr>
      </w:pPr>
      <w:r>
        <w:rPr>
          <w:rFonts w:hint="eastAsia" w:ascii="黑体" w:hAnsi="黑体" w:eastAsia="黑体"/>
          <w:sz w:val="24"/>
          <w:szCs w:val="24"/>
          <w:lang w:eastAsia="zh-CN"/>
        </w:rPr>
        <w:drawing>
          <wp:inline distT="0" distB="0" distL="114300" distR="114300">
            <wp:extent cx="5861050" cy="3777615"/>
            <wp:effectExtent l="0" t="0" r="6350" b="1905"/>
            <wp:docPr id="8" name="图片 8" descr="QQ图片2020010216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00102165143"/>
                    <pic:cNvPicPr>
                      <a:picLocks noChangeAspect="1"/>
                    </pic:cNvPicPr>
                  </pic:nvPicPr>
                  <pic:blipFill>
                    <a:blip r:embed="rId13"/>
                    <a:stretch>
                      <a:fillRect/>
                    </a:stretch>
                  </pic:blipFill>
                  <pic:spPr>
                    <a:xfrm>
                      <a:off x="0" y="0"/>
                      <a:ext cx="5861050" cy="3777615"/>
                    </a:xfrm>
                    <a:prstGeom prst="rect">
                      <a:avLst/>
                    </a:prstGeom>
                  </pic:spPr>
                </pic:pic>
              </a:graphicData>
            </a:graphic>
          </wp:inline>
        </w:drawing>
      </w: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等线" w:hAnsi="等线" w:eastAsia="等线"/>
        <w:sz w:val="18"/>
        <w:szCs w:val="18"/>
      </w:rPr>
    </w:pPr>
    <w:r>
      <w:fldChar w:fldCharType="begin"/>
    </w:r>
    <w:r>
      <w:rPr>
        <w:rFonts w:ascii="Times New Roman" w:hAnsi="Times New Roman" w:eastAsia="Times New Roman"/>
        <w:sz w:val="18"/>
        <w:szCs w:val="18"/>
      </w:rPr>
      <w:instrText xml:space="preserve">PAGE</w:instrTex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FF7F6E"/>
    <w:rsid w:val="083D07F0"/>
    <w:rsid w:val="105E3B74"/>
    <w:rsid w:val="1C2C4424"/>
    <w:rsid w:val="1CD54CE6"/>
    <w:rsid w:val="1DEC38DC"/>
    <w:rsid w:val="30456175"/>
    <w:rsid w:val="36772279"/>
    <w:rsid w:val="434067C1"/>
    <w:rsid w:val="4A8D7725"/>
    <w:rsid w:val="4B141069"/>
    <w:rsid w:val="568D20C3"/>
    <w:rsid w:val="6EAF13B0"/>
    <w:rsid w:val="71061E72"/>
    <w:rsid w:val="718D18EB"/>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Hyperlink"/>
    <w:basedOn w:val="7"/>
    <w:semiHidden/>
    <w:unhideWhenUsed/>
    <w:qFormat/>
    <w:uiPriority w:val="99"/>
    <w:rPr>
      <w:color w:val="0000FF"/>
      <w:u w:val="single"/>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字符"/>
    <w:basedOn w:val="7"/>
    <w:link w:val="5"/>
    <w:semiHidden/>
    <w:qFormat/>
    <w:uiPriority w:val="99"/>
    <w:rPr>
      <w:sz w:val="18"/>
      <w:szCs w:val="18"/>
    </w:rPr>
  </w:style>
  <w:style w:type="character" w:customStyle="1" w:styleId="12">
    <w:name w:val="页脚 字符"/>
    <w:basedOn w:val="7"/>
    <w:link w:val="4"/>
    <w:semiHidden/>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61</TotalTime>
  <ScaleCrop>false</ScaleCrop>
  <LinksUpToDate>false</LinksUpToDate>
  <CharactersWithSpaces>123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 f  </cp:lastModifiedBy>
  <dcterms:modified xsi:type="dcterms:W3CDTF">2020-01-02T13:51:14Z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