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8CAC0">
      <w:pPr>
        <w:pStyle w:val="2"/>
        <w:keepNext w:val="0"/>
        <w:keepLines w:val="0"/>
        <w:widowControl/>
        <w:suppressLineNumbers w:val="0"/>
      </w:pPr>
      <w:r>
        <w:t>蓉易行AI旅游规划项目</w:t>
      </w:r>
    </w:p>
    <w:p w14:paraId="57B1EF23">
      <w:pPr>
        <w:pStyle w:val="3"/>
        <w:keepNext w:val="0"/>
        <w:keepLines w:val="0"/>
        <w:widowControl/>
        <w:suppressLineNumbers w:val="0"/>
      </w:pPr>
      <w:r>
        <w:t>战略背景与项目意义</w:t>
      </w:r>
    </w:p>
    <w:p w14:paraId="29F868FA">
      <w:pPr>
        <w:pStyle w:val="3"/>
        <w:keepNext w:val="0"/>
        <w:keepLines w:val="0"/>
        <w:widowControl/>
        <w:suppressLineNumbers w:val="0"/>
      </w:pPr>
      <w:r>
        <w:t>一、当前行业背景</w:t>
      </w:r>
    </w:p>
    <w:p w14:paraId="77050905">
      <w:pPr>
        <w:pStyle w:val="4"/>
        <w:keepNext w:val="0"/>
        <w:keepLines w:val="0"/>
        <w:widowControl/>
        <w:suppressLineNumbers w:val="0"/>
      </w:pPr>
      <w:r>
        <w:t>1.1 AI技术发展现状</w:t>
      </w:r>
    </w:p>
    <w:p w14:paraId="7B105E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技术成熟期</w:t>
      </w:r>
      <w:r>
        <w:t>：ChatGPT、文心一言等大模型技术日趋成熟</w:t>
      </w:r>
    </w:p>
    <w:p w14:paraId="46E520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应用落地需求</w:t>
      </w:r>
      <w:r>
        <w:t>：各行业都在寻找AI技术的实际应用场景</w:t>
      </w:r>
    </w:p>
    <w:p w14:paraId="166BAF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竞争加剧</w:t>
      </w:r>
      <w:r>
        <w:t>：AI服务商需要通过具体案例证明技术实力</w:t>
      </w:r>
    </w:p>
    <w:p w14:paraId="4C7975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客户认知提升</w:t>
      </w:r>
      <w:r>
        <w:t>：企业对AI价值的理解和需求快速增长</w:t>
      </w:r>
    </w:p>
    <w:p w14:paraId="09C5B7AA">
      <w:pPr>
        <w:pStyle w:val="4"/>
        <w:keepNext w:val="0"/>
        <w:keepLines w:val="0"/>
        <w:widowControl/>
        <w:suppressLineNumbers w:val="0"/>
      </w:pPr>
      <w:r>
        <w:t>1.2 旅游行业数字化趋势</w:t>
      </w:r>
    </w:p>
    <w:p w14:paraId="4E47BE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个性化需求爆发</w:t>
      </w:r>
      <w:r>
        <w:t>：后疫情时代，用户更追求定制化旅游体验</w:t>
      </w:r>
    </w:p>
    <w:p w14:paraId="023082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智慧旅游政策支持</w:t>
      </w:r>
      <w:r>
        <w:t>：国家大力推进旅游业数字化转型</w:t>
      </w:r>
    </w:p>
    <w:p w14:paraId="0BDC9D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技术应用空白</w:t>
      </w:r>
      <w:r>
        <w:t>：传统旅游服务缺乏深度AI应用</w:t>
      </w:r>
    </w:p>
    <w:p w14:paraId="775D44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成都市场优势</w:t>
      </w:r>
      <w:r>
        <w:t>：网红城市、旅游热点，年接待游客2.8亿人次</w:t>
      </w:r>
    </w:p>
    <w:p w14:paraId="7248F384">
      <w:pPr>
        <w:pStyle w:val="4"/>
        <w:keepNext w:val="0"/>
        <w:keepLines w:val="0"/>
        <w:widowControl/>
        <w:suppressLineNumbers w:val="0"/>
      </w:pPr>
      <w:r>
        <w:t>1.3 市场机遇窗口</w:t>
      </w:r>
    </w:p>
    <w:p w14:paraId="15B9D1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技术门槛降低</w:t>
      </w:r>
      <w:r>
        <w:t>：大模型API化，降低了AI应用开发门槛</w:t>
      </w:r>
    </w:p>
    <w:p w14:paraId="6D2DD8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用户习惯养成</w:t>
      </w:r>
      <w:r>
        <w:t>：移动端AI应用接受度大幅提升</w:t>
      </w:r>
    </w:p>
    <w:p w14:paraId="7BFC77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竞争格局未定</w:t>
      </w:r>
      <w:r>
        <w:t>：垂直领域AI应用尚无绝对领导者</w:t>
      </w:r>
    </w:p>
    <w:p w14:paraId="173D10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政策环境友好</w:t>
      </w:r>
      <w:r>
        <w:t>：各地政府积极推动AI产业发展</w:t>
      </w:r>
    </w:p>
    <w:p w14:paraId="4BD2BDD6">
      <w:pPr>
        <w:pStyle w:val="3"/>
        <w:keepNext w:val="0"/>
        <w:keepLines w:val="0"/>
        <w:widowControl/>
        <w:suppressLineNumbers w:val="0"/>
      </w:pPr>
      <w:r>
        <w:t>二、公司战略发展需求</w:t>
      </w:r>
    </w:p>
    <w:p w14:paraId="05848C0C">
      <w:pPr>
        <w:pStyle w:val="4"/>
        <w:keepNext w:val="0"/>
        <w:keepLines w:val="0"/>
        <w:widowControl/>
        <w:suppressLineNumbers w:val="0"/>
      </w:pPr>
      <w:r>
        <w:t>2.1 AI能力展示的迫切性</w:t>
      </w:r>
    </w:p>
    <w:p w14:paraId="45D6199D">
      <w:pPr>
        <w:pStyle w:val="5"/>
        <w:keepNext w:val="0"/>
        <w:keepLines w:val="0"/>
        <w:widowControl/>
        <w:suppressLineNumbers w:val="0"/>
      </w:pPr>
      <w:r>
        <w:t>当前痛点</w:t>
      </w:r>
    </w:p>
    <w:p w14:paraId="2A0AC1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缺乏标杆案例</w:t>
      </w:r>
      <w:r>
        <w:t>：难以向客户证明AI技术实力</w:t>
      </w:r>
    </w:p>
    <w:p w14:paraId="620532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技术能力抽象</w:t>
      </w:r>
      <w:r>
        <w:t>：客户无法直观感受AI价值</w:t>
      </w:r>
    </w:p>
    <w:p w14:paraId="5747C9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市场认知不足</w:t>
      </w:r>
      <w:r>
        <w:t>：公司AI品牌影响力有待提升</w:t>
      </w:r>
    </w:p>
    <w:p w14:paraId="2AA29E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商务拓展困难</w:t>
      </w:r>
      <w:r>
        <w:t>：缺乏有说服力的成功案例</w:t>
      </w:r>
    </w:p>
    <w:p w14:paraId="7D07BC8B">
      <w:pPr>
        <w:pStyle w:val="5"/>
        <w:keepNext w:val="0"/>
        <w:keepLines w:val="0"/>
        <w:widowControl/>
        <w:suppressLineNumbers w:val="0"/>
      </w:pPr>
      <w:r>
        <w:t>为什么选择AI旅游</w:t>
      </w:r>
    </w:p>
    <w:p w14:paraId="0EAC07C5">
      <w:pPr>
        <w:pStyle w:val="6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用户体验直观</w:t>
      </w:r>
      <w:r>
        <w:t>：每个人都能理解旅游规划的价值</w:t>
      </w:r>
      <w:r>
        <w:br w:type="textWrapping"/>
      </w:r>
      <w:r>
        <w:t xml:space="preserve">✅ </w:t>
      </w:r>
      <w:r>
        <w:rPr>
          <w:rStyle w:val="9"/>
        </w:rPr>
        <w:t>技术展示全面</w:t>
      </w:r>
      <w:r>
        <w:t>：涵盖NLP、推荐算法、数据分析等多项AI技术</w:t>
      </w:r>
      <w:r>
        <w:br w:type="textWrapping"/>
      </w:r>
      <w:r>
        <w:t xml:space="preserve">✅ </w:t>
      </w:r>
      <w:r>
        <w:rPr>
          <w:rStyle w:val="9"/>
        </w:rPr>
        <w:t>成果可量化</w:t>
      </w:r>
      <w:r>
        <w:t>：用户满意度、推荐准确率等指标清晰可测</w:t>
      </w:r>
      <w:r>
        <w:br w:type="textWrapping"/>
      </w:r>
      <w:r>
        <w:t xml:space="preserve">✅ </w:t>
      </w:r>
      <w:r>
        <w:rPr>
          <w:rStyle w:val="9"/>
        </w:rPr>
        <w:t>客户理解度高</w:t>
      </w:r>
      <w:r>
        <w:t>：企业客户容易理解AI在旅游场景的应用价值</w:t>
      </w:r>
      <w:r>
        <w:br w:type="textWrapping"/>
      </w:r>
      <w:r>
        <w:t xml:space="preserve">✅ </w:t>
      </w:r>
      <w:r>
        <w:rPr>
          <w:rStyle w:val="9"/>
        </w:rPr>
        <w:t>媒体关注度高</w:t>
      </w:r>
      <w:r>
        <w:t>：AI+旅游话题容易获得媒体报道和行业关注</w:t>
      </w:r>
    </w:p>
    <w:p w14:paraId="7944E335">
      <w:pPr>
        <w:pStyle w:val="4"/>
        <w:keepNext w:val="0"/>
        <w:keepLines w:val="0"/>
        <w:widowControl/>
        <w:suppressLineNumbers w:val="0"/>
      </w:pPr>
      <w:r>
        <w:t>2.2 ToC业务扩展的战略意义</w:t>
      </w:r>
    </w:p>
    <w:p w14:paraId="638932B7">
      <w:pPr>
        <w:pStyle w:val="5"/>
        <w:keepNext w:val="0"/>
        <w:keepLines w:val="0"/>
        <w:widowControl/>
        <w:suppressLineNumbers w:val="0"/>
      </w:pPr>
      <w:r>
        <w:t>业务结构优化需求</w:t>
      </w:r>
    </w:p>
    <w:p w14:paraId="4E24F4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收入来源多元化</w:t>
      </w:r>
      <w:r>
        <w:t>：降低对单一业务的依赖</w:t>
      </w:r>
    </w:p>
    <w:p w14:paraId="4CCFE1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用户基础积累</w:t>
      </w:r>
      <w:r>
        <w:t>：为未来其他ToC产品提供用户池</w:t>
      </w:r>
    </w:p>
    <w:p w14:paraId="20A2A7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数据资产建设</w:t>
      </w:r>
      <w:r>
        <w:t>：积累有价值的用户行为数据</w:t>
      </w:r>
    </w:p>
    <w:p w14:paraId="2AD5AF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品牌影响力提升</w:t>
      </w:r>
      <w:r>
        <w:t>：在消费者市场建立技术品牌认知</w:t>
      </w:r>
    </w:p>
    <w:p w14:paraId="32E1DCCC">
      <w:pPr>
        <w:pStyle w:val="5"/>
        <w:keepNext w:val="0"/>
        <w:keepLines w:val="0"/>
        <w:widowControl/>
        <w:suppressLineNumbers w:val="0"/>
      </w:pPr>
      <w:r>
        <w:t>ToC能力建设价值</w:t>
      </w:r>
    </w:p>
    <w:p w14:paraId="2BDEBC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运营能力提升</w:t>
      </w:r>
      <w:r>
        <w:t>：学习用户获取、留存、转化的方法论</w:t>
      </w:r>
    </w:p>
    <w:p w14:paraId="4951B4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产品思维转变</w:t>
      </w:r>
      <w:r>
        <w:t>：从项目交付思维转向产品运营思维</w:t>
      </w:r>
    </w:p>
    <w:p w14:paraId="60BB26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市场敏感度培养</w:t>
      </w:r>
      <w:r>
        <w:t>：深入了解消费者需求和行为模式</w:t>
      </w:r>
    </w:p>
    <w:p w14:paraId="6B6781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团队能力拓展</w:t>
      </w:r>
      <w:r>
        <w:t>：培养既懂技术又懂用户的复合型人才</w:t>
      </w:r>
    </w:p>
    <w:p w14:paraId="2DC4D0E1">
      <w:pPr>
        <w:pStyle w:val="3"/>
        <w:keepNext w:val="0"/>
        <w:keepLines w:val="0"/>
        <w:widowControl/>
        <w:suppressLineNumbers w:val="0"/>
      </w:pPr>
      <w:r>
        <w:t>三、项目战略意义</w:t>
      </w:r>
    </w:p>
    <w:p w14:paraId="050AA425">
      <w:pPr>
        <w:pStyle w:val="4"/>
        <w:keepNext w:val="0"/>
        <w:keepLines w:val="0"/>
        <w:widowControl/>
        <w:suppressLineNumbers w:val="0"/>
      </w:pPr>
      <w:r>
        <w:t>3.1 对公司AI品牌的价值</w:t>
      </w:r>
    </w:p>
    <w:p w14:paraId="2B71A1BE">
      <w:pPr>
        <w:pStyle w:val="5"/>
        <w:keepNext w:val="0"/>
        <w:keepLines w:val="0"/>
        <w:widowControl/>
        <w:suppressLineNumbers w:val="0"/>
      </w:pPr>
      <w:r>
        <w:t>技术实力证明</w:t>
      </w:r>
    </w:p>
    <w:p w14:paraId="443795F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综合能力展示</w:t>
      </w:r>
      <w:r>
        <w:t>：不是单点技术，而是AI技术的系统性应用</w:t>
      </w:r>
    </w:p>
    <w:p w14:paraId="4DFB4F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行业解决方案</w:t>
      </w:r>
      <w:r>
        <w:t>：形成可复制的"AI+垂直行业"解决方案模板</w:t>
      </w:r>
    </w:p>
    <w:p w14:paraId="2B1BBE4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技术门槛建立</w:t>
      </w:r>
      <w:r>
        <w:t>：通过实际应用积累技术壁垒和经验优势</w:t>
      </w:r>
    </w:p>
    <w:p w14:paraId="6ACCE9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客户信任建立</w:t>
      </w:r>
      <w:r>
        <w:t>：用真实用户和数据证明AI技术的实用价值</w:t>
      </w:r>
    </w:p>
    <w:p w14:paraId="0972EBFC">
      <w:pPr>
        <w:pStyle w:val="5"/>
        <w:keepNext w:val="0"/>
        <w:keepLines w:val="0"/>
        <w:widowControl/>
        <w:suppressLineNumbers w:val="0"/>
      </w:pPr>
      <w:r>
        <w:t>市场影响力提升</w:t>
      </w:r>
    </w:p>
    <w:p w14:paraId="3DC160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媒体关注点</w:t>
      </w:r>
      <w:r>
        <w:t>：AI旅游话题容易获得科技媒体和行业媒体关注</w:t>
      </w:r>
    </w:p>
    <w:p w14:paraId="51D514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行业标杆地位</w:t>
      </w:r>
      <w:r>
        <w:t>：有机会成为AI+旅游领域的先行者和标杆企业</w:t>
      </w:r>
    </w:p>
    <w:p w14:paraId="6A0ECD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客户案例价值</w:t>
      </w:r>
      <w:r>
        <w:t>：为承接其他行业AI项目提供有力的案例支撑</w:t>
      </w:r>
    </w:p>
    <w:p w14:paraId="238F38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人才吸引力</w:t>
      </w:r>
      <w:r>
        <w:t>：提升公司在AI人才市场的吸引力和竞争力</w:t>
      </w:r>
    </w:p>
    <w:p w14:paraId="3063E3B9">
      <w:pPr>
        <w:pStyle w:val="4"/>
        <w:keepNext w:val="0"/>
        <w:keepLines w:val="0"/>
        <w:widowControl/>
        <w:suppressLineNumbers w:val="0"/>
      </w:pPr>
      <w:r>
        <w:t>3.2 对公司业务发展的价值</w:t>
      </w:r>
    </w:p>
    <w:p w14:paraId="274ECF37">
      <w:pPr>
        <w:pStyle w:val="5"/>
        <w:keepNext w:val="0"/>
        <w:keepLines w:val="0"/>
        <w:widowControl/>
        <w:suppressLineNumbers w:val="0"/>
      </w:pPr>
      <w:r>
        <w:t>商业模式验证</w:t>
      </w:r>
    </w:p>
    <w:p w14:paraId="30D6F1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ToC运营能力</w:t>
      </w:r>
      <w:r>
        <w:t>：验证公司在消费者市场的产品和运营能力</w:t>
      </w:r>
    </w:p>
    <w:p w14:paraId="46F249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收入模式探索</w:t>
      </w:r>
      <w:r>
        <w:t>：探索广告、会员、佣金等多种收入模式</w:t>
      </w:r>
    </w:p>
    <w:p w14:paraId="50D5B5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规模化经验</w:t>
      </w:r>
      <w:r>
        <w:t>：积累产品从0到1、从1到N的实践经验</w:t>
      </w:r>
    </w:p>
    <w:p w14:paraId="31A748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团队建设</w:t>
      </w:r>
      <w:r>
        <w:t>：培养具备ToC产品思维的团队</w:t>
      </w:r>
    </w:p>
    <w:p w14:paraId="24D4543F">
      <w:pPr>
        <w:pStyle w:val="5"/>
        <w:keepNext w:val="0"/>
        <w:keepLines w:val="0"/>
        <w:widowControl/>
        <w:suppressLineNumbers w:val="0"/>
      </w:pPr>
      <w:r>
        <w:t>业务协同效应</w:t>
      </w:r>
    </w:p>
    <w:p w14:paraId="6CF0CB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技术能力输出</w:t>
      </w:r>
      <w:r>
        <w:t>：为其他行业客户提供AI技术服务的能力证明</w:t>
      </w:r>
    </w:p>
    <w:p w14:paraId="6730531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数据价值变现</w:t>
      </w:r>
      <w:r>
        <w:t>：用户数据和行为分析能力可服务于其他业务</w:t>
      </w:r>
    </w:p>
    <w:p w14:paraId="77CD65C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品牌协同发展</w:t>
      </w:r>
      <w:r>
        <w:t>：ToC品牌影响力反哺ToB业务发展</w:t>
      </w:r>
    </w:p>
    <w:p w14:paraId="3CE8DE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生态合作机会</w:t>
      </w:r>
      <w:r>
        <w:t>：与更多合作伙伴建立生态合作关系</w:t>
      </w:r>
    </w:p>
    <w:p w14:paraId="1FA1AA80">
      <w:pPr>
        <w:pStyle w:val="3"/>
        <w:keepNext w:val="0"/>
        <w:keepLines w:val="0"/>
        <w:widowControl/>
        <w:suppressLineNumbers w:val="0"/>
      </w:pPr>
      <w:r>
        <w:t>四、项目独特优势</w:t>
      </w:r>
    </w:p>
    <w:p w14:paraId="0F7FC9DF">
      <w:pPr>
        <w:pStyle w:val="4"/>
        <w:keepNext w:val="0"/>
        <w:keepLines w:val="0"/>
        <w:widowControl/>
        <w:suppressLineNumbers w:val="0"/>
      </w:pPr>
      <w:r>
        <w:t>4.1 市场定位优势</w:t>
      </w:r>
    </w:p>
    <w:p w14:paraId="4BD4CE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垂直细分</w:t>
      </w:r>
      <w:r>
        <w:t>：专注成都市场，避开大平台的正面竞争</w:t>
      </w:r>
    </w:p>
    <w:p w14:paraId="05EE042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技术差异化</w:t>
      </w:r>
      <w:r>
        <w:t>：AI驱动的个性化服务是核心竞争力</w:t>
      </w:r>
    </w:p>
    <w:p w14:paraId="321B28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本地化深度</w:t>
      </w:r>
      <w:r>
        <w:t>：对成都文化和旅游资源的深度理解</w:t>
      </w:r>
    </w:p>
    <w:p w14:paraId="760321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政府合作</w:t>
      </w:r>
      <w:r>
        <w:t>：容易获得官方数据和政策支持</w:t>
      </w:r>
    </w:p>
    <w:p w14:paraId="6D075B81">
      <w:pPr>
        <w:pStyle w:val="4"/>
        <w:keepNext w:val="0"/>
        <w:keepLines w:val="0"/>
        <w:widowControl/>
        <w:suppressLineNumbers w:val="0"/>
      </w:pPr>
      <w:r>
        <w:t>4.2 实施可行性高</w:t>
      </w:r>
    </w:p>
    <w:p w14:paraId="0CB0A5A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技术门槛适中</w:t>
      </w:r>
      <w:r>
        <w:t>：基于成熟的大模型技术，实现难度可控</w:t>
      </w:r>
    </w:p>
    <w:p w14:paraId="4B263E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数据获取便利</w:t>
      </w:r>
      <w:r>
        <w:t>：旅游数据相对开放，获取渠道多样</w:t>
      </w:r>
    </w:p>
    <w:p w14:paraId="6C6FEB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用户需求明确</w:t>
      </w:r>
      <w:r>
        <w:t>：旅游规划是真实存在的用户痛点</w:t>
      </w:r>
    </w:p>
    <w:p w14:paraId="3DB8388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商业模式清晰</w:t>
      </w:r>
      <w:r>
        <w:t>：广告、会员、佣金等收入模式成熟</w:t>
      </w:r>
    </w:p>
    <w:p w14:paraId="41E99C8F">
      <w:pPr>
        <w:pStyle w:val="4"/>
        <w:keepNext w:val="0"/>
        <w:keepLines w:val="0"/>
        <w:widowControl/>
        <w:suppressLineNumbers w:val="0"/>
      </w:pPr>
      <w:r>
        <w:t>4.3 风险可控性强</w:t>
      </w:r>
    </w:p>
    <w:p w14:paraId="5AEF9C3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投入可控</w:t>
      </w:r>
      <w:r>
        <w:t>：相比其他AI项目，初期投入相对较小</w:t>
      </w:r>
    </w:p>
    <w:p w14:paraId="2D486E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试错成本低</w:t>
      </w:r>
      <w:r>
        <w:t>：小程序开发周期短，快速迭代成本低</w:t>
      </w:r>
    </w:p>
    <w:p w14:paraId="65DBA6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退出机制清晰</w:t>
      </w:r>
      <w:r>
        <w:t>：即使项目不成功，技术和经验可复用</w:t>
      </w:r>
    </w:p>
    <w:p w14:paraId="0B160D0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政策风险小</w:t>
      </w:r>
      <w:r>
        <w:t>：旅游行业政策环境相对稳定</w:t>
      </w:r>
    </w:p>
    <w:p w14:paraId="723E1C1B">
      <w:pPr>
        <w:pStyle w:val="3"/>
        <w:keepNext w:val="0"/>
        <w:keepLines w:val="0"/>
        <w:widowControl/>
        <w:suppressLineNumbers w:val="0"/>
      </w:pPr>
      <w:r>
        <w:t>五、成功的战略价值</w:t>
      </w:r>
    </w:p>
    <w:p w14:paraId="6F2B2621">
      <w:pPr>
        <w:pStyle w:val="4"/>
        <w:keepNext w:val="0"/>
        <w:keepLines w:val="0"/>
        <w:widowControl/>
        <w:suppressLineNumbers w:val="0"/>
      </w:pPr>
      <w:r>
        <w:t>5.1 短期价值（6-12个月）</w:t>
      </w:r>
    </w:p>
    <w:p w14:paraId="634DB87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AI能力证明</w:t>
      </w:r>
      <w:r>
        <w:t>：向市场证明公司AI技术的实际应用能力</w:t>
      </w:r>
    </w:p>
    <w:p w14:paraId="126584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案例积累</w:t>
      </w:r>
      <w:r>
        <w:t>：获得可用于商务拓展的成功案例</w:t>
      </w:r>
    </w:p>
    <w:p w14:paraId="76D1B3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团队能力提升</w:t>
      </w:r>
      <w:r>
        <w:t>：培养AI产品开发和运营团队</w:t>
      </w:r>
    </w:p>
    <w:p w14:paraId="1D9D99D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品牌知名度提升</w:t>
      </w:r>
      <w:r>
        <w:t>：在AI+旅游领域建立先发优势</w:t>
      </w:r>
    </w:p>
    <w:p w14:paraId="4D953D2B">
      <w:pPr>
        <w:pStyle w:val="4"/>
        <w:keepNext w:val="0"/>
        <w:keepLines w:val="0"/>
        <w:widowControl/>
        <w:suppressLineNumbers w:val="0"/>
      </w:pPr>
      <w:r>
        <w:t>5.2 中期价值（1-2年）</w:t>
      </w:r>
    </w:p>
    <w:p w14:paraId="4A5886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收入贡献</w:t>
      </w:r>
      <w:r>
        <w:t>：为公司业务增长做贡献</w:t>
      </w:r>
    </w:p>
    <w:p w14:paraId="207F450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用户资产</w:t>
      </w:r>
      <w:r>
        <w:t>：积累用户，为其他产品提供用户基础</w:t>
      </w:r>
    </w:p>
    <w:p w14:paraId="1534C8D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技术积累</w:t>
      </w:r>
      <w:r>
        <w:t>：形成成熟的AI应用开发和运营方法论</w:t>
      </w:r>
    </w:p>
    <w:p w14:paraId="542AA66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市场地位</w:t>
      </w:r>
      <w:r>
        <w:t>：在垂直AI应用领域建立领先地位</w:t>
      </w:r>
    </w:p>
    <w:p w14:paraId="5F0FFE8F">
      <w:pPr>
        <w:pStyle w:val="4"/>
        <w:keepNext w:val="0"/>
        <w:keepLines w:val="0"/>
        <w:widowControl/>
        <w:suppressLineNumbers w:val="0"/>
      </w:pPr>
      <w:r>
        <w:t>5.3 长期价值（2-3年）</w:t>
      </w:r>
    </w:p>
    <w:p w14:paraId="09B5299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业务拓展</w:t>
      </w:r>
      <w:r>
        <w:t>：基于成功经验拓展到其他城市或行业</w:t>
      </w:r>
    </w:p>
    <w:p w14:paraId="06646C0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技术输出</w:t>
      </w:r>
      <w:r>
        <w:t>：为其他企业提供AI解决方案服务</w:t>
      </w:r>
    </w:p>
    <w:p w14:paraId="50C1336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生态构建</w:t>
      </w:r>
      <w:r>
        <w:t>：建立以AI技术为核心的旅游服务生态</w:t>
      </w:r>
    </w:p>
    <w:p w14:paraId="1F4A24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战略选择</w:t>
      </w:r>
      <w:r>
        <w:t>：为公司未来发展提供更多战略选择</w:t>
      </w:r>
    </w:p>
    <w:p w14:paraId="6F820656">
      <w:pPr>
        <w:pStyle w:val="3"/>
        <w:keepNext w:val="0"/>
        <w:keepLines w:val="0"/>
        <w:widowControl/>
        <w:suppressLineNumbers w:val="0"/>
      </w:pPr>
      <w:r>
        <w:t>六、为什么是现在</w:t>
      </w:r>
    </w:p>
    <w:p w14:paraId="09CED272">
      <w:pPr>
        <w:pStyle w:val="4"/>
        <w:keepNext w:val="0"/>
        <w:keepLines w:val="0"/>
        <w:widowControl/>
        <w:suppressLineNumbers w:val="0"/>
      </w:pPr>
      <w:r>
        <w:t>6.1 时机优势</w:t>
      </w:r>
    </w:p>
    <w:p w14:paraId="17BB12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技术成熟度</w:t>
      </w:r>
      <w:r>
        <w:t>：大模型技术已足够成熟，应用开发门槛降低</w:t>
      </w:r>
    </w:p>
    <w:p w14:paraId="078A0B8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市场需求爆发</w:t>
      </w:r>
      <w:r>
        <w:t>：后疫情时代个性化旅游需求快速增长</w:t>
      </w:r>
    </w:p>
    <w:p w14:paraId="6D96A8D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竞争窗口期</w:t>
      </w:r>
      <w:r>
        <w:t>：垂直AI应用市场尚未出现绝对领导者</w:t>
      </w:r>
    </w:p>
    <w:p w14:paraId="60C091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政策环境</w:t>
      </w:r>
      <w:r>
        <w:t>：政府大力支持AI产业和智慧旅游发展</w:t>
      </w:r>
    </w:p>
    <w:p w14:paraId="1B96F57F">
      <w:pPr>
        <w:pStyle w:val="4"/>
        <w:keepNext w:val="0"/>
        <w:keepLines w:val="0"/>
        <w:widowControl/>
        <w:suppressLineNumbers w:val="0"/>
      </w:pPr>
      <w:r>
        <w:t>6.2 公司准备度</w:t>
      </w:r>
    </w:p>
    <w:p w14:paraId="7F02D4F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技术基础</w:t>
      </w:r>
      <w:r>
        <w:t>：公司具备AI技术开发能力</w:t>
      </w:r>
    </w:p>
    <w:p w14:paraId="100DC5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团队实力</w:t>
      </w:r>
      <w:r>
        <w:t>：有经验丰富的技术和产品团队</w:t>
      </w:r>
    </w:p>
    <w:p w14:paraId="31553D6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资源支持</w:t>
      </w:r>
      <w:r>
        <w:t>：有能力投入必要的人力和资金资源</w:t>
      </w:r>
    </w:p>
    <w:p w14:paraId="4CF9D0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战略匹配</w:t>
      </w:r>
      <w:r>
        <w:t>：符合公司AI转型和业务拓展的战略方向</w:t>
      </w:r>
    </w:p>
    <w:p w14:paraId="261984EC">
      <w:pPr>
        <w:pStyle w:val="4"/>
        <w:keepNext w:val="0"/>
        <w:keepLines w:val="0"/>
        <w:widowControl/>
        <w:suppressLineNumbers w:val="0"/>
      </w:pPr>
      <w:r>
        <w:t>6.3 错过的风险</w:t>
      </w:r>
    </w:p>
    <w:p w14:paraId="51D5FFE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先发优势丧失</w:t>
      </w:r>
      <w:r>
        <w:t>：竞争对手可能抢先占领市场</w:t>
      </w:r>
    </w:p>
    <w:p w14:paraId="5A16B6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技术应用滞后</w:t>
      </w:r>
      <w:r>
        <w:t>：错过AI技术应用的最佳时机</w:t>
      </w:r>
    </w:p>
    <w:p w14:paraId="2E501FE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品牌建设延误</w:t>
      </w:r>
      <w:r>
        <w:t>：在AI领域的品牌建设将更加困难</w:t>
      </w:r>
    </w:p>
    <w:p w14:paraId="14C338D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人才流失风险</w:t>
      </w:r>
      <w:r>
        <w:t>：优秀的AI人才可能寻找更有挑战性的机会</w:t>
      </w:r>
    </w:p>
    <w:p w14:paraId="67FE0C6E">
      <w:pPr>
        <w:pStyle w:val="3"/>
        <w:keepNext w:val="0"/>
        <w:keepLines w:val="0"/>
        <w:widowControl/>
        <w:suppressLineNumbers w:val="0"/>
      </w:pPr>
      <w:r>
        <w:t>七、项目启动建议</w:t>
      </w:r>
    </w:p>
    <w:p w14:paraId="58C65C99">
      <w:pPr>
        <w:pStyle w:val="4"/>
        <w:keepNext w:val="0"/>
        <w:keepLines w:val="0"/>
        <w:widowControl/>
        <w:suppressLineNumbers w:val="0"/>
      </w:pPr>
      <w:r>
        <w:t>核心建议</w:t>
      </w:r>
    </w:p>
    <w:p w14:paraId="1CF8BD9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立即启动该项目</w:t>
      </w:r>
      <w:r>
        <w:t>，将其作为公司AI战略转型的重要抓手</w:t>
      </w:r>
    </w:p>
    <w:p w14:paraId="54647FC3">
      <w:pPr>
        <w:pStyle w:val="4"/>
        <w:keepNext w:val="0"/>
        <w:keepLines w:val="0"/>
        <w:widowControl/>
        <w:suppressLineNumbers w:val="0"/>
      </w:pPr>
      <w:r>
        <w:t>关键成功因素</w:t>
      </w:r>
    </w:p>
    <w:p w14:paraId="6C4D9F0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领导重视</w:t>
      </w:r>
      <w:r>
        <w:t>：给予项目足够的资源支持和决策权限</w:t>
      </w:r>
    </w:p>
    <w:p w14:paraId="31372CB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团队配置</w:t>
      </w:r>
      <w:r>
        <w:t>：组建专业的AI产品开发团队</w:t>
      </w:r>
    </w:p>
    <w:p w14:paraId="6093D76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快速迭代</w:t>
      </w:r>
      <w:r>
        <w:t>：采用敏捷开发模式，快速验证和优化</w:t>
      </w:r>
    </w:p>
    <w:p w14:paraId="12538C4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外部合作</w:t>
      </w:r>
      <w:r>
        <w:t>：积极与政府部门和行业伙伴建立合作关系</w:t>
      </w:r>
    </w:p>
    <w:p w14:paraId="5F671A02">
      <w:pPr>
        <w:pStyle w:val="4"/>
        <w:keepNext w:val="0"/>
        <w:keepLines w:val="0"/>
        <w:widowControl/>
        <w:suppressLineNumbers w:val="0"/>
      </w:pPr>
      <w:r>
        <w:t>预期成果</w:t>
      </w:r>
    </w:p>
    <w:p w14:paraId="1A09FA1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3个月内</w:t>
      </w:r>
      <w:r>
        <w:t>：完成MVP产品，验证核心功能</w:t>
      </w:r>
    </w:p>
    <w:p w14:paraId="218745D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6个月内</w:t>
      </w:r>
      <w:r>
        <w:t>：建立基础用户群体</w:t>
      </w:r>
    </w:p>
    <w:p w14:paraId="4A8519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12个月内</w:t>
      </w:r>
      <w:r>
        <w:t>：实现盈利，成为公司AI能力的标杆案例</w:t>
      </w:r>
    </w:p>
    <w:p w14:paraId="0F9D6C3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总结：这不仅仅是一个产品项目，更是公司AI战略转型的重要里程碑。通过这个项目，我们既能证明AI技术实力，又能拓展ToC业务能力，为公司未来发展奠定坚实基础。</w:t>
      </w:r>
    </w:p>
    <w:p w14:paraId="580E63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2405"/>
    <w:multiLevelType w:val="multilevel"/>
    <w:tmpl w:val="AEF62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FF67DB"/>
    <w:multiLevelType w:val="multilevel"/>
    <w:tmpl w:val="BFFF6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6F8D89"/>
    <w:multiLevelType w:val="multilevel"/>
    <w:tmpl w:val="CF6F8D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F9990B"/>
    <w:multiLevelType w:val="multilevel"/>
    <w:tmpl w:val="EBF99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B7A1EE"/>
    <w:multiLevelType w:val="multilevel"/>
    <w:tmpl w:val="EDB7A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E983D5"/>
    <w:multiLevelType w:val="multilevel"/>
    <w:tmpl w:val="F3E98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7EEDC44"/>
    <w:multiLevelType w:val="multilevel"/>
    <w:tmpl w:val="F7EED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BF6C00A"/>
    <w:multiLevelType w:val="multilevel"/>
    <w:tmpl w:val="FBF6C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FFBC0B"/>
    <w:multiLevelType w:val="multilevel"/>
    <w:tmpl w:val="FBFFB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9E67F1"/>
    <w:multiLevelType w:val="multilevel"/>
    <w:tmpl w:val="FD9E6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DA8972"/>
    <w:multiLevelType w:val="multilevel"/>
    <w:tmpl w:val="FDDA8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DEA2353"/>
    <w:multiLevelType w:val="multilevel"/>
    <w:tmpl w:val="FDEA2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BE9F61"/>
    <w:multiLevelType w:val="multilevel"/>
    <w:tmpl w:val="FFBE9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EB7214"/>
    <w:multiLevelType w:val="multilevel"/>
    <w:tmpl w:val="FFE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FA66FDC"/>
    <w:multiLevelType w:val="multilevel"/>
    <w:tmpl w:val="2FA66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FFE30EF"/>
    <w:multiLevelType w:val="multilevel"/>
    <w:tmpl w:val="2FFE30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3BCFCF9"/>
    <w:multiLevelType w:val="multilevel"/>
    <w:tmpl w:val="53BCF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FFB454C"/>
    <w:multiLevelType w:val="multilevel"/>
    <w:tmpl w:val="5FFB4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BDBFD30"/>
    <w:multiLevelType w:val="multilevel"/>
    <w:tmpl w:val="6BDBF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FFCEBEE"/>
    <w:multiLevelType w:val="multilevel"/>
    <w:tmpl w:val="6FFCE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EFD67E9"/>
    <w:multiLevelType w:val="multilevel"/>
    <w:tmpl w:val="7EFD6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1"/>
  </w:num>
  <w:num w:numId="6">
    <w:abstractNumId w:val="18"/>
  </w:num>
  <w:num w:numId="7">
    <w:abstractNumId w:val="4"/>
  </w:num>
  <w:num w:numId="8">
    <w:abstractNumId w:val="20"/>
  </w:num>
  <w:num w:numId="9">
    <w:abstractNumId w:val="11"/>
  </w:num>
  <w:num w:numId="10">
    <w:abstractNumId w:val="6"/>
  </w:num>
  <w:num w:numId="11">
    <w:abstractNumId w:val="9"/>
  </w:num>
  <w:num w:numId="12">
    <w:abstractNumId w:val="17"/>
  </w:num>
  <w:num w:numId="13">
    <w:abstractNumId w:val="10"/>
  </w:num>
  <w:num w:numId="14">
    <w:abstractNumId w:val="13"/>
  </w:num>
  <w:num w:numId="15">
    <w:abstractNumId w:val="19"/>
  </w:num>
  <w:num w:numId="16">
    <w:abstractNumId w:val="16"/>
  </w:num>
  <w:num w:numId="17">
    <w:abstractNumId w:val="8"/>
  </w:num>
  <w:num w:numId="18">
    <w:abstractNumId w:val="14"/>
  </w:num>
  <w:num w:numId="19">
    <w:abstractNumId w:val="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86AA1"/>
    <w:rsid w:val="EFE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2025-07-02T11:43:00Z</dcterms:created>
  <dc:creator>西酞普兰</dc:creator>
  <cp:lastModifiedBy>西酞普兰</cp:lastModifiedBy>
  <dcterms:modified xsi:type="dcterms:W3CDTF">2025-07-02T11:45:27Z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F35BAE2FDCD38CEED7AA646814094919_41</vt:lpwstr>
  </property>
</Properties>
</file>