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07D5FA">
      <w:pPr>
        <w:jc w:val="center"/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t>成都市大风预警</w:t>
      </w:r>
    </w:p>
    <w:p w14:paraId="39E3EBE0"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7325" cy="4457065"/>
            <wp:effectExtent l="0" t="0" r="9525" b="635"/>
            <wp:docPr id="1" name="图片 1" descr="全国极大风速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全国极大风速图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7B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" w:hAnsi="仿宋" w:eastAsia="仿宋" w:cs="仿宋"/>
          <w:b w:val="0"/>
          <w:bCs w:val="0"/>
          <w:sz w:val="32"/>
          <w:szCs w:val="32"/>
          <w:u w:val="none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u w:val="none"/>
          <w:lang w:val="en-US" w:eastAsia="zh-CN"/>
        </w:rPr>
        <w:t>成都市气象台2025年3月18日13时30分发布短时临近天气预报：目前我市崇州、大邑和邛崃已出现大于10m/s的大风天气，预计未来12小时我市中西部有4～6级阵性大风，局部地方</w:t>
      </w:r>
      <w:bookmarkStart w:id="0" w:name="_GoBack"/>
      <w:bookmarkEnd w:id="0"/>
      <w:r>
        <w:rPr>
          <w:rFonts w:hint="eastAsia" w:ascii="仿宋" w:hAnsi="仿宋" w:eastAsia="仿宋" w:cs="仿宋"/>
          <w:b w:val="0"/>
          <w:bCs w:val="0"/>
          <w:sz w:val="32"/>
          <w:szCs w:val="32"/>
          <w:u w:val="none"/>
          <w:lang w:val="en-US" w:eastAsia="zh-CN"/>
        </w:rPr>
        <w:t>可达7级或以上。请注意防范大风天气带来的不利影响。</w:t>
      </w:r>
    </w:p>
    <w:p w14:paraId="08CF11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sz w:val="32"/>
          <w:szCs w:val="32"/>
          <w:u w:val="none"/>
          <w:lang w:val="en-US" w:eastAsia="zh-CN"/>
        </w:rPr>
      </w:pPr>
    </w:p>
    <w:p w14:paraId="417C81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sz w:val="32"/>
          <w:szCs w:val="32"/>
          <w:u w:val="none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u w:val="none"/>
          <w:lang w:val="en-US" w:eastAsia="zh-CN"/>
        </w:rPr>
        <w:drawing>
          <wp:inline distT="0" distB="0" distL="114300" distR="114300">
            <wp:extent cx="5264785" cy="3947160"/>
            <wp:effectExtent l="0" t="0" r="12065" b="15240"/>
            <wp:docPr id="4" name="图片 4" descr="小麦倒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小麦倒伏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F45">
      <w:pPr>
        <w:numPr>
          <w:ilvl w:val="0"/>
          <w:numId w:val="1"/>
        </w:numPr>
        <w:jc w:val="both"/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加强小麦田间管理</w:t>
      </w:r>
    </w:p>
    <w:p w14:paraId="2C53690F">
      <w:pPr>
        <w:numPr>
          <w:ilvl w:val="0"/>
          <w:numId w:val="0"/>
        </w:numPr>
        <w:jc w:val="both"/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1.</w:t>
      </w:r>
      <w:r>
        <w:rPr>
          <w:rFonts w:hint="default" w:ascii="Times New Roman" w:hAnsi="Times New Roman" w:eastAsia="仿宋" w:cs="Times New Roman"/>
          <w:b/>
          <w:bCs/>
          <w:sz w:val="32"/>
          <w:szCs w:val="32"/>
          <w:lang w:val="en-US" w:eastAsia="zh-CN"/>
        </w:rPr>
        <w:t>及时处理倒伏</w:t>
      </w:r>
      <w:r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：对于倒伏的小麦，避免人为扶起，以免造成更严重的损伤。应让小麦自然恢复，或者使用支持物轻轻支持倒伏的小麦，帮助其逐步恢复。</w:t>
      </w:r>
    </w:p>
    <w:p w14:paraId="4E42C81A">
      <w:pPr>
        <w:numPr>
          <w:ilvl w:val="0"/>
          <w:numId w:val="0"/>
        </w:numPr>
        <w:jc w:val="both"/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2.</w:t>
      </w:r>
      <w:r>
        <w:rPr>
          <w:rFonts w:hint="default" w:ascii="Times New Roman" w:hAnsi="Times New Roman" w:eastAsia="仿宋" w:cs="Times New Roman"/>
          <w:b/>
          <w:bCs/>
          <w:sz w:val="32"/>
          <w:szCs w:val="32"/>
          <w:lang w:val="en-US" w:eastAsia="zh-CN"/>
        </w:rPr>
        <w:t>喷施叶面肥：</w:t>
      </w:r>
      <w:r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小麦灾后可叶面喷施磷酸二氢钾，以促进生长和灌浆。</w:t>
      </w:r>
    </w:p>
    <w:p w14:paraId="3DE779A2">
      <w:pPr>
        <w:numPr>
          <w:ilvl w:val="0"/>
          <w:numId w:val="0"/>
        </w:numPr>
        <w:jc w:val="both"/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b/>
          <w:bCs/>
          <w:sz w:val="32"/>
          <w:szCs w:val="32"/>
          <w:lang w:val="en-US" w:eastAsia="zh-CN"/>
        </w:rPr>
        <w:t>3.防治病害：</w:t>
      </w:r>
      <w:r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倒伏后的小麦抗逆性减弱，需加强锈病、白粉病、赤霉病等病害的防治工作，可使用咪鲜胺水乳剂或氰烯菌酯悬浮剂等药物进行防治。</w:t>
      </w:r>
    </w:p>
    <w:p w14:paraId="7D009DC8">
      <w:pPr>
        <w:numPr>
          <w:ilvl w:val="0"/>
          <w:numId w:val="0"/>
        </w:numPr>
        <w:jc w:val="both"/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70500" cy="3490595"/>
            <wp:effectExtent l="0" t="0" r="6350" b="14605"/>
            <wp:docPr id="5" name="图片 5" descr="油菜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油菜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FBB9">
      <w:pPr>
        <w:numPr>
          <w:ilvl w:val="0"/>
          <w:numId w:val="0"/>
        </w:numPr>
        <w:jc w:val="both"/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二、加强油菜田间管理：</w:t>
      </w:r>
    </w:p>
    <w:p w14:paraId="5F7D82DF">
      <w:pPr>
        <w:numPr>
          <w:ilvl w:val="0"/>
          <w:numId w:val="0"/>
        </w:numPr>
        <w:jc w:val="both"/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b/>
          <w:bCs/>
          <w:sz w:val="32"/>
          <w:szCs w:val="32"/>
          <w:lang w:val="en-US" w:eastAsia="zh-CN"/>
        </w:rPr>
        <w:t>1.补充营养、防治病害：</w:t>
      </w:r>
      <w:r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大风可能造成油菜养分流失，通过叶面喷施磷酸二氢钾，可帮助恢复生长。同时大风天气过后植株抗逆性减弱，应及时注意田间情况，预防霜霉病、菌核病等病害发生。</w:t>
      </w:r>
    </w:p>
    <w:p w14:paraId="4F5D7206">
      <w:pPr>
        <w:numPr>
          <w:ilvl w:val="0"/>
          <w:numId w:val="0"/>
        </w:numPr>
        <w:jc w:val="both"/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b/>
          <w:bCs/>
          <w:sz w:val="32"/>
          <w:szCs w:val="32"/>
          <w:lang w:val="en-US" w:eastAsia="zh-CN"/>
        </w:rPr>
        <w:t>2.清沟排渍：</w:t>
      </w:r>
      <w:r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在暴风前后，尤其是春季气温起伏大的时候，要注意及时清理厢沟、腰沟、围沟，确保三沟相通、田间无明水，以免影响油菜开花授粉。</w:t>
      </w:r>
    </w:p>
    <w:p w14:paraId="4C27ADA1">
      <w:pPr>
        <w:numPr>
          <w:ilvl w:val="0"/>
          <w:numId w:val="0"/>
        </w:numPr>
        <w:jc w:val="both"/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b/>
          <w:bCs/>
          <w:sz w:val="32"/>
          <w:szCs w:val="32"/>
          <w:lang w:val="en-US" w:eastAsia="zh-CN"/>
        </w:rPr>
        <w:t>3.辅助授粉：</w:t>
      </w:r>
      <w:r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大风可能影响油菜自然授粉，大风天气过后可选择无风或微风时段，通过人工辅助授粉提高结实率。</w:t>
      </w:r>
    </w:p>
    <w:p w14:paraId="78D92BBF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 w:eastAsia="zh-CN"/>
        </w:rPr>
      </w:pPr>
    </w:p>
    <w:p w14:paraId="7BE302B0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132749"/>
    <w:multiLevelType w:val="singleLevel"/>
    <w:tmpl w:val="D513274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CF13FE"/>
    <w:rsid w:val="1B9F61F7"/>
    <w:rsid w:val="2ECF1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490</Words>
  <Characters>507</Characters>
  <Lines>0</Lines>
  <Paragraphs>0</Paragraphs>
  <TotalTime>7</TotalTime>
  <ScaleCrop>false</ScaleCrop>
  <LinksUpToDate>false</LinksUpToDate>
  <CharactersWithSpaces>507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2025-03-18T08:09:00Z</dcterms:created>
  <dc:creator>苏州城外的微笑</dc:creator>
  <cp:lastModifiedBy>苏州城外的微笑</cp:lastModifiedBy>
  <dcterms:modified xsi:type="dcterms:W3CDTF">2025-03-18T09:50:44Z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2F51A64B97B04754944B3950BDC38599_11</vt:lpwstr>
  </property>
  <property fmtid="{D5CDD505-2E9C-101B-9397-08002B2CF9AE}" pid="4" name="KSOTemplateDocerSaveRecord">
    <vt:lpwstr>eyJoZGlkIjoiMTYwYWM1MTAwMjVmOTkwODc1YmZhM2I3M2UzNjhhOWUiLCJ1c2VySWQiOiIyMTA0NjQ4MjMifQ==</vt:lpwstr>
  </property>
</Properties>
</file>