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shapeDrawable </w:t>
      </w:r>
      <w:r>
        <w:rPr>
          <w:rFonts w:hint="eastAsia"/>
          <w:lang w:val="en-US" w:eastAsia="zh-CN"/>
        </w:rPr>
        <w:tab/>
        <w:t>资源文件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新建一个android XML file -&gt; root elment 选择 shape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&lt;solid android:color=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#ff0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设置背景颜色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&lt;stroke android:width=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3dp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android:color=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#f00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设置边框的粗细以及颜色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&lt;padding android: [ left| right | bottom | top 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3dp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  <w:t>： 设置内边距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&lt;corners android: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topLeftRadius=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：上左圆角的半径3px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topRightRadius=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：上右圆角的半径3px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bottomLeftRadius=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：下左圆角的半径3px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bottomRightRadius=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：下右圆角的半径</w:t>
      </w:r>
      <w:bookmarkStart w:id="0" w:name="_GoBack"/>
      <w:bookmarkEnd w:id="0"/>
      <w:r>
        <w:rPr>
          <w:rFonts w:hint="eastAsia"/>
          <w:lang w:val="en-US" w:eastAsia="zh-CN"/>
        </w:rPr>
        <w:t>3px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&lt;gradient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startColor=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 起始颜色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endColor=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：结束颜色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 角度， 逆时针，0  ： 左向右， 90 ： 下向上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2486E"/>
    <w:rsid w:val="07181AFE"/>
    <w:rsid w:val="073A6091"/>
    <w:rsid w:val="0B0E49C8"/>
    <w:rsid w:val="14A577C9"/>
    <w:rsid w:val="1C9E03E4"/>
    <w:rsid w:val="200211D2"/>
    <w:rsid w:val="652A1DA2"/>
    <w:rsid w:val="69A2486E"/>
    <w:rsid w:val="787805AB"/>
    <w:rsid w:val="7B712DB5"/>
    <w:rsid w:val="7C8424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2016-09-11T13:06:00Z</dcterms:created>
  <dc:creator>yhtqphp</dc:creator>
  <cp:lastModifiedBy>yhtqphp</cp:lastModifiedBy>
  <dcterms:modified xsi:type="dcterms:W3CDTF">2016-09-11T13:20:27Z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