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实验原理</w:t>
      </w:r>
    </w:p>
    <w:p>
      <w:r>
        <w:br/>
        <w:t>1. 图像读取与基本表示（原图、灰度图、二值图）</w:t>
        <w:br/>
        <w:t>数字图像在计算机中以矩阵形式存储。彩色图像通常采用 RGB 三通道模型，每个像素由红（R）、绿（G）、蓝（B）三个分量构成。灰度图像是单通道图像，其像素值仅反映亮度信息，可通过对 RGB 通道加权平均获得（常用公式：\( Y = 0.299R + 0.587G + 0.114B \)）。二值图像则是灰度图像的极端简化形式，通过设定阈值将像素划分为两类：通常前景为白色（255），背景为黑色（0）。本实验采用 Otsu 自适应阈值法，该方法通过最大化类间方差自动确定最优分割阈值，适用于全局对比度较明显的图像。</w:t>
        <w:br/>
        <w:br/>
        <w:t>2. 图像代数运算（加、减、乘、除）</w:t>
        <w:br/>
        <w:t>图像代数运算是基于像素级的点运算。设两幅同尺寸图像为 \( I_1(x,y) \) 和 \( I_2(x,y) \)，则：</w:t>
        <w:br/>
        <w:t>加法：\( I_{</w:t>
        <w:tab/>
        <w:t>ext{add}} = I_1 + I_2 \)，常用于图像融合或光强叠加，结果需裁剪至 [0, 255] 防止溢出；</w:t>
        <w:br/>
        <w:t>减法：\( I_{</w:t>
        <w:tab/>
        <w:t>ext{sub}} = I_1 - I_2 \)，用于检测图像差异、运动目标或背景消除；</w:t>
        <w:br/>
        <w:t>乘法/除法：等效于对图像整体进行亮度缩放（如 \( I_{</w:t>
        <w:tab/>
        <w:t>ext{mul}} = k \cdot I \)），可实现动态范围调整，但可能引入非线性失真。</w:t>
        <w:br/>
        <w:br/>
        <w:t>3. 灰度非线性变换</w:t>
        <w:br/>
        <w:t>灰度变换通过映射函数 \( s = T(r) \) 改变像素强度分布：</w:t>
        <w:br/>
        <w:t>线性偏移：\( s = r + c \)（变亮）或 \( s = r - c \)（变暗），简单但易导致饱和；</w:t>
        <w:br/>
        <w:t>负片变换：\( s = 255 - r \)，实现灰度反转，在医学影像和艺术处理中有特定用途；</w:t>
        <w:br/>
        <w:t>对数变换：\( s = c \log(1 + r) \)，压缩高灰度区、扩展低灰度区，有效增强暗部细节；</w:t>
        <w:br/>
        <w:t>幂律（Gamma）变换：\( s = c \cdot r^\gamma \)，当 \( \gamma &lt; 1 \) 时增强暗区，\( \gamma &gt; 1 \) 时增强亮区，广泛应用于显示校正与对比度调节。</w:t>
        <w:br/>
        <w:br/>
        <w:t>4. 灰度直方图与直方图均衡化</w:t>
        <w:br/>
        <w:t>灰度直方图统计图像中各灰度级的像素频数，反映图像的对比度与动态范围。若直方图集中在狭窄区间，则图像显得“发灰”。直方图均衡化是一种全局对比度增强技术，其核心思想是通过变换函数使输出图像的累积分布函数（CDF）近似线性，从而强制灰度分布趋于均匀。该方法能显著提升图像的视觉清晰度，尤其适用于光照不均或低对比度场景。</w:t>
        <w:br/>
        <w:br/>
        <w:t>5. 几何变换（缩放、旋转、翻转）</w:t>
        <w:br/>
        <w:t>几何变换通过坐标映射改变图像的空间结构：</w:t>
        <w:br/>
        <w:t>缩放：利用插值算法（如最近邻、双线性、双三次）重采样像素，缩小会损失高频信息，放大则引入平滑或锯齿；</w:t>
        <w:br/>
        <w:t>旋转：基于旋转矩阵对像素坐标进行仿射变换，需处理图像边界并采用插值填充空缺区域；</w:t>
        <w:br/>
        <w:t>翻转：水平或垂直镜像操作，属于保距变换，不改变图像内容，仅调整空间朝向，常用于数据增强。</w:t>
        <w:br/>
        <w:br/>
        <w:t>6. 傅里叶变换与频谱分析</w:t>
        <w:br/>
        <w:t>傅里叶变换将图像从空间域转换至频率域，揭示其内在频率成分。二维离散傅里叶变换（DFT）定义为：</w:t>
        <w:br/>
        <w:t>F(u,v) = Σx=0M-1 Σy=0N-1 f(x,y) e^(-j2π(ux/M + vy/N))</w:t>
        <w:br/>
        <w:t>其中，低频分量（中心区域）对应图像整体轮廓与平滑区域，高频分量（边缘区域）对应细节、边缘与噪声。频谱图通过对 F(u,v) 取对数可视化能量分布。重要性质：空域中的旋转操作在频域中表现为相同角度的旋转，验证了傅里叶变换的旋转不变性。</w:t>
        <w:br/>
        <w:br/>
        <w:t>7. 噪声模型与滤波去噪</w:t>
        <w:br/>
        <w:t>椒盐噪声：表现为随机出现的极值点（0 或 255），源于成像或传输过程中的脉冲干扰。</w:t>
        <w:br/>
        <w:t>均值滤波：以邻域平均值替代中心像素，属线性低通滤波，可抑制随机噪声但会模糊边缘。</w:t>
        <w:br/>
        <w:t>中值滤波：以邻域中值替代中心像素，属非线性滤波，能有效剔除椒盐噪声的极值点，同时较好保留边缘锐度，是处理脉冲噪声的首选方法。</w:t>
        <w:br/>
        <w:br/>
        <w:t>8. 边缘检测算子</w:t>
        <w:br/>
        <w:t>边缘是图像中亮度发生突变的区域，对应高频信息。</w:t>
        <w:br/>
        <w:t>Sobel 算子：一阶微分算子，通过卷积核分别计算水平（G_x）与垂直（G_y）方向梯度，边缘强度为 G = √(G_x^2 + G_y^2)。其结合了高斯平滑，具有一定抗噪能力，检测边缘较粗但连续性好。</w:t>
        <w:br/>
        <w:t>拉普拉斯算子（LoG）：二阶微分算子，通过寻找梯度极大值（即二阶导数零交叉点）定位边缘。对噪声敏感，故实际应用中常先进行高斯平滑（即 Laplacian of Gaussian, LoG），以获得封闭、精细的边缘轮廓。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