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406" w:rsidRPr="00586A26" w:rsidRDefault="00342406" w:rsidP="00342406">
      <w:pPr>
        <w:pStyle w:val="Title2"/>
        <w:rPr>
          <w:b/>
          <w:sz w:val="32"/>
          <w:lang w:eastAsia="zh-CN"/>
        </w:rPr>
      </w:pPr>
    </w:p>
    <w:p w:rsidR="00342406" w:rsidRDefault="00342406" w:rsidP="00342406">
      <w:pPr>
        <w:pStyle w:val="Title2"/>
        <w:rPr>
          <w:b/>
          <w:sz w:val="32"/>
        </w:rPr>
      </w:pPr>
      <w:r>
        <w:rPr>
          <w:noProof/>
          <w:lang w:eastAsia="zh-CN"/>
        </w:rPr>
        <w:drawing>
          <wp:inline distT="0" distB="0" distL="0" distR="0" wp14:anchorId="6942AFB8" wp14:editId="3E5C0E5F">
            <wp:extent cx="2857500" cy="2857500"/>
            <wp:effectExtent l="0" t="0" r="0" b="0"/>
            <wp:docPr id="4" name="图片 4" descr="Image result for fi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iu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2406" w:rsidRPr="00342406" w:rsidRDefault="002F2EC3" w:rsidP="00342406">
      <w:pPr>
        <w:pStyle w:val="Title2"/>
        <w:rPr>
          <w:b/>
          <w:sz w:val="40"/>
        </w:rPr>
      </w:pPr>
      <w:sdt>
        <w:sdtPr>
          <w:rPr>
            <w:b/>
            <w:sz w:val="40"/>
          </w:rPr>
          <w:alias w:val="Title:"/>
          <w:tag w:val="Title:"/>
          <w:id w:val="726351117"/>
          <w:placeholder>
            <w:docPart w:val="6F79F3639E464829B6645350C0C89DD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0A5449">
            <w:rPr>
              <w:b/>
              <w:sz w:val="40"/>
            </w:rPr>
            <w:t>Atlantic Computers: A Bundle of Pricing Options</w:t>
          </w:r>
        </w:sdtContent>
      </w:sdt>
    </w:p>
    <w:p w:rsidR="00E81978" w:rsidRPr="00342406" w:rsidRDefault="00881112" w:rsidP="00342406">
      <w:pPr>
        <w:pStyle w:val="Title2"/>
        <w:rPr>
          <w:b/>
          <w:sz w:val="28"/>
        </w:rPr>
      </w:pPr>
      <w:r w:rsidRPr="00342406">
        <w:rPr>
          <w:b/>
          <w:sz w:val="28"/>
        </w:rPr>
        <w:t xml:space="preserve">FIU 2018 </w:t>
      </w:r>
      <w:proofErr w:type="gramStart"/>
      <w:r w:rsidR="00342406">
        <w:rPr>
          <w:b/>
          <w:sz w:val="28"/>
        </w:rPr>
        <w:t>S</w:t>
      </w:r>
      <w:r w:rsidR="00342406" w:rsidRPr="00342406">
        <w:rPr>
          <w:b/>
          <w:sz w:val="28"/>
        </w:rPr>
        <w:t>pring</w:t>
      </w:r>
      <w:proofErr w:type="gramEnd"/>
      <w:r w:rsidRPr="00342406">
        <w:rPr>
          <w:b/>
          <w:sz w:val="28"/>
        </w:rPr>
        <w:t xml:space="preserve"> </w:t>
      </w:r>
    </w:p>
    <w:p w:rsidR="00342406" w:rsidRDefault="00342406" w:rsidP="00342406">
      <w:pPr>
        <w:pStyle w:val="31"/>
        <w:shd w:val="clear" w:color="auto" w:fill="FFFFFF"/>
        <w:spacing w:before="135" w:after="45"/>
        <w:ind w:firstLine="0"/>
        <w:jc w:val="center"/>
        <w:rPr>
          <w:rFonts w:ascii="Times New Roman" w:hAnsi="Times New Roman" w:cs="Times New Roman"/>
          <w:bCs w:val="0"/>
          <w:sz w:val="28"/>
        </w:rPr>
      </w:pPr>
      <w:r w:rsidRPr="00342406">
        <w:rPr>
          <w:sz w:val="28"/>
        </w:rPr>
        <w:t>MAR6805</w:t>
      </w:r>
      <w:r>
        <w:rPr>
          <w:sz w:val="28"/>
        </w:rPr>
        <w:t xml:space="preserve"> </w:t>
      </w:r>
      <w:r>
        <w:rPr>
          <w:b w:val="0"/>
          <w:sz w:val="28"/>
        </w:rPr>
        <w:t xml:space="preserve">- </w:t>
      </w:r>
      <w:r w:rsidRPr="00342406">
        <w:rPr>
          <w:rFonts w:ascii="Times New Roman" w:hAnsi="Times New Roman" w:cs="Times New Roman"/>
          <w:bCs w:val="0"/>
          <w:sz w:val="28"/>
        </w:rPr>
        <w:t>Marketing Management in the Global Environment</w:t>
      </w:r>
    </w:p>
    <w:p w:rsidR="00342406" w:rsidRPr="00342406" w:rsidRDefault="00342406" w:rsidP="00342406">
      <w:pPr>
        <w:pStyle w:val="Title2"/>
        <w:rPr>
          <w:rFonts w:eastAsia="MS Gothic"/>
          <w:b/>
          <w:sz w:val="32"/>
        </w:rPr>
      </w:pPr>
      <w:proofErr w:type="spellStart"/>
      <w:r w:rsidRPr="00342406">
        <w:rPr>
          <w:rFonts w:ascii="inherit" w:eastAsia="宋体" w:hAnsi="inherit" w:cs="Helvetica"/>
          <w:b/>
          <w:kern w:val="0"/>
          <w:sz w:val="21"/>
          <w:szCs w:val="19"/>
          <w:bdr w:val="none" w:sz="0" w:space="0" w:color="auto" w:frame="1"/>
          <w:lang w:eastAsia="zh-CN"/>
        </w:rPr>
        <w:t>Genesys</w:t>
      </w:r>
      <w:proofErr w:type="spellEnd"/>
      <w:r w:rsidRPr="00342406">
        <w:rPr>
          <w:rFonts w:ascii="inherit" w:eastAsia="宋体" w:hAnsi="inherit" w:cs="Helvetica"/>
          <w:b/>
          <w:kern w:val="0"/>
          <w:sz w:val="21"/>
          <w:szCs w:val="19"/>
          <w:bdr w:val="none" w:sz="0" w:space="0" w:color="auto" w:frame="1"/>
          <w:lang w:eastAsia="zh-CN"/>
        </w:rPr>
        <w:t xml:space="preserve"> </w:t>
      </w:r>
      <w:proofErr w:type="spellStart"/>
      <w:r w:rsidRPr="00342406">
        <w:rPr>
          <w:rFonts w:ascii="inherit" w:eastAsia="宋体" w:hAnsi="inherit" w:cs="Helvetica"/>
          <w:b/>
          <w:kern w:val="0"/>
          <w:sz w:val="21"/>
          <w:szCs w:val="19"/>
          <w:bdr w:val="none" w:sz="0" w:space="0" w:color="auto" w:frame="1"/>
          <w:lang w:eastAsia="zh-CN"/>
        </w:rPr>
        <w:t>Triminio</w:t>
      </w:r>
      <w:proofErr w:type="spellEnd"/>
      <w:r w:rsidRPr="00342406">
        <w:rPr>
          <w:rFonts w:ascii="inherit" w:eastAsia="宋体" w:hAnsi="inherit" w:cs="Helvetica"/>
          <w:b/>
          <w:kern w:val="0"/>
          <w:sz w:val="21"/>
          <w:szCs w:val="19"/>
          <w:bdr w:val="none" w:sz="0" w:space="0" w:color="auto" w:frame="1"/>
          <w:lang w:eastAsia="zh-CN"/>
        </w:rPr>
        <w:t xml:space="preserve">, </w:t>
      </w:r>
      <w:proofErr w:type="spellStart"/>
      <w:r w:rsidRPr="00342406">
        <w:rPr>
          <w:rFonts w:ascii="inherit" w:eastAsia="宋体" w:hAnsi="inherit" w:cs="Helvetica"/>
          <w:b/>
          <w:kern w:val="0"/>
          <w:sz w:val="21"/>
          <w:szCs w:val="19"/>
          <w:bdr w:val="none" w:sz="0" w:space="0" w:color="auto" w:frame="1"/>
          <w:lang w:eastAsia="zh-CN"/>
        </w:rPr>
        <w:t>Yezehao</w:t>
      </w:r>
      <w:proofErr w:type="spellEnd"/>
      <w:r w:rsidRPr="00342406">
        <w:rPr>
          <w:rFonts w:ascii="inherit" w:eastAsia="宋体" w:hAnsi="inherit" w:cs="Helvetica"/>
          <w:b/>
          <w:kern w:val="0"/>
          <w:sz w:val="21"/>
          <w:szCs w:val="19"/>
          <w:bdr w:val="none" w:sz="0" w:space="0" w:color="auto" w:frame="1"/>
          <w:lang w:eastAsia="zh-CN"/>
        </w:rPr>
        <w:t xml:space="preserve"> </w:t>
      </w:r>
      <w:proofErr w:type="spellStart"/>
      <w:r w:rsidRPr="00342406">
        <w:rPr>
          <w:rFonts w:ascii="inherit" w:eastAsia="宋体" w:hAnsi="inherit" w:cs="Helvetica"/>
          <w:b/>
          <w:kern w:val="0"/>
          <w:sz w:val="21"/>
          <w:szCs w:val="19"/>
          <w:bdr w:val="none" w:sz="0" w:space="0" w:color="auto" w:frame="1"/>
          <w:lang w:eastAsia="zh-CN"/>
        </w:rPr>
        <w:t>Huai</w:t>
      </w:r>
      <w:proofErr w:type="spellEnd"/>
      <w:r w:rsidRPr="00342406">
        <w:rPr>
          <w:rFonts w:ascii="inherit" w:eastAsia="宋体" w:hAnsi="inherit" w:cs="Helvetica"/>
          <w:b/>
          <w:kern w:val="0"/>
          <w:sz w:val="21"/>
          <w:szCs w:val="19"/>
          <w:bdr w:val="none" w:sz="0" w:space="0" w:color="auto" w:frame="1"/>
          <w:lang w:eastAsia="zh-CN"/>
        </w:rPr>
        <w:t xml:space="preserve">, </w:t>
      </w:r>
      <w:proofErr w:type="spellStart"/>
      <w:r w:rsidRPr="00342406">
        <w:rPr>
          <w:rFonts w:ascii="inherit" w:eastAsia="宋体" w:hAnsi="inherit" w:cs="Helvetica"/>
          <w:b/>
          <w:kern w:val="0"/>
          <w:sz w:val="21"/>
          <w:szCs w:val="19"/>
          <w:bdr w:val="none" w:sz="0" w:space="0" w:color="auto" w:frame="1"/>
          <w:lang w:eastAsia="zh-CN"/>
        </w:rPr>
        <w:t>Mingjie</w:t>
      </w:r>
      <w:proofErr w:type="spellEnd"/>
      <w:r w:rsidRPr="00342406">
        <w:rPr>
          <w:rFonts w:ascii="inherit" w:eastAsia="宋体" w:hAnsi="inherit" w:cs="Helvetica"/>
          <w:b/>
          <w:kern w:val="0"/>
          <w:sz w:val="21"/>
          <w:szCs w:val="19"/>
          <w:bdr w:val="none" w:sz="0" w:space="0" w:color="auto" w:frame="1"/>
          <w:lang w:eastAsia="zh-CN"/>
        </w:rPr>
        <w:t xml:space="preserve"> Wang</w:t>
      </w:r>
      <w:r w:rsidR="00204666">
        <w:rPr>
          <w:rFonts w:ascii="inherit" w:eastAsia="宋体" w:hAnsi="inherit" w:cs="Helvetica"/>
          <w:b/>
          <w:kern w:val="0"/>
          <w:sz w:val="21"/>
          <w:szCs w:val="19"/>
          <w:bdr w:val="none" w:sz="0" w:space="0" w:color="auto" w:frame="1"/>
          <w:lang w:eastAsia="zh-CN"/>
        </w:rPr>
        <w:t>,</w:t>
      </w:r>
      <w:r w:rsidR="00204666" w:rsidRPr="00204666">
        <w:rPr>
          <w:rFonts w:ascii="inherit" w:eastAsia="宋体" w:hAnsi="inherit" w:cs="Helvetica"/>
          <w:b/>
          <w:kern w:val="0"/>
          <w:sz w:val="21"/>
          <w:szCs w:val="19"/>
          <w:bdr w:val="none" w:sz="0" w:space="0" w:color="auto" w:frame="1"/>
          <w:lang w:eastAsia="zh-CN"/>
        </w:rPr>
        <w:t xml:space="preserve"> </w:t>
      </w:r>
      <w:r w:rsidR="00204666" w:rsidRPr="00342406">
        <w:rPr>
          <w:rFonts w:ascii="inherit" w:eastAsia="宋体" w:hAnsi="inherit" w:cs="Helvetica"/>
          <w:b/>
          <w:kern w:val="0"/>
          <w:sz w:val="21"/>
          <w:szCs w:val="19"/>
          <w:bdr w:val="none" w:sz="0" w:space="0" w:color="auto" w:frame="1"/>
          <w:lang w:eastAsia="zh-CN"/>
        </w:rPr>
        <w:t>Daniel Montserrat, Leslie Perez Acevedo</w:t>
      </w:r>
      <w:r w:rsidR="00586A26">
        <w:rPr>
          <w:rFonts w:ascii="inherit" w:eastAsia="宋体" w:hAnsi="inherit" w:cs="Helvetica"/>
          <w:b/>
          <w:kern w:val="0"/>
          <w:sz w:val="21"/>
          <w:szCs w:val="19"/>
          <w:bdr w:val="none" w:sz="0" w:space="0" w:color="auto" w:frame="1"/>
          <w:lang w:eastAsia="zh-CN"/>
        </w:rPr>
        <w:t xml:space="preserve">, </w:t>
      </w:r>
      <w:proofErr w:type="spellStart"/>
      <w:r w:rsidR="00586A26" w:rsidRPr="00342406">
        <w:rPr>
          <w:rFonts w:ascii="inherit" w:eastAsia="宋体" w:hAnsi="inherit" w:cs="Helvetica"/>
          <w:b/>
          <w:kern w:val="0"/>
          <w:sz w:val="21"/>
          <w:szCs w:val="19"/>
          <w:bdr w:val="none" w:sz="0" w:space="0" w:color="auto" w:frame="1"/>
          <w:lang w:eastAsia="zh-CN"/>
        </w:rPr>
        <w:t>Yinan</w:t>
      </w:r>
      <w:proofErr w:type="spellEnd"/>
      <w:r w:rsidR="00586A26" w:rsidRPr="00342406">
        <w:rPr>
          <w:rFonts w:ascii="inherit" w:eastAsia="宋体" w:hAnsi="inherit" w:cs="Helvetica"/>
          <w:b/>
          <w:kern w:val="0"/>
          <w:sz w:val="21"/>
          <w:szCs w:val="19"/>
          <w:bdr w:val="none" w:sz="0" w:space="0" w:color="auto" w:frame="1"/>
          <w:lang w:eastAsia="zh-CN"/>
        </w:rPr>
        <w:t xml:space="preserve"> Wang</w:t>
      </w:r>
    </w:p>
    <w:p w:rsidR="00342406" w:rsidRPr="00586A26" w:rsidRDefault="00342406" w:rsidP="00342406">
      <w:pPr>
        <w:rPr>
          <w:rFonts w:eastAsia="MS Gothic"/>
        </w:rPr>
      </w:pPr>
    </w:p>
    <w:p w:rsidR="00342406" w:rsidRDefault="00342406" w:rsidP="00342406">
      <w:pPr>
        <w:ind w:firstLine="0"/>
        <w:rPr>
          <w:rFonts w:eastAsia="MS Gothic"/>
        </w:rPr>
      </w:pPr>
    </w:p>
    <w:p w:rsidR="000A5449" w:rsidRDefault="000A5449" w:rsidP="00342406">
      <w:pPr>
        <w:ind w:firstLine="0"/>
        <w:rPr>
          <w:rFonts w:eastAsia="MS Gothic"/>
        </w:rPr>
      </w:pPr>
    </w:p>
    <w:p w:rsidR="000A5449" w:rsidRDefault="000A5449" w:rsidP="00342406">
      <w:pPr>
        <w:ind w:firstLine="0"/>
        <w:rPr>
          <w:rFonts w:eastAsia="MS Gothic"/>
        </w:rPr>
      </w:pPr>
    </w:p>
    <w:p w:rsidR="000A5449" w:rsidRDefault="000A5449" w:rsidP="00342406">
      <w:pPr>
        <w:ind w:firstLine="0"/>
        <w:rPr>
          <w:rFonts w:eastAsia="MS Gothic"/>
        </w:rPr>
      </w:pPr>
    </w:p>
    <w:p w:rsidR="000A5449" w:rsidRDefault="000A5449" w:rsidP="00342406">
      <w:pPr>
        <w:ind w:firstLine="0"/>
        <w:rPr>
          <w:rFonts w:eastAsia="MS Gothic"/>
        </w:rPr>
      </w:pPr>
    </w:p>
    <w:p w:rsidR="000A5449" w:rsidRPr="00204666" w:rsidRDefault="000A5449" w:rsidP="00342406">
      <w:pPr>
        <w:ind w:firstLine="0"/>
        <w:rPr>
          <w:rFonts w:eastAsia="MS Gothic"/>
        </w:rPr>
      </w:pPr>
    </w:p>
    <w:p w:rsidR="00342406" w:rsidRPr="00342406" w:rsidRDefault="00342406" w:rsidP="00B823AA">
      <w:pPr>
        <w:pStyle w:val="Title2"/>
      </w:pPr>
    </w:p>
    <w:p w:rsidR="000A5449" w:rsidRDefault="000A5449" w:rsidP="000A5449">
      <w:pPr>
        <w:spacing w:before="240"/>
        <w:ind w:firstLine="0"/>
        <w:jc w:val="center"/>
        <w:rPr>
          <w:rFonts w:ascii="Times New Roman" w:eastAsia="宋体" w:hAnsi="Times New Roman" w:cs="Times New Roman"/>
          <w:color w:val="000000"/>
          <w:kern w:val="0"/>
          <w:lang w:eastAsia="zh-CN"/>
        </w:rPr>
      </w:pPr>
      <w:r>
        <w:rPr>
          <w:rFonts w:ascii="Times New Roman" w:hAnsi="Times New Roman" w:cs="Times New Roman"/>
          <w:b/>
          <w:bCs/>
          <w:color w:val="000000"/>
          <w:sz w:val="28"/>
          <w:szCs w:val="28"/>
        </w:rPr>
        <w:lastRenderedPageBreak/>
        <w:t>Executive Summary</w:t>
      </w:r>
    </w:p>
    <w:p w:rsidR="004A5EB8" w:rsidRDefault="00294E8A">
      <w:pPr>
        <w:pStyle w:val="a8"/>
      </w:pPr>
      <w:r w:rsidRPr="00294E8A">
        <w:t>Atlantic Computer is a manufacturer of serve</w:t>
      </w:r>
      <w:r>
        <w:t>rs and high-tech products. They</w:t>
      </w:r>
      <w:r w:rsidRPr="00294E8A">
        <w:t xml:space="preserve"> are</w:t>
      </w:r>
      <w:r>
        <w:t xml:space="preserve"> facing</w:t>
      </w:r>
      <w:r w:rsidRPr="00294E8A">
        <w:t xml:space="preserve"> high performance and basic servers </w:t>
      </w:r>
      <w:r>
        <w:t xml:space="preserve">as </w:t>
      </w:r>
      <w:r w:rsidRPr="00294E8A">
        <w:t xml:space="preserve">two </w:t>
      </w:r>
      <w:r>
        <w:t>segments in the server industry.</w:t>
      </w:r>
      <w:r w:rsidRPr="00294E8A">
        <w:t xml:space="preserve"> Atlantic Computer Inc. holds a 20% share of its high-performance market with its </w:t>
      </w:r>
      <w:proofErr w:type="spellStart"/>
      <w:r w:rsidRPr="00294E8A">
        <w:t>Radia</w:t>
      </w:r>
      <w:proofErr w:type="spellEnd"/>
      <w:r w:rsidRPr="00294E8A">
        <w:t xml:space="preserve"> server as its premier product. However, the market for basic servers is growing, leading Atlantic Computer to develop and popularize a base server </w:t>
      </w:r>
      <w:r>
        <w:t>named</w:t>
      </w:r>
      <w:r w:rsidRPr="00294E8A">
        <w:t xml:space="preserve"> </w:t>
      </w:r>
      <w:proofErr w:type="spellStart"/>
      <w:r>
        <w:t>Tronn</w:t>
      </w:r>
      <w:proofErr w:type="spellEnd"/>
      <w:r>
        <w:t xml:space="preserve"> and a software tool named</w:t>
      </w:r>
      <w:r w:rsidRPr="00294E8A">
        <w:t xml:space="preserve"> Performance Enhancement Server Accelerator (PESA). PESA will allow </w:t>
      </w:r>
      <w:proofErr w:type="spellStart"/>
      <w:r w:rsidRPr="00294E8A">
        <w:t>Tronn</w:t>
      </w:r>
      <w:proofErr w:type="spellEnd"/>
      <w:r w:rsidRPr="00294E8A">
        <w:t xml:space="preserve"> to perform four times faster than standard speed and make it easier to access frequently requested information. Therefore, bundling </w:t>
      </w:r>
      <w:proofErr w:type="spellStart"/>
      <w:r w:rsidRPr="00294E8A">
        <w:t>Tronn</w:t>
      </w:r>
      <w:proofErr w:type="spellEnd"/>
      <w:r w:rsidRPr="00294E8A">
        <w:t xml:space="preserve"> and PESA is crucial. </w:t>
      </w:r>
    </w:p>
    <w:p w:rsidR="00E81978" w:rsidRDefault="00294E8A">
      <w:pPr>
        <w:pStyle w:val="a8"/>
        <w:rPr>
          <w:lang w:eastAsia="zh-CN"/>
        </w:rPr>
      </w:pPr>
      <w:r>
        <w:t xml:space="preserve">At this point, the most important problem is </w:t>
      </w:r>
      <w:r w:rsidR="004A5EB8">
        <w:t>that there are multiple approaches that could be utilized to develop the pricing strategy for the Atlantic Bundle for t</w:t>
      </w:r>
      <w:r w:rsidR="00586A26">
        <w:t xml:space="preserve">he exemplary customer. After </w:t>
      </w:r>
      <w:r w:rsidR="004A5EB8">
        <w:t>analyzing on the four price strategy options</w:t>
      </w:r>
      <w:r w:rsidR="00586A26">
        <w:t xml:space="preserve">, we believe the value-in-used pricing strategy is the most </w:t>
      </w:r>
      <w:r w:rsidR="00586A26">
        <w:rPr>
          <w:lang w:eastAsia="zh-CN"/>
        </w:rPr>
        <w:t>suitable one. We also predict what the competitor probably react and provide some c</w:t>
      </w:r>
      <w:r w:rsidR="00586A26" w:rsidRPr="00586A26">
        <w:rPr>
          <w:lang w:eastAsia="zh-CN"/>
        </w:rPr>
        <w:t>ountermeasures</w:t>
      </w:r>
      <w:r w:rsidR="00586A26">
        <w:rPr>
          <w:lang w:eastAsia="zh-CN"/>
        </w:rPr>
        <w:t>.</w:t>
      </w:r>
    </w:p>
    <w:p w:rsidR="00352C3F" w:rsidRDefault="00352C3F">
      <w:pPr>
        <w:pStyle w:val="a8"/>
        <w:rPr>
          <w:rFonts w:eastAsia="MS Gothic"/>
        </w:rPr>
      </w:pPr>
    </w:p>
    <w:p w:rsidR="000A5449" w:rsidRDefault="000A5449">
      <w:pPr>
        <w:pStyle w:val="a8"/>
        <w:rPr>
          <w:rFonts w:eastAsia="MS Gothic"/>
        </w:rPr>
      </w:pPr>
    </w:p>
    <w:p w:rsidR="000A5449" w:rsidRDefault="000A5449">
      <w:pPr>
        <w:pStyle w:val="a8"/>
        <w:rPr>
          <w:rFonts w:eastAsia="MS Gothic"/>
        </w:rPr>
      </w:pPr>
    </w:p>
    <w:p w:rsidR="000A5449" w:rsidRDefault="000A5449">
      <w:pPr>
        <w:pStyle w:val="a8"/>
        <w:rPr>
          <w:rFonts w:eastAsia="MS Gothic"/>
        </w:rPr>
      </w:pPr>
    </w:p>
    <w:p w:rsidR="000A5449" w:rsidRDefault="000A5449">
      <w:pPr>
        <w:pStyle w:val="a8"/>
        <w:rPr>
          <w:rFonts w:eastAsia="MS Gothic"/>
        </w:rPr>
      </w:pPr>
    </w:p>
    <w:p w:rsidR="000A5449" w:rsidRDefault="000A5449">
      <w:pPr>
        <w:pStyle w:val="a8"/>
        <w:rPr>
          <w:rFonts w:eastAsia="MS Gothic"/>
        </w:rPr>
      </w:pPr>
    </w:p>
    <w:p w:rsidR="000A5449" w:rsidRDefault="000A5449">
      <w:pPr>
        <w:pStyle w:val="a8"/>
        <w:rPr>
          <w:rFonts w:eastAsia="MS Gothic"/>
        </w:rPr>
      </w:pPr>
    </w:p>
    <w:p w:rsidR="000A5449" w:rsidRDefault="000A5449">
      <w:pPr>
        <w:pStyle w:val="a8"/>
        <w:rPr>
          <w:rFonts w:eastAsia="MS Gothic"/>
        </w:rPr>
      </w:pPr>
    </w:p>
    <w:p w:rsidR="000A5449" w:rsidRPr="000A5449" w:rsidRDefault="000A5449">
      <w:pPr>
        <w:pStyle w:val="a8"/>
        <w:rPr>
          <w:rFonts w:eastAsia="MS Gothic"/>
        </w:rPr>
      </w:pPr>
    </w:p>
    <w:p w:rsidR="000A5449" w:rsidRDefault="000A5449" w:rsidP="000A5449">
      <w:pPr>
        <w:spacing w:before="240"/>
        <w:ind w:firstLine="0"/>
        <w:jc w:val="center"/>
        <w:rPr>
          <w:rFonts w:ascii="Times New Roman" w:eastAsia="宋体" w:hAnsi="Times New Roman" w:cs="Times New Roman"/>
          <w:color w:val="000000"/>
          <w:kern w:val="0"/>
          <w:lang w:eastAsia="zh-CN"/>
        </w:rPr>
      </w:pPr>
      <w:r>
        <w:rPr>
          <w:rFonts w:ascii="Times New Roman" w:hAnsi="Times New Roman" w:cs="Times New Roman"/>
          <w:b/>
          <w:bCs/>
          <w:color w:val="000000"/>
          <w:sz w:val="28"/>
          <w:szCs w:val="28"/>
        </w:rPr>
        <w:lastRenderedPageBreak/>
        <w:t>Background</w:t>
      </w:r>
    </w:p>
    <w:p w:rsidR="00512C17" w:rsidRPr="000A5449" w:rsidRDefault="000A5449" w:rsidP="000A5449">
      <w:pPr>
        <w:spacing w:before="240"/>
        <w:ind w:firstLine="0"/>
        <w:rPr>
          <w:rFonts w:ascii="Times New Roman" w:eastAsia="宋体" w:hAnsi="Times New Roman" w:cs="Times New Roman"/>
          <w:color w:val="000000"/>
          <w:kern w:val="0"/>
          <w:lang w:eastAsia="zh-CN"/>
        </w:rPr>
      </w:pPr>
      <w:r w:rsidRPr="000A5449">
        <w:rPr>
          <w:rFonts w:ascii="Times New Roman" w:hAnsi="Times New Roman" w:cs="Times New Roman"/>
          <w:color w:val="000000"/>
        </w:rPr>
        <w:t xml:space="preserve">Atlantic Computer is a large manufacturer of servers and other high-tech products. It is the market leader for </w:t>
      </w:r>
      <w:proofErr w:type="spellStart"/>
      <w:r w:rsidRPr="000A5449">
        <w:rPr>
          <w:rFonts w:ascii="Times New Roman" w:hAnsi="Times New Roman" w:cs="Times New Roman"/>
          <w:color w:val="000000"/>
        </w:rPr>
        <w:t>Radia</w:t>
      </w:r>
      <w:proofErr w:type="spellEnd"/>
      <w:r w:rsidRPr="000A5449">
        <w:rPr>
          <w:rFonts w:ascii="Times New Roman" w:hAnsi="Times New Roman" w:cs="Times New Roman"/>
          <w:color w:val="000000"/>
        </w:rPr>
        <w:t xml:space="preserve"> products in traditional markets (two parts: traditional and basic server markets)</w:t>
      </w:r>
      <w:r>
        <w:rPr>
          <w:rFonts w:ascii="Times New Roman" w:hAnsi="Times New Roman" w:cs="Times New Roman"/>
          <w:color w:val="000000"/>
        </w:rPr>
        <w:t xml:space="preserve">. </w:t>
      </w:r>
      <w:proofErr w:type="spellStart"/>
      <w:r w:rsidRPr="000A5449">
        <w:rPr>
          <w:rFonts w:ascii="Times New Roman" w:hAnsi="Times New Roman" w:cs="Times New Roman"/>
          <w:color w:val="000000"/>
        </w:rPr>
        <w:t>Tronn</w:t>
      </w:r>
      <w:proofErr w:type="spellEnd"/>
      <w:r w:rsidRPr="000A5449">
        <w:rPr>
          <w:rFonts w:ascii="Times New Roman" w:hAnsi="Times New Roman" w:cs="Times New Roman"/>
          <w:color w:val="000000"/>
        </w:rPr>
        <w:t xml:space="preserve"> servers are specifically designed to meet emerging market opportu</w:t>
      </w:r>
      <w:r>
        <w:rPr>
          <w:rFonts w:ascii="Times New Roman" w:hAnsi="Times New Roman" w:cs="Times New Roman"/>
          <w:color w:val="000000"/>
        </w:rPr>
        <w:t xml:space="preserve">nities for basic server users. </w:t>
      </w:r>
      <w:r w:rsidRPr="000A5449">
        <w:rPr>
          <w:rFonts w:ascii="Times New Roman" w:hAnsi="Times New Roman" w:cs="Times New Roman"/>
          <w:color w:val="000000"/>
        </w:rPr>
        <w:t xml:space="preserve">It also developed PESA (Performance Enhancement Server Accelerator), a software tool, and PESA increased the speed of </w:t>
      </w:r>
      <w:proofErr w:type="spellStart"/>
      <w:r w:rsidRPr="000A5449">
        <w:rPr>
          <w:rFonts w:ascii="Times New Roman" w:hAnsi="Times New Roman" w:cs="Times New Roman"/>
          <w:color w:val="000000"/>
        </w:rPr>
        <w:t>Tronn</w:t>
      </w:r>
      <w:proofErr w:type="spellEnd"/>
      <w:r w:rsidRPr="000A5449">
        <w:rPr>
          <w:rFonts w:ascii="Times New Roman" w:hAnsi="Times New Roman" w:cs="Times New Roman"/>
          <w:color w:val="000000"/>
        </w:rPr>
        <w:t xml:space="preserve"> servers four times faster than normal.</w:t>
      </w:r>
      <w:r>
        <w:rPr>
          <w:rFonts w:ascii="Times New Roman" w:hAnsi="Times New Roman" w:cs="Times New Roman"/>
          <w:color w:val="000000"/>
        </w:rPr>
        <w:t xml:space="preserve"> T</w:t>
      </w:r>
      <w:r w:rsidRPr="000A5449">
        <w:rPr>
          <w:rFonts w:ascii="Times New Roman" w:hAnsi="Times New Roman" w:cs="Times New Roman"/>
          <w:color w:val="000000"/>
        </w:rPr>
        <w:t>he main purpose and focus of this report is to address these challenges by proposing the right price strategy. This report examines detailed quantitative and qualitative factors such as competition and customer needs and makes recommendations.</w:t>
      </w:r>
    </w:p>
    <w:p w:rsidR="00512C17" w:rsidRDefault="00512C17" w:rsidP="00512C17">
      <w:pPr>
        <w:spacing w:before="240"/>
        <w:ind w:firstLine="0"/>
        <w:rPr>
          <w:rFonts w:ascii="Times New Roman" w:eastAsia="宋体" w:hAnsi="Times New Roman" w:cs="Times New Roman"/>
          <w:color w:val="000000"/>
          <w:kern w:val="0"/>
          <w:lang w:eastAsia="zh-CN"/>
        </w:rPr>
      </w:pPr>
    </w:p>
    <w:p w:rsidR="00512C17" w:rsidRDefault="00512C17" w:rsidP="00512C17">
      <w:pPr>
        <w:spacing w:before="240"/>
        <w:ind w:firstLine="0"/>
        <w:rPr>
          <w:rFonts w:ascii="Times New Roman" w:eastAsia="宋体" w:hAnsi="Times New Roman" w:cs="Times New Roman"/>
          <w:color w:val="000000"/>
          <w:kern w:val="0"/>
          <w:lang w:eastAsia="zh-CN"/>
        </w:rPr>
      </w:pPr>
    </w:p>
    <w:p w:rsidR="00512C17" w:rsidRDefault="00512C17" w:rsidP="00512C17">
      <w:pPr>
        <w:spacing w:before="240"/>
        <w:ind w:firstLine="0"/>
        <w:rPr>
          <w:rFonts w:ascii="Times New Roman" w:eastAsia="宋体" w:hAnsi="Times New Roman" w:cs="Times New Roman"/>
          <w:color w:val="000000"/>
          <w:kern w:val="0"/>
          <w:lang w:eastAsia="zh-CN"/>
        </w:rPr>
      </w:pPr>
    </w:p>
    <w:p w:rsidR="00512C17" w:rsidRDefault="00512C17" w:rsidP="00512C17">
      <w:pPr>
        <w:spacing w:before="240"/>
        <w:ind w:firstLine="0"/>
        <w:rPr>
          <w:rFonts w:ascii="Times New Roman" w:eastAsia="宋体" w:hAnsi="Times New Roman" w:cs="Times New Roman"/>
          <w:color w:val="000000"/>
          <w:kern w:val="0"/>
          <w:lang w:eastAsia="zh-CN"/>
        </w:rPr>
      </w:pPr>
    </w:p>
    <w:p w:rsidR="00512C17" w:rsidRDefault="00512C17" w:rsidP="00512C17">
      <w:pPr>
        <w:spacing w:before="240"/>
        <w:ind w:firstLine="0"/>
        <w:rPr>
          <w:rFonts w:ascii="Times New Roman" w:eastAsia="宋体" w:hAnsi="Times New Roman" w:cs="Times New Roman"/>
          <w:color w:val="000000"/>
          <w:kern w:val="0"/>
          <w:lang w:eastAsia="zh-CN"/>
        </w:rPr>
      </w:pPr>
    </w:p>
    <w:p w:rsidR="00512C17" w:rsidRDefault="00512C17" w:rsidP="00512C17">
      <w:pPr>
        <w:spacing w:before="240"/>
        <w:ind w:firstLine="0"/>
        <w:rPr>
          <w:rFonts w:ascii="Times New Roman" w:eastAsia="宋体" w:hAnsi="Times New Roman" w:cs="Times New Roman"/>
          <w:color w:val="000000"/>
          <w:kern w:val="0"/>
          <w:lang w:eastAsia="zh-CN"/>
        </w:rPr>
      </w:pPr>
    </w:p>
    <w:p w:rsidR="00512C17" w:rsidRDefault="00512C17" w:rsidP="00512C17">
      <w:pPr>
        <w:spacing w:before="240"/>
        <w:ind w:firstLine="0"/>
        <w:rPr>
          <w:rFonts w:ascii="Times New Roman" w:eastAsia="宋体" w:hAnsi="Times New Roman" w:cs="Times New Roman"/>
          <w:color w:val="000000"/>
          <w:kern w:val="0"/>
          <w:lang w:eastAsia="zh-CN"/>
        </w:rPr>
      </w:pPr>
    </w:p>
    <w:p w:rsidR="00512C17" w:rsidRDefault="00512C17" w:rsidP="00512C17">
      <w:pPr>
        <w:spacing w:before="240"/>
        <w:ind w:firstLine="0"/>
        <w:rPr>
          <w:rFonts w:ascii="Times New Roman" w:eastAsia="宋体" w:hAnsi="Times New Roman" w:cs="Times New Roman"/>
          <w:color w:val="000000"/>
          <w:kern w:val="0"/>
          <w:lang w:eastAsia="zh-CN"/>
        </w:rPr>
      </w:pPr>
    </w:p>
    <w:p w:rsidR="00512C17" w:rsidRDefault="00512C17" w:rsidP="00512C17">
      <w:pPr>
        <w:spacing w:before="240"/>
        <w:ind w:firstLine="0"/>
        <w:rPr>
          <w:rFonts w:ascii="Times New Roman" w:eastAsia="宋体" w:hAnsi="Times New Roman" w:cs="Times New Roman"/>
          <w:color w:val="000000"/>
          <w:kern w:val="0"/>
          <w:lang w:eastAsia="zh-CN"/>
        </w:rPr>
      </w:pPr>
    </w:p>
    <w:p w:rsidR="00512C17" w:rsidRDefault="00512C17" w:rsidP="00512C17">
      <w:pPr>
        <w:spacing w:before="240"/>
        <w:ind w:firstLine="0"/>
        <w:jc w:val="center"/>
        <w:rPr>
          <w:rFonts w:ascii="Times New Roman" w:eastAsia="宋体" w:hAnsi="Times New Roman" w:cs="Times New Roman"/>
          <w:color w:val="000000"/>
          <w:kern w:val="0"/>
          <w:lang w:eastAsia="zh-CN"/>
        </w:rPr>
      </w:pPr>
      <w:r>
        <w:rPr>
          <w:rFonts w:ascii="Times New Roman" w:hAnsi="Times New Roman" w:cs="Times New Roman"/>
          <w:b/>
          <w:bCs/>
          <w:color w:val="000000"/>
          <w:sz w:val="28"/>
          <w:szCs w:val="28"/>
        </w:rPr>
        <w:lastRenderedPageBreak/>
        <w:t>Problem Statement</w:t>
      </w:r>
    </w:p>
    <w:p w:rsidR="00512C17" w:rsidRDefault="00512C17" w:rsidP="00512C17">
      <w:pPr>
        <w:pStyle w:val="aff5"/>
        <w:spacing w:before="240"/>
        <w:rPr>
          <w:color w:val="000000"/>
        </w:rPr>
      </w:pPr>
      <w:r>
        <w:rPr>
          <w:color w:val="000000"/>
        </w:rPr>
        <w:t xml:space="preserve">The new </w:t>
      </w:r>
      <w:proofErr w:type="spellStart"/>
      <w:r>
        <w:rPr>
          <w:color w:val="000000"/>
        </w:rPr>
        <w:t>Tronn</w:t>
      </w:r>
      <w:proofErr w:type="spellEnd"/>
      <w:r>
        <w:rPr>
          <w:color w:val="000000"/>
        </w:rPr>
        <w:t xml:space="preserve"> server and PESA software tool called Atlantic Bundle require a market pricing strategy that fits the product. The challenge is to attract customers in terms of price, performance efficiency, reliability and quality beyond direct and major competitors. The main competitor in the basic segment is Ontario, whose Zinc product occupies 50% of the basic server market. Ontario's business model allows the company to introduce non-value-added costs so that it can compete in price. Other competitors in the basic server market are made up of many small players.</w:t>
      </w:r>
    </w:p>
    <w:p w:rsidR="00512C17" w:rsidRDefault="00512C17" w:rsidP="00512C17">
      <w:pPr>
        <w:pStyle w:val="aff5"/>
        <w:spacing w:before="240"/>
        <w:rPr>
          <w:color w:val="000000"/>
        </w:rPr>
      </w:pPr>
    </w:p>
    <w:p w:rsidR="00512C17" w:rsidRDefault="00512C17" w:rsidP="00512C17">
      <w:pPr>
        <w:pStyle w:val="aff5"/>
        <w:spacing w:before="240"/>
        <w:rPr>
          <w:color w:val="000000"/>
        </w:rPr>
      </w:pPr>
    </w:p>
    <w:p w:rsidR="00512C17" w:rsidRDefault="00512C17" w:rsidP="00512C17">
      <w:pPr>
        <w:pStyle w:val="aff5"/>
        <w:spacing w:before="240"/>
        <w:rPr>
          <w:color w:val="000000"/>
        </w:rPr>
      </w:pPr>
    </w:p>
    <w:p w:rsidR="00512C17" w:rsidRDefault="00512C17" w:rsidP="00512C17">
      <w:pPr>
        <w:pStyle w:val="aff5"/>
        <w:spacing w:before="240"/>
        <w:rPr>
          <w:color w:val="000000"/>
        </w:rPr>
      </w:pPr>
    </w:p>
    <w:p w:rsidR="00512C17" w:rsidRDefault="00512C17" w:rsidP="00512C17">
      <w:pPr>
        <w:pStyle w:val="aff5"/>
        <w:spacing w:before="240"/>
        <w:rPr>
          <w:color w:val="000000"/>
        </w:rPr>
      </w:pPr>
    </w:p>
    <w:p w:rsidR="00512C17" w:rsidRDefault="00512C17" w:rsidP="00512C17">
      <w:pPr>
        <w:pStyle w:val="aff5"/>
        <w:spacing w:before="240"/>
        <w:rPr>
          <w:color w:val="000000"/>
        </w:rPr>
      </w:pPr>
    </w:p>
    <w:p w:rsidR="00512C17" w:rsidRDefault="00512C17" w:rsidP="00512C17">
      <w:pPr>
        <w:pStyle w:val="aff5"/>
        <w:spacing w:before="240"/>
        <w:rPr>
          <w:color w:val="000000"/>
        </w:rPr>
      </w:pPr>
    </w:p>
    <w:p w:rsidR="00512C17" w:rsidRDefault="00512C17" w:rsidP="00512C17">
      <w:pPr>
        <w:pStyle w:val="aff5"/>
        <w:spacing w:before="240"/>
        <w:rPr>
          <w:color w:val="000000"/>
        </w:rPr>
      </w:pPr>
    </w:p>
    <w:p w:rsidR="00512C17" w:rsidRDefault="00512C17" w:rsidP="00512C17">
      <w:pPr>
        <w:pStyle w:val="aff5"/>
        <w:spacing w:before="240"/>
        <w:rPr>
          <w:color w:val="000000"/>
        </w:rPr>
      </w:pPr>
    </w:p>
    <w:p w:rsidR="00512C17" w:rsidRDefault="00512C17" w:rsidP="00512C17">
      <w:pPr>
        <w:pStyle w:val="aff5"/>
        <w:spacing w:before="240"/>
        <w:rPr>
          <w:color w:val="000000"/>
        </w:rPr>
      </w:pPr>
    </w:p>
    <w:p w:rsidR="000A5449" w:rsidRDefault="000A5449" w:rsidP="000A5449">
      <w:pPr>
        <w:spacing w:before="240"/>
        <w:ind w:firstLine="0"/>
        <w:jc w:val="center"/>
        <w:rPr>
          <w:rFonts w:ascii="Times New Roman" w:eastAsia="宋体" w:hAnsi="Times New Roman" w:cs="Times New Roman"/>
          <w:color w:val="000000"/>
          <w:kern w:val="0"/>
          <w:lang w:eastAsia="zh-CN"/>
        </w:rPr>
      </w:pPr>
      <w:r>
        <w:rPr>
          <w:rFonts w:ascii="Times New Roman" w:hAnsi="Times New Roman" w:cs="Times New Roman"/>
          <w:b/>
          <w:bCs/>
          <w:color w:val="000000"/>
          <w:sz w:val="28"/>
          <w:szCs w:val="28"/>
        </w:rPr>
        <w:lastRenderedPageBreak/>
        <w:t>Analysis</w:t>
      </w:r>
    </w:p>
    <w:p w:rsidR="000A5449" w:rsidRPr="000A5449" w:rsidRDefault="000A5449" w:rsidP="000A5449">
      <w:pPr>
        <w:pStyle w:val="aff5"/>
        <w:rPr>
          <w:kern w:val="0"/>
          <w:sz w:val="21"/>
        </w:rPr>
      </w:pPr>
      <w:r>
        <w:rPr>
          <w:b/>
          <w:bCs/>
          <w:color w:val="000000"/>
          <w:szCs w:val="28"/>
        </w:rPr>
        <w:t>Option 1</w:t>
      </w:r>
      <w:r w:rsidRPr="000A5449">
        <w:rPr>
          <w:b/>
          <w:bCs/>
          <w:color w:val="000000"/>
          <w:szCs w:val="28"/>
        </w:rPr>
        <w:t xml:space="preserve">   </w:t>
      </w:r>
      <w:r>
        <w:rPr>
          <w:b/>
          <w:bCs/>
          <w:color w:val="000000"/>
          <w:szCs w:val="28"/>
        </w:rPr>
        <w:t>Status Quo Pricing</w:t>
      </w:r>
    </w:p>
    <w:p w:rsidR="000A5449" w:rsidRDefault="000A5449" w:rsidP="000A5449">
      <w:pPr>
        <w:pStyle w:val="aff5"/>
        <w:spacing w:after="200"/>
        <w:rPr>
          <w:rFonts w:ascii="Calibri" w:hAnsi="Calibri" w:cs="Calibri"/>
          <w:color w:val="000000"/>
          <w:sz w:val="22"/>
          <w:szCs w:val="22"/>
        </w:rPr>
      </w:pPr>
      <w:r>
        <w:rPr>
          <w:rFonts w:ascii="Calibri" w:hAnsi="Calibri" w:cs="Calibri"/>
          <w:noProof/>
          <w:color w:val="000000"/>
          <w:sz w:val="22"/>
          <w:szCs w:val="22"/>
          <w:lang w:eastAsia="zh-CN"/>
        </w:rPr>
        <w:drawing>
          <wp:inline distT="0" distB="0" distL="0" distR="0">
            <wp:extent cx="5486400" cy="3200400"/>
            <wp:effectExtent l="0" t="0" r="0" b="0"/>
            <wp:docPr id="3" name="图片 3" descr="https://lh5.googleusercontent.com/DKnHO2jgNO7loe0xSyRnWGmhwJf7ls85m19d2BeeppZzwgE2Krz_mSIujqzJg5Rustil8_ix6AWy6cjnbIIRjqXQPn4hAQK7EcWyQUYnNdfWuxDpwA8X5-vNjR0uZuXszo7L7fzonfXh5eG1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DKnHO2jgNO7loe0xSyRnWGmhwJf7ls85m19d2BeeppZzwgE2Krz_mSIujqzJg5Rustil8_ix6AWy6cjnbIIRjqXQPn4hAQK7EcWyQUYnNdfWuxDpwA8X5-vNjR0uZuXszo7L7fzonfXh5eG1Z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r w:rsidRPr="000A5449">
        <w:rPr>
          <w:rFonts w:ascii="Calibri" w:hAnsi="Calibri" w:cs="Calibri"/>
          <w:color w:val="000000"/>
          <w:sz w:val="22"/>
          <w:szCs w:val="22"/>
        </w:rPr>
        <w:t xml:space="preserve"> </w:t>
      </w:r>
    </w:p>
    <w:p w:rsidR="000A5449" w:rsidRPr="000A5449" w:rsidRDefault="000A5449" w:rsidP="000A5449">
      <w:pPr>
        <w:pStyle w:val="aff5"/>
        <w:spacing w:after="200"/>
        <w:rPr>
          <w:rFonts w:eastAsia="宋体"/>
          <w:color w:val="000000"/>
          <w:kern w:val="0"/>
          <w:sz w:val="22"/>
          <w:szCs w:val="22"/>
          <w:lang w:eastAsia="zh-CN"/>
        </w:rPr>
      </w:pPr>
      <w:r w:rsidRPr="000A5449">
        <w:rPr>
          <w:rFonts w:eastAsia="宋体"/>
          <w:color w:val="000000"/>
          <w:kern w:val="0"/>
          <w:sz w:val="22"/>
          <w:szCs w:val="22"/>
          <w:lang w:eastAsia="zh-CN"/>
        </w:rPr>
        <w:t xml:space="preserve">Note: On page 6, in the small print, you will find the Atlantic’s Market Share of the basic server segment (in units) will be 4% in 2001, 9% in 2002, and 14% in 2003. </w:t>
      </w:r>
    </w:p>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p>
    <w:tbl>
      <w:tblPr>
        <w:tblW w:w="0" w:type="auto"/>
        <w:tblCellMar>
          <w:top w:w="15" w:type="dxa"/>
          <w:left w:w="15" w:type="dxa"/>
          <w:bottom w:w="15" w:type="dxa"/>
          <w:right w:w="15" w:type="dxa"/>
        </w:tblCellMar>
        <w:tblLook w:val="04A0" w:firstRow="1" w:lastRow="0" w:firstColumn="1" w:lastColumn="0" w:noHBand="0" w:noVBand="1"/>
      </w:tblPr>
      <w:tblGrid>
        <w:gridCol w:w="2355"/>
        <w:gridCol w:w="2106"/>
        <w:gridCol w:w="2106"/>
        <w:gridCol w:w="2106"/>
      </w:tblGrid>
      <w:tr w:rsidR="000A5449" w:rsidRPr="000A5449" w:rsidTr="00631034">
        <w:tc>
          <w:tcPr>
            <w:tcW w:w="0" w:type="auto"/>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jc w:val="center"/>
              <w:rPr>
                <w:rFonts w:ascii="Times New Roman" w:eastAsia="宋体" w:hAnsi="Times New Roman" w:cs="Times New Roman"/>
                <w:kern w:val="0"/>
                <w:sz w:val="22"/>
                <w:szCs w:val="22"/>
                <w:lang w:eastAsia="zh-CN"/>
              </w:rPr>
            </w:pPr>
          </w:p>
        </w:tc>
      </w:tr>
      <w:tr w:rsidR="000A5449" w:rsidRPr="000A5449" w:rsidTr="0063103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2001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2002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2003</w:t>
            </w:r>
          </w:p>
        </w:tc>
      </w:tr>
      <w:tr w:rsidR="000A5449" w:rsidRPr="000A5449" w:rsidTr="0063103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Market Demand (units)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50,000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70,000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92,000</w:t>
            </w:r>
          </w:p>
        </w:tc>
      </w:tr>
      <w:tr w:rsidR="000A5449" w:rsidRPr="000A5449" w:rsidTr="0063103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Atlantic Market Share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14%</w:t>
            </w:r>
          </w:p>
        </w:tc>
      </w:tr>
      <w:tr w:rsidR="000A5449" w:rsidRPr="000A5449" w:rsidTr="0063103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Atlantic Demand (units)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595959"/>
                <w:kern w:val="0"/>
                <w:sz w:val="22"/>
                <w:szCs w:val="22"/>
                <w:lang w:eastAsia="zh-CN"/>
              </w:rPr>
              <w:t>50,000(0.04)=</w:t>
            </w:r>
            <w:r w:rsidRPr="000A5449">
              <w:rPr>
                <w:rFonts w:ascii="Times New Roman" w:eastAsia="宋体" w:hAnsi="Times New Roman" w:cs="Times New Roman"/>
                <w:color w:val="000000"/>
                <w:kern w:val="0"/>
                <w:sz w:val="22"/>
                <w:szCs w:val="22"/>
                <w:lang w:eastAsia="zh-CN"/>
              </w:rPr>
              <w:t>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595959"/>
                <w:kern w:val="0"/>
                <w:sz w:val="22"/>
                <w:szCs w:val="22"/>
                <w:lang w:eastAsia="zh-CN"/>
              </w:rPr>
              <w:t>70,000(0.09)=</w:t>
            </w:r>
            <w:r w:rsidRPr="000A5449">
              <w:rPr>
                <w:rFonts w:ascii="Times New Roman" w:eastAsia="宋体" w:hAnsi="Times New Roman" w:cs="Times New Roman"/>
                <w:color w:val="000000"/>
                <w:kern w:val="0"/>
                <w:sz w:val="22"/>
                <w:szCs w:val="22"/>
                <w:lang w:eastAsia="zh-CN"/>
              </w:rPr>
              <w:t>6,300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595959"/>
                <w:kern w:val="0"/>
                <w:sz w:val="22"/>
                <w:szCs w:val="22"/>
                <w:lang w:eastAsia="zh-CN"/>
              </w:rPr>
              <w:t>92,000(0.14)=</w:t>
            </w:r>
            <w:r w:rsidRPr="000A5449">
              <w:rPr>
                <w:rFonts w:ascii="Times New Roman" w:eastAsia="宋体" w:hAnsi="Times New Roman" w:cs="Times New Roman"/>
                <w:color w:val="000000"/>
                <w:kern w:val="0"/>
                <w:sz w:val="22"/>
                <w:szCs w:val="22"/>
                <w:lang w:eastAsia="zh-CN"/>
              </w:rPr>
              <w:t>12,880</w:t>
            </w:r>
          </w:p>
        </w:tc>
      </w:tr>
      <w:tr w:rsidR="000A5449" w:rsidRPr="000A5449" w:rsidTr="0063103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Price Per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$2,000</w:t>
            </w:r>
          </w:p>
        </w:tc>
      </w:tr>
      <w:tr w:rsidR="000A5449" w:rsidRPr="000A5449" w:rsidTr="00631034">
        <w:trPr>
          <w:trHeight w:val="2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-Cost Per Server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$1,538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$1,538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$1,538</w:t>
            </w:r>
          </w:p>
        </w:tc>
      </w:tr>
      <w:tr w:rsidR="000A5449" w:rsidRPr="000A5449" w:rsidTr="0063103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Gross Profit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$462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$462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$462</w:t>
            </w:r>
          </w:p>
        </w:tc>
      </w:tr>
      <w:tr w:rsidR="000A5449" w:rsidRPr="000A5449" w:rsidTr="0063103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 xml:space="preserve">Gross Margin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23.1%=</w:t>
            </w:r>
            <w:r w:rsidRPr="000A5449">
              <w:rPr>
                <w:rFonts w:ascii="Times New Roman" w:eastAsia="宋体" w:hAnsi="Times New Roman" w:cs="Times New Roman"/>
                <w:color w:val="595959"/>
                <w:kern w:val="0"/>
                <w:sz w:val="22"/>
                <w:szCs w:val="22"/>
                <w:lang w:eastAsia="zh-CN"/>
              </w:rPr>
              <w:t>($462/$2000)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23.1%=</w:t>
            </w:r>
            <w:r w:rsidRPr="000A5449">
              <w:rPr>
                <w:rFonts w:ascii="Times New Roman" w:eastAsia="宋体" w:hAnsi="Times New Roman" w:cs="Times New Roman"/>
                <w:color w:val="595959"/>
                <w:kern w:val="0"/>
                <w:sz w:val="22"/>
                <w:szCs w:val="22"/>
                <w:lang w:eastAsia="zh-CN"/>
              </w:rPr>
              <w:t>($462/$2000)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23.1%=</w:t>
            </w:r>
            <w:r w:rsidRPr="000A5449">
              <w:rPr>
                <w:rFonts w:ascii="Times New Roman" w:eastAsia="宋体" w:hAnsi="Times New Roman" w:cs="Times New Roman"/>
                <w:color w:val="595959"/>
                <w:kern w:val="0"/>
                <w:sz w:val="22"/>
                <w:szCs w:val="22"/>
                <w:lang w:eastAsia="zh-CN"/>
              </w:rPr>
              <w:t>($462/$2000)</w:t>
            </w:r>
          </w:p>
        </w:tc>
      </w:tr>
      <w:tr w:rsidR="000A5449" w:rsidRPr="000A5449" w:rsidTr="00631034">
        <w:trPr>
          <w:trHeight w:val="2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proofErr w:type="spellStart"/>
            <w:r w:rsidRPr="000A5449">
              <w:rPr>
                <w:rFonts w:ascii="Times New Roman" w:eastAsia="宋体" w:hAnsi="Times New Roman" w:cs="Times New Roman"/>
                <w:color w:val="000000"/>
                <w:kern w:val="0"/>
                <w:sz w:val="22"/>
                <w:szCs w:val="22"/>
                <w:lang w:eastAsia="zh-CN"/>
              </w:rPr>
              <w:t>Tronn</w:t>
            </w:r>
            <w:proofErr w:type="spellEnd"/>
            <w:r w:rsidRPr="000A5449">
              <w:rPr>
                <w:rFonts w:ascii="Times New Roman" w:eastAsia="宋体" w:hAnsi="Times New Roman" w:cs="Times New Roman"/>
                <w:color w:val="000000"/>
                <w:kern w:val="0"/>
                <w:sz w:val="22"/>
                <w:szCs w:val="22"/>
                <w:lang w:eastAsia="zh-CN"/>
              </w:rPr>
              <w:t xml:space="preserve"> Sales Price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$2000</w:t>
            </w:r>
          </w:p>
        </w:tc>
      </w:tr>
      <w:tr w:rsidR="000A5449" w:rsidRPr="000A5449" w:rsidTr="00631034">
        <w:trPr>
          <w:trHeight w:val="2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 xml:space="preserve">Market Share (Units)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6,300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12,880</w:t>
            </w:r>
          </w:p>
        </w:tc>
      </w:tr>
      <w:tr w:rsidR="000A5449" w:rsidRPr="000A5449" w:rsidTr="00631034">
        <w:trPr>
          <w:trHeight w:val="26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Projected Sales (Units)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4,000,000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12,600,000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25,760,000</w:t>
            </w:r>
          </w:p>
        </w:tc>
      </w:tr>
      <w:tr w:rsidR="000A5449" w:rsidRPr="000A5449" w:rsidTr="00631034">
        <w:trPr>
          <w:trHeight w:val="2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Less Cost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$3,076,000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$9,689,400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$19,809,440</w:t>
            </w:r>
          </w:p>
        </w:tc>
      </w:tr>
      <w:tr w:rsidR="000A5449" w:rsidRPr="000A5449" w:rsidTr="00631034">
        <w:trPr>
          <w:trHeight w:val="2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631034" w:rsidP="000A5449">
            <w:pPr>
              <w:spacing w:line="240" w:lineRule="auto"/>
              <w:ind w:firstLine="0"/>
              <w:rPr>
                <w:rFonts w:ascii="Times New Roman" w:eastAsia="宋体" w:hAnsi="Times New Roman" w:cs="Times New Roman"/>
                <w:kern w:val="0"/>
                <w:sz w:val="22"/>
                <w:szCs w:val="22"/>
                <w:lang w:eastAsia="zh-CN"/>
              </w:rPr>
            </w:pPr>
            <w:r>
              <w:rPr>
                <w:rFonts w:ascii="Times New Roman" w:eastAsia="宋体" w:hAnsi="Times New Roman" w:cs="Times New Roman"/>
                <w:color w:val="000000"/>
                <w:kern w:val="0"/>
                <w:sz w:val="22"/>
                <w:szCs w:val="22"/>
                <w:lang w:eastAsia="zh-CN"/>
              </w:rPr>
              <w:t>Net Income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$924,000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$2,910,600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$5,950,560</w:t>
            </w:r>
          </w:p>
        </w:tc>
      </w:tr>
      <w:tr w:rsidR="00631034" w:rsidRPr="000A5449" w:rsidTr="00C30FA2">
        <w:trPr>
          <w:trHeight w:val="2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631034" w:rsidRPr="000452FA" w:rsidRDefault="00631034" w:rsidP="00631034">
            <w:pPr>
              <w:spacing w:line="240" w:lineRule="auto"/>
              <w:ind w:firstLine="0"/>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R&amp;D PESA Cost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631034" w:rsidRPr="000452FA" w:rsidRDefault="00631034" w:rsidP="00631034">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2,000,000.00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31034" w:rsidRPr="000A5449" w:rsidRDefault="00631034" w:rsidP="00631034">
            <w:pPr>
              <w:spacing w:line="240" w:lineRule="auto"/>
              <w:ind w:firstLine="0"/>
              <w:rPr>
                <w:rFonts w:ascii="Times New Roman" w:eastAsia="宋体" w:hAnsi="Times New Roman" w:cs="Times New Roman"/>
                <w:color w:val="000000"/>
                <w:kern w:val="0"/>
                <w:sz w:val="22"/>
                <w:szCs w:val="22"/>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31034" w:rsidRPr="000A5449" w:rsidRDefault="00631034" w:rsidP="00631034">
            <w:pPr>
              <w:spacing w:line="240" w:lineRule="auto"/>
              <w:ind w:firstLine="0"/>
              <w:rPr>
                <w:rFonts w:ascii="Times New Roman" w:eastAsia="宋体" w:hAnsi="Times New Roman" w:cs="Times New Roman"/>
                <w:color w:val="000000"/>
                <w:kern w:val="0"/>
                <w:sz w:val="22"/>
                <w:szCs w:val="22"/>
                <w:lang w:eastAsia="zh-CN"/>
              </w:rPr>
            </w:pPr>
          </w:p>
        </w:tc>
      </w:tr>
      <w:tr w:rsidR="00631034" w:rsidRPr="000A5449" w:rsidTr="00C30FA2">
        <w:trPr>
          <w:trHeight w:val="2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631034" w:rsidRPr="000452FA" w:rsidRDefault="00631034" w:rsidP="00631034">
            <w:pPr>
              <w:spacing w:line="240" w:lineRule="auto"/>
              <w:ind w:firstLine="0"/>
              <w:rPr>
                <w:rFonts w:ascii="Times New Roman" w:eastAsia="宋体" w:hAnsi="Times New Roman" w:cs="Times New Roman"/>
                <w:color w:val="000000"/>
                <w:kern w:val="0"/>
                <w:sz w:val="22"/>
                <w:szCs w:val="22"/>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631034" w:rsidRPr="000452FA" w:rsidRDefault="00631034" w:rsidP="00631034">
            <w:pPr>
              <w:spacing w:line="240" w:lineRule="auto"/>
              <w:ind w:firstLine="0"/>
              <w:jc w:val="right"/>
              <w:rPr>
                <w:rFonts w:ascii="Times New Roman" w:eastAsia="宋体" w:hAnsi="Times New Roman" w:cs="Times New Roman"/>
                <w:color w:val="000000"/>
                <w:kern w:val="0"/>
                <w:sz w:val="22"/>
                <w:szCs w:val="22"/>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31034" w:rsidRPr="000A5449" w:rsidRDefault="00631034" w:rsidP="00631034">
            <w:pPr>
              <w:spacing w:line="240" w:lineRule="auto"/>
              <w:ind w:firstLine="0"/>
              <w:rPr>
                <w:rFonts w:ascii="Times New Roman" w:eastAsia="宋体" w:hAnsi="Times New Roman" w:cs="Times New Roman"/>
                <w:color w:val="000000"/>
                <w:kern w:val="0"/>
                <w:sz w:val="22"/>
                <w:szCs w:val="22"/>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31034" w:rsidRPr="000A5449" w:rsidRDefault="00631034" w:rsidP="00631034">
            <w:pPr>
              <w:spacing w:line="240" w:lineRule="auto"/>
              <w:ind w:firstLine="0"/>
              <w:rPr>
                <w:rFonts w:ascii="Times New Roman" w:eastAsia="宋体" w:hAnsi="Times New Roman" w:cs="Times New Roman"/>
                <w:color w:val="000000"/>
                <w:kern w:val="0"/>
                <w:sz w:val="22"/>
                <w:szCs w:val="22"/>
                <w:lang w:eastAsia="zh-CN"/>
              </w:rPr>
            </w:pPr>
          </w:p>
        </w:tc>
      </w:tr>
      <w:tr w:rsidR="00631034" w:rsidRPr="000A5449" w:rsidTr="00C30FA2">
        <w:trPr>
          <w:trHeight w:val="2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631034" w:rsidRPr="00895BB1" w:rsidRDefault="00631034" w:rsidP="00631034">
            <w:pPr>
              <w:spacing w:line="240" w:lineRule="auto"/>
              <w:ind w:firstLine="0"/>
              <w:rPr>
                <w:rFonts w:ascii="Times New Roman" w:eastAsia="宋体" w:hAnsi="Times New Roman" w:cs="Times New Roman"/>
                <w:b/>
                <w:color w:val="000000"/>
                <w:kern w:val="0"/>
                <w:sz w:val="22"/>
                <w:szCs w:val="22"/>
                <w:lang w:eastAsia="zh-CN"/>
              </w:rPr>
            </w:pPr>
            <w:r w:rsidRPr="00895BB1">
              <w:rPr>
                <w:rFonts w:ascii="Times New Roman" w:hAnsi="Times New Roman" w:cs="Times New Roman"/>
                <w:b/>
                <w:sz w:val="22"/>
                <w:szCs w:val="22"/>
              </w:rPr>
              <w:t>Total Profit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rsidR="00631034" w:rsidRPr="00895BB1" w:rsidRDefault="00631034" w:rsidP="00631034">
            <w:pPr>
              <w:spacing w:line="240" w:lineRule="auto"/>
              <w:ind w:firstLine="0"/>
              <w:jc w:val="right"/>
              <w:rPr>
                <w:rFonts w:ascii="Times New Roman" w:eastAsia="宋体" w:hAnsi="Times New Roman" w:cs="Times New Roman"/>
                <w:b/>
                <w:color w:val="000000"/>
                <w:kern w:val="0"/>
                <w:sz w:val="22"/>
                <w:szCs w:val="22"/>
                <w:lang w:eastAsia="zh-CN"/>
              </w:rPr>
            </w:pPr>
            <w:r>
              <w:rPr>
                <w:rFonts w:ascii="Times New Roman" w:eastAsia="宋体" w:hAnsi="Times New Roman" w:cs="Times New Roman"/>
                <w:b/>
                <w:color w:val="000000"/>
                <w:kern w:val="0"/>
                <w:sz w:val="22"/>
                <w:szCs w:val="22"/>
                <w:lang w:eastAsia="zh-CN"/>
              </w:rPr>
              <w:t>$</w:t>
            </w:r>
            <w:r w:rsidRPr="00631034">
              <w:rPr>
                <w:rFonts w:ascii="Times New Roman" w:eastAsia="宋体" w:hAnsi="Times New Roman" w:cs="Times New Roman"/>
                <w:b/>
                <w:color w:val="000000"/>
                <w:kern w:val="0"/>
                <w:sz w:val="22"/>
                <w:szCs w:val="22"/>
                <w:lang w:eastAsia="zh-CN"/>
              </w:rPr>
              <w:t>7,785,160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31034" w:rsidRPr="000A5449" w:rsidRDefault="00631034" w:rsidP="00631034">
            <w:pPr>
              <w:spacing w:line="240" w:lineRule="auto"/>
              <w:ind w:firstLine="0"/>
              <w:rPr>
                <w:rFonts w:ascii="Times New Roman" w:eastAsia="宋体" w:hAnsi="Times New Roman" w:cs="Times New Roman"/>
                <w:color w:val="000000"/>
                <w:kern w:val="0"/>
                <w:sz w:val="22"/>
                <w:szCs w:val="22"/>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31034" w:rsidRPr="000A5449" w:rsidRDefault="00631034" w:rsidP="00631034">
            <w:pPr>
              <w:spacing w:line="240" w:lineRule="auto"/>
              <w:ind w:firstLine="0"/>
              <w:rPr>
                <w:rFonts w:ascii="Times New Roman" w:eastAsia="宋体" w:hAnsi="Times New Roman" w:cs="Times New Roman"/>
                <w:color w:val="000000"/>
                <w:kern w:val="0"/>
                <w:sz w:val="22"/>
                <w:szCs w:val="22"/>
                <w:lang w:eastAsia="zh-CN"/>
              </w:rPr>
            </w:pPr>
          </w:p>
        </w:tc>
      </w:tr>
    </w:tbl>
    <w:p w:rsidR="00631034" w:rsidRDefault="00631034" w:rsidP="00D5663B">
      <w:pPr>
        <w:spacing w:line="240" w:lineRule="auto"/>
        <w:ind w:firstLine="0"/>
        <w:rPr>
          <w:rFonts w:ascii="Times New Roman" w:eastAsia="宋体" w:hAnsi="Times New Roman" w:cs="Times New Roman"/>
          <w:color w:val="000000"/>
          <w:kern w:val="0"/>
          <w:sz w:val="22"/>
          <w:szCs w:val="22"/>
          <w:lang w:eastAsia="zh-CN"/>
        </w:rPr>
      </w:pPr>
    </w:p>
    <w:p w:rsidR="00631034" w:rsidRDefault="00631034" w:rsidP="00D5663B">
      <w:pPr>
        <w:spacing w:line="240" w:lineRule="auto"/>
        <w:ind w:firstLine="0"/>
        <w:rPr>
          <w:rFonts w:ascii="Times New Roman" w:eastAsia="宋体" w:hAnsi="Times New Roman" w:cs="Times New Roman"/>
          <w:color w:val="000000"/>
          <w:kern w:val="0"/>
          <w:sz w:val="22"/>
          <w:szCs w:val="22"/>
          <w:lang w:eastAsia="zh-CN"/>
        </w:rPr>
      </w:pPr>
    </w:p>
    <w:p w:rsidR="00631034" w:rsidRDefault="00631034" w:rsidP="00D5663B">
      <w:pPr>
        <w:spacing w:line="240" w:lineRule="auto"/>
        <w:ind w:firstLine="0"/>
        <w:rPr>
          <w:rFonts w:ascii="Times New Roman" w:eastAsia="宋体" w:hAnsi="Times New Roman" w:cs="Times New Roman"/>
          <w:color w:val="000000"/>
          <w:kern w:val="0"/>
          <w:sz w:val="22"/>
          <w:szCs w:val="22"/>
          <w:lang w:eastAsia="zh-CN"/>
        </w:rPr>
      </w:pPr>
    </w:p>
    <w:p w:rsidR="00631034" w:rsidRDefault="00631034" w:rsidP="00D5663B">
      <w:pPr>
        <w:spacing w:line="240" w:lineRule="auto"/>
        <w:ind w:firstLine="0"/>
        <w:rPr>
          <w:rFonts w:ascii="Times New Roman" w:eastAsia="宋体" w:hAnsi="Times New Roman" w:cs="Times New Roman"/>
          <w:color w:val="000000"/>
          <w:kern w:val="0"/>
          <w:sz w:val="22"/>
          <w:szCs w:val="22"/>
          <w:lang w:eastAsia="zh-CN"/>
        </w:rPr>
      </w:pPr>
    </w:p>
    <w:p w:rsidR="000A5449" w:rsidRPr="000A5449" w:rsidRDefault="000A5449" w:rsidP="00D5663B">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b/>
          <w:bCs/>
          <w:color w:val="000000"/>
          <w:kern w:val="0"/>
          <w:sz w:val="22"/>
          <w:szCs w:val="22"/>
          <w:lang w:eastAsia="zh-CN"/>
        </w:rPr>
        <w:t>Pros</w:t>
      </w:r>
      <w:r w:rsidRPr="000A5449">
        <w:rPr>
          <w:rFonts w:ascii="Times New Roman" w:eastAsia="宋体" w:hAnsi="Times New Roman" w:cs="Times New Roman"/>
          <w:color w:val="000000"/>
          <w:kern w:val="0"/>
          <w:sz w:val="22"/>
          <w:szCs w:val="22"/>
          <w:lang w:eastAsia="zh-CN"/>
        </w:rPr>
        <w:t>:</w:t>
      </w:r>
    </w:p>
    <w:p w:rsidR="000A5449" w:rsidRPr="00D5663B" w:rsidRDefault="000A5449" w:rsidP="001C1996">
      <w:pPr>
        <w:pStyle w:val="aff2"/>
        <w:numPr>
          <w:ilvl w:val="0"/>
          <w:numId w:val="33"/>
        </w:numPr>
        <w:spacing w:line="240" w:lineRule="auto"/>
        <w:textAlignment w:val="baseline"/>
        <w:rPr>
          <w:rFonts w:ascii="Times New Roman" w:eastAsia="宋体" w:hAnsi="Times New Roman" w:cs="Times New Roman"/>
          <w:color w:val="000000"/>
          <w:kern w:val="0"/>
          <w:sz w:val="22"/>
          <w:szCs w:val="22"/>
          <w:lang w:eastAsia="zh-CN"/>
        </w:rPr>
      </w:pPr>
      <w:r w:rsidRPr="00D5663B">
        <w:rPr>
          <w:rFonts w:ascii="Times New Roman" w:eastAsia="宋体" w:hAnsi="Times New Roman" w:cs="Times New Roman"/>
          <w:color w:val="000000"/>
          <w:kern w:val="0"/>
          <w:sz w:val="22"/>
          <w:szCs w:val="22"/>
          <w:lang w:eastAsia="zh-CN"/>
        </w:rPr>
        <w:t xml:space="preserve">Very Low Price, Customers like </w:t>
      </w:r>
    </w:p>
    <w:p w:rsidR="000A5449" w:rsidRPr="00D5663B" w:rsidRDefault="000A5449" w:rsidP="001C1996">
      <w:pPr>
        <w:pStyle w:val="aff2"/>
        <w:numPr>
          <w:ilvl w:val="0"/>
          <w:numId w:val="33"/>
        </w:numPr>
        <w:spacing w:line="240" w:lineRule="auto"/>
        <w:textAlignment w:val="baseline"/>
        <w:rPr>
          <w:rFonts w:ascii="Times New Roman" w:eastAsia="宋体" w:hAnsi="Times New Roman" w:cs="Times New Roman"/>
          <w:color w:val="000000"/>
          <w:kern w:val="0"/>
          <w:sz w:val="22"/>
          <w:szCs w:val="22"/>
          <w:lang w:eastAsia="zh-CN"/>
        </w:rPr>
      </w:pPr>
      <w:r w:rsidRPr="00D5663B">
        <w:rPr>
          <w:rFonts w:ascii="Times New Roman" w:eastAsia="宋体" w:hAnsi="Times New Roman" w:cs="Times New Roman"/>
          <w:color w:val="000000"/>
          <w:kern w:val="0"/>
          <w:sz w:val="22"/>
          <w:szCs w:val="22"/>
          <w:lang w:eastAsia="zh-CN"/>
        </w:rPr>
        <w:t>Traditional Approach, good for senior member</w:t>
      </w:r>
    </w:p>
    <w:p w:rsidR="001C1996" w:rsidRDefault="001C1996" w:rsidP="001C1996">
      <w:pPr>
        <w:spacing w:line="240" w:lineRule="auto"/>
        <w:ind w:firstLine="0"/>
        <w:rPr>
          <w:rFonts w:ascii="Times New Roman" w:eastAsia="宋体" w:hAnsi="Times New Roman" w:cs="Times New Roman"/>
          <w:b/>
          <w:bCs/>
          <w:color w:val="000000"/>
          <w:kern w:val="0"/>
          <w:sz w:val="22"/>
          <w:szCs w:val="22"/>
          <w:lang w:eastAsia="zh-CN"/>
        </w:rPr>
      </w:pPr>
    </w:p>
    <w:p w:rsidR="000A5449" w:rsidRPr="000A5449" w:rsidRDefault="000A5449" w:rsidP="001C1996">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b/>
          <w:bCs/>
          <w:color w:val="000000"/>
          <w:kern w:val="0"/>
          <w:sz w:val="22"/>
          <w:szCs w:val="22"/>
          <w:lang w:eastAsia="zh-CN"/>
        </w:rPr>
        <w:t>Cons:</w:t>
      </w:r>
    </w:p>
    <w:p w:rsidR="000A5449" w:rsidRPr="00D5663B" w:rsidRDefault="000A5449" w:rsidP="001C1996">
      <w:pPr>
        <w:pStyle w:val="aff2"/>
        <w:numPr>
          <w:ilvl w:val="0"/>
          <w:numId w:val="32"/>
        </w:numPr>
        <w:spacing w:line="240" w:lineRule="auto"/>
        <w:textAlignment w:val="baseline"/>
        <w:rPr>
          <w:rFonts w:ascii="Times New Roman" w:eastAsia="宋体" w:hAnsi="Times New Roman" w:cs="Times New Roman"/>
          <w:color w:val="000000"/>
          <w:kern w:val="0"/>
          <w:sz w:val="22"/>
          <w:szCs w:val="22"/>
          <w:lang w:eastAsia="zh-CN"/>
        </w:rPr>
      </w:pPr>
      <w:r w:rsidRPr="00D5663B">
        <w:rPr>
          <w:rFonts w:ascii="Times New Roman" w:eastAsia="宋体" w:hAnsi="Times New Roman" w:cs="Times New Roman"/>
          <w:color w:val="000000"/>
          <w:kern w:val="0"/>
          <w:sz w:val="22"/>
          <w:szCs w:val="22"/>
          <w:lang w:eastAsia="zh-CN"/>
        </w:rPr>
        <w:t>Traditional Approach, bad for new generation of members</w:t>
      </w:r>
    </w:p>
    <w:p w:rsidR="000A5449" w:rsidRPr="00D5663B" w:rsidRDefault="000A5449" w:rsidP="001C1996">
      <w:pPr>
        <w:pStyle w:val="aff2"/>
        <w:numPr>
          <w:ilvl w:val="0"/>
          <w:numId w:val="32"/>
        </w:numPr>
        <w:spacing w:line="240" w:lineRule="auto"/>
        <w:textAlignment w:val="baseline"/>
        <w:rPr>
          <w:rFonts w:ascii="Times New Roman" w:eastAsia="宋体" w:hAnsi="Times New Roman" w:cs="Times New Roman"/>
          <w:color w:val="000000"/>
          <w:kern w:val="0"/>
          <w:sz w:val="22"/>
          <w:szCs w:val="22"/>
          <w:lang w:eastAsia="zh-CN"/>
        </w:rPr>
      </w:pPr>
      <w:r w:rsidRPr="00D5663B">
        <w:rPr>
          <w:rFonts w:ascii="Times New Roman" w:eastAsia="宋体" w:hAnsi="Times New Roman" w:cs="Times New Roman"/>
          <w:color w:val="000000"/>
          <w:kern w:val="0"/>
          <w:sz w:val="22"/>
          <w:szCs w:val="22"/>
          <w:lang w:eastAsia="zh-CN"/>
        </w:rPr>
        <w:t>Losing Money</w:t>
      </w:r>
    </w:p>
    <w:p w:rsidR="000A5449" w:rsidRPr="00D5663B" w:rsidRDefault="000A5449" w:rsidP="001C1996">
      <w:pPr>
        <w:pStyle w:val="aff2"/>
        <w:numPr>
          <w:ilvl w:val="0"/>
          <w:numId w:val="32"/>
        </w:numPr>
        <w:spacing w:line="240" w:lineRule="auto"/>
        <w:textAlignment w:val="baseline"/>
        <w:rPr>
          <w:rFonts w:ascii="Times New Roman" w:eastAsia="宋体" w:hAnsi="Times New Roman" w:cs="Times New Roman"/>
          <w:color w:val="000000"/>
          <w:kern w:val="0"/>
          <w:sz w:val="22"/>
          <w:szCs w:val="22"/>
          <w:lang w:eastAsia="zh-CN"/>
        </w:rPr>
      </w:pPr>
      <w:r w:rsidRPr="00D5663B">
        <w:rPr>
          <w:rFonts w:ascii="Times New Roman" w:eastAsia="宋体" w:hAnsi="Times New Roman" w:cs="Times New Roman"/>
          <w:color w:val="000000"/>
          <w:kern w:val="0"/>
          <w:sz w:val="22"/>
          <w:szCs w:val="22"/>
          <w:lang w:eastAsia="zh-CN"/>
        </w:rPr>
        <w:t>Lose value for PESA software</w:t>
      </w:r>
    </w:p>
    <w:p w:rsidR="000A5449" w:rsidRPr="00D5663B" w:rsidRDefault="000A5449" w:rsidP="001C1996">
      <w:pPr>
        <w:pStyle w:val="aff2"/>
        <w:numPr>
          <w:ilvl w:val="0"/>
          <w:numId w:val="32"/>
        </w:numPr>
        <w:spacing w:line="240" w:lineRule="auto"/>
        <w:textAlignment w:val="baseline"/>
        <w:rPr>
          <w:rFonts w:ascii="Times New Roman" w:eastAsia="宋体" w:hAnsi="Times New Roman" w:cs="Times New Roman"/>
          <w:color w:val="000000"/>
          <w:kern w:val="0"/>
          <w:sz w:val="22"/>
          <w:szCs w:val="22"/>
          <w:lang w:eastAsia="zh-CN"/>
        </w:rPr>
      </w:pPr>
      <w:r w:rsidRPr="00D5663B">
        <w:rPr>
          <w:rFonts w:ascii="Times New Roman" w:eastAsia="宋体" w:hAnsi="Times New Roman" w:cs="Times New Roman"/>
          <w:color w:val="000000"/>
          <w:kern w:val="0"/>
          <w:sz w:val="22"/>
          <w:szCs w:val="22"/>
          <w:lang w:eastAsia="zh-CN"/>
        </w:rPr>
        <w:t>Does not cover the cost</w:t>
      </w:r>
    </w:p>
    <w:p w:rsidR="000A5449" w:rsidRPr="000A5449" w:rsidRDefault="000A5449" w:rsidP="000A5449">
      <w:pPr>
        <w:pStyle w:val="aff5"/>
        <w:spacing w:after="200"/>
        <w:rPr>
          <w:rFonts w:eastAsia="宋体"/>
          <w:kern w:val="0"/>
          <w:sz w:val="22"/>
          <w:szCs w:val="22"/>
          <w:lang w:eastAsia="zh-CN"/>
        </w:rPr>
      </w:pPr>
    </w:p>
    <w:p w:rsidR="000A5449" w:rsidRPr="000A5449" w:rsidRDefault="000A5449" w:rsidP="000A5449">
      <w:pPr>
        <w:pStyle w:val="aff5"/>
        <w:rPr>
          <w:kern w:val="0"/>
          <w:szCs w:val="22"/>
        </w:rPr>
      </w:pPr>
      <w:r w:rsidRPr="000A5449">
        <w:rPr>
          <w:b/>
          <w:bCs/>
          <w:color w:val="000000"/>
          <w:szCs w:val="22"/>
        </w:rPr>
        <w:t>Option 2   Competitive Based Pricing</w:t>
      </w:r>
    </w:p>
    <w:p w:rsidR="000A5449" w:rsidRPr="000A5449" w:rsidRDefault="000A5449" w:rsidP="000A5449">
      <w:pPr>
        <w:pStyle w:val="aff5"/>
        <w:rPr>
          <w:sz w:val="22"/>
          <w:szCs w:val="22"/>
        </w:rPr>
      </w:pPr>
      <w:r w:rsidRPr="000A5449">
        <w:rPr>
          <w:color w:val="000000"/>
          <w:sz w:val="22"/>
          <w:szCs w:val="22"/>
        </w:rPr>
        <w:t>Charge a price equal to what the customer would pay for four Ontario Zink servers</w:t>
      </w:r>
    </w:p>
    <w:tbl>
      <w:tblPr>
        <w:tblW w:w="9707"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CellMar>
          <w:left w:w="0" w:type="dxa"/>
          <w:right w:w="0" w:type="dxa"/>
        </w:tblCellMar>
        <w:tblLook w:val="04A0" w:firstRow="1" w:lastRow="0" w:firstColumn="1" w:lastColumn="0" w:noHBand="0" w:noVBand="1"/>
      </w:tblPr>
      <w:tblGrid>
        <w:gridCol w:w="3185"/>
        <w:gridCol w:w="2174"/>
        <w:gridCol w:w="2174"/>
        <w:gridCol w:w="2174"/>
      </w:tblGrid>
      <w:tr w:rsidR="00D5663B" w:rsidRPr="00D5663B" w:rsidTr="000452FA">
        <w:trPr>
          <w:trHeight w:val="255"/>
        </w:trPr>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center"/>
              <w:rPr>
                <w:rFonts w:ascii="Times New Roman" w:eastAsia="宋体" w:hAnsi="Times New Roman" w:cs="Times New Roman"/>
                <w:color w:val="000000"/>
                <w:kern w:val="0"/>
                <w:sz w:val="22"/>
                <w:szCs w:val="22"/>
                <w:lang w:eastAsia="zh-CN"/>
              </w:rPr>
            </w:pP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2001</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2002</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2003</w:t>
            </w:r>
          </w:p>
        </w:tc>
      </w:tr>
      <w:tr w:rsidR="00D5663B" w:rsidRPr="00D5663B" w:rsidTr="000452FA">
        <w:trPr>
          <w:trHeight w:val="255"/>
        </w:trPr>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rPr>
                <w:rFonts w:ascii="Times New Roman" w:eastAsia="宋体" w:hAnsi="Times New Roman" w:cs="Times New Roman"/>
                <w:b/>
                <w:color w:val="000000"/>
                <w:kern w:val="0"/>
                <w:sz w:val="22"/>
                <w:szCs w:val="22"/>
                <w:lang w:eastAsia="zh-CN"/>
              </w:rPr>
            </w:pPr>
            <w:r w:rsidRPr="000452FA">
              <w:rPr>
                <w:rFonts w:ascii="Times New Roman" w:eastAsia="宋体" w:hAnsi="Times New Roman" w:cs="Times New Roman"/>
                <w:b/>
                <w:color w:val="000000"/>
                <w:kern w:val="0"/>
                <w:sz w:val="22"/>
                <w:szCs w:val="22"/>
                <w:lang w:eastAsia="zh-CN"/>
              </w:rPr>
              <w:t>Price</w:t>
            </w:r>
            <w:r w:rsidR="000452FA" w:rsidRPr="000452FA">
              <w:rPr>
                <w:rFonts w:ascii="Times New Roman" w:eastAsia="宋体" w:hAnsi="Times New Roman" w:cs="Times New Roman"/>
                <w:b/>
                <w:color w:val="000000"/>
                <w:kern w:val="0"/>
                <w:sz w:val="22"/>
                <w:szCs w:val="22"/>
                <w:lang w:eastAsia="zh-CN"/>
              </w:rPr>
              <w:t xml:space="preserve"> Per Bundle</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631034" w:rsidP="00D5663B">
            <w:pPr>
              <w:spacing w:line="240" w:lineRule="auto"/>
              <w:ind w:firstLine="0"/>
              <w:jc w:val="right"/>
              <w:rPr>
                <w:rFonts w:ascii="Times New Roman" w:eastAsia="宋体" w:hAnsi="Times New Roman" w:cs="Times New Roman"/>
                <w:b/>
                <w:color w:val="000000"/>
                <w:kern w:val="0"/>
                <w:sz w:val="22"/>
                <w:szCs w:val="22"/>
                <w:lang w:eastAsia="zh-CN"/>
              </w:rPr>
            </w:pPr>
            <w:r>
              <w:rPr>
                <w:rFonts w:ascii="Times New Roman" w:eastAsia="宋体" w:hAnsi="Times New Roman" w:cs="Times New Roman"/>
                <w:b/>
                <w:color w:val="000000"/>
                <w:kern w:val="0"/>
                <w:sz w:val="22"/>
                <w:szCs w:val="22"/>
                <w:lang w:eastAsia="zh-CN"/>
              </w:rPr>
              <w:t>$</w:t>
            </w:r>
            <w:r w:rsidR="00D5663B" w:rsidRPr="000452FA">
              <w:rPr>
                <w:rFonts w:ascii="Times New Roman" w:eastAsia="宋体" w:hAnsi="Times New Roman" w:cs="Times New Roman"/>
                <w:b/>
                <w:color w:val="000000"/>
                <w:kern w:val="0"/>
                <w:sz w:val="22"/>
                <w:szCs w:val="22"/>
                <w:lang w:eastAsia="zh-CN"/>
              </w:rPr>
              <w:t>6,800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631034" w:rsidP="00D5663B">
            <w:pPr>
              <w:spacing w:line="240" w:lineRule="auto"/>
              <w:ind w:firstLine="0"/>
              <w:jc w:val="right"/>
              <w:rPr>
                <w:rFonts w:ascii="Times New Roman" w:eastAsia="宋体" w:hAnsi="Times New Roman" w:cs="Times New Roman"/>
                <w:b/>
                <w:color w:val="000000"/>
                <w:kern w:val="0"/>
                <w:sz w:val="22"/>
                <w:szCs w:val="22"/>
                <w:lang w:eastAsia="zh-CN"/>
              </w:rPr>
            </w:pPr>
            <w:r>
              <w:rPr>
                <w:rFonts w:ascii="Times New Roman" w:eastAsia="宋体" w:hAnsi="Times New Roman" w:cs="Times New Roman"/>
                <w:b/>
                <w:color w:val="000000"/>
                <w:kern w:val="0"/>
                <w:sz w:val="22"/>
                <w:szCs w:val="22"/>
                <w:lang w:eastAsia="zh-CN"/>
              </w:rPr>
              <w:t>$</w:t>
            </w:r>
            <w:r w:rsidR="00D5663B" w:rsidRPr="000452FA">
              <w:rPr>
                <w:rFonts w:ascii="Times New Roman" w:eastAsia="宋体" w:hAnsi="Times New Roman" w:cs="Times New Roman"/>
                <w:b/>
                <w:color w:val="000000"/>
                <w:kern w:val="0"/>
                <w:sz w:val="22"/>
                <w:szCs w:val="22"/>
                <w:lang w:eastAsia="zh-CN"/>
              </w:rPr>
              <w:t>6,800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631034" w:rsidP="00D5663B">
            <w:pPr>
              <w:spacing w:line="240" w:lineRule="auto"/>
              <w:ind w:firstLine="0"/>
              <w:jc w:val="right"/>
              <w:rPr>
                <w:rFonts w:ascii="Times New Roman" w:eastAsia="宋体" w:hAnsi="Times New Roman" w:cs="Times New Roman"/>
                <w:b/>
                <w:color w:val="000000"/>
                <w:kern w:val="0"/>
                <w:sz w:val="22"/>
                <w:szCs w:val="22"/>
                <w:lang w:eastAsia="zh-CN"/>
              </w:rPr>
            </w:pPr>
            <w:r>
              <w:rPr>
                <w:rFonts w:ascii="Times New Roman" w:eastAsia="宋体" w:hAnsi="Times New Roman" w:cs="Times New Roman"/>
                <w:b/>
                <w:color w:val="000000"/>
                <w:kern w:val="0"/>
                <w:sz w:val="22"/>
                <w:szCs w:val="22"/>
                <w:lang w:eastAsia="zh-CN"/>
              </w:rPr>
              <w:t>$</w:t>
            </w:r>
            <w:r w:rsidR="00D5663B" w:rsidRPr="000452FA">
              <w:rPr>
                <w:rFonts w:ascii="Times New Roman" w:eastAsia="宋体" w:hAnsi="Times New Roman" w:cs="Times New Roman"/>
                <w:b/>
                <w:color w:val="000000"/>
                <w:kern w:val="0"/>
                <w:sz w:val="22"/>
                <w:szCs w:val="22"/>
                <w:lang w:eastAsia="zh-CN"/>
              </w:rPr>
              <w:t>6,800</w:t>
            </w:r>
          </w:p>
        </w:tc>
      </w:tr>
      <w:tr w:rsidR="00D5663B" w:rsidRPr="00D5663B" w:rsidTr="000452FA">
        <w:trPr>
          <w:trHeight w:val="255"/>
        </w:trPr>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Market Share</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50,000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70,000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92,000</w:t>
            </w:r>
          </w:p>
        </w:tc>
      </w:tr>
      <w:tr w:rsidR="00D5663B" w:rsidRPr="00D5663B" w:rsidTr="000452FA">
        <w:trPr>
          <w:trHeight w:val="255"/>
        </w:trPr>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Market Demand Rate</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631034">
            <w:pPr>
              <w:spacing w:line="240" w:lineRule="auto"/>
              <w:ind w:right="110"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4%</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9%</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14%</w:t>
            </w:r>
          </w:p>
        </w:tc>
      </w:tr>
      <w:tr w:rsidR="00D5663B" w:rsidRPr="00D5663B" w:rsidTr="000452FA">
        <w:trPr>
          <w:trHeight w:val="255"/>
        </w:trPr>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Market Demand</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2,000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6,300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12,880</w:t>
            </w:r>
          </w:p>
        </w:tc>
      </w:tr>
      <w:tr w:rsidR="00D5663B" w:rsidRPr="00D5663B" w:rsidTr="000452FA">
        <w:trPr>
          <w:trHeight w:val="255"/>
        </w:trPr>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Sales Revenue</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13,600,000.00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42,840,000.00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87,584,000.00</w:t>
            </w:r>
          </w:p>
        </w:tc>
      </w:tr>
      <w:tr w:rsidR="00D5663B" w:rsidRPr="00D5663B" w:rsidTr="000452FA">
        <w:trPr>
          <w:trHeight w:val="255"/>
        </w:trPr>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 xml:space="preserve">Cost Per </w:t>
            </w:r>
            <w:proofErr w:type="spellStart"/>
            <w:r w:rsidRPr="000452FA">
              <w:rPr>
                <w:rFonts w:ascii="Times New Roman" w:eastAsia="宋体" w:hAnsi="Times New Roman" w:cs="Times New Roman"/>
                <w:color w:val="000000"/>
                <w:kern w:val="0"/>
                <w:sz w:val="22"/>
                <w:szCs w:val="22"/>
                <w:lang w:eastAsia="zh-CN"/>
              </w:rPr>
              <w:t>Tronn</w:t>
            </w:r>
            <w:proofErr w:type="spellEnd"/>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1,538.00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1,538.00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1,538.00</w:t>
            </w:r>
          </w:p>
        </w:tc>
      </w:tr>
      <w:tr w:rsidR="00D5663B" w:rsidRPr="00D5663B" w:rsidTr="000452FA">
        <w:trPr>
          <w:trHeight w:val="255"/>
        </w:trPr>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Total Server Cost</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3,076,000.00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9,689,400.00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19,809,440.00</w:t>
            </w:r>
          </w:p>
        </w:tc>
      </w:tr>
      <w:tr w:rsidR="00D5663B" w:rsidRPr="00D5663B" w:rsidTr="000452FA">
        <w:trPr>
          <w:trHeight w:val="255"/>
        </w:trPr>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Net Income</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10,524,000.00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33,150,600.00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67,774,560.00</w:t>
            </w:r>
          </w:p>
        </w:tc>
      </w:tr>
      <w:tr w:rsidR="00D5663B" w:rsidRPr="00D5663B" w:rsidTr="000452FA">
        <w:trPr>
          <w:trHeight w:val="255"/>
        </w:trPr>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Per Unit Profit</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5,262.00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5,262.00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5,262.00</w:t>
            </w:r>
          </w:p>
        </w:tc>
      </w:tr>
      <w:tr w:rsidR="00D5663B" w:rsidRPr="00D5663B" w:rsidTr="000452FA">
        <w:trPr>
          <w:trHeight w:val="255"/>
        </w:trPr>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R&amp;D PESA Cost</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r w:rsidRPr="000452FA">
              <w:rPr>
                <w:rFonts w:ascii="Times New Roman" w:eastAsia="宋体" w:hAnsi="Times New Roman" w:cs="Times New Roman"/>
                <w:color w:val="000000"/>
                <w:kern w:val="0"/>
                <w:sz w:val="22"/>
                <w:szCs w:val="22"/>
                <w:lang w:eastAsia="zh-CN"/>
              </w:rPr>
              <w:t>2,000,000.00</w:t>
            </w: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jc w:val="right"/>
              <w:rPr>
                <w:rFonts w:ascii="Times New Roman" w:eastAsia="宋体" w:hAnsi="Times New Roman" w:cs="Times New Roman"/>
                <w:color w:val="000000"/>
                <w:kern w:val="0"/>
                <w:sz w:val="22"/>
                <w:szCs w:val="22"/>
                <w:lang w:eastAsia="zh-CN"/>
              </w:rPr>
            </w:pPr>
          </w:p>
        </w:tc>
        <w:tc>
          <w:tcPr>
            <w:tcW w:w="0" w:type="auto"/>
            <w:shd w:val="clear" w:color="auto" w:fill="FFFFFF" w:themeFill="background1"/>
            <w:tcMar>
              <w:top w:w="0" w:type="dxa"/>
              <w:left w:w="45" w:type="dxa"/>
              <w:bottom w:w="0" w:type="dxa"/>
              <w:right w:w="45" w:type="dxa"/>
            </w:tcMar>
            <w:vAlign w:val="bottom"/>
            <w:hideMark/>
          </w:tcPr>
          <w:p w:rsidR="00D5663B" w:rsidRPr="000452FA" w:rsidRDefault="00D5663B" w:rsidP="00D5663B">
            <w:pPr>
              <w:spacing w:line="240" w:lineRule="auto"/>
              <w:ind w:firstLine="0"/>
              <w:rPr>
                <w:rFonts w:ascii="Times New Roman" w:eastAsia="Times New Roman" w:hAnsi="Times New Roman" w:cs="Times New Roman"/>
                <w:kern w:val="0"/>
                <w:sz w:val="22"/>
                <w:szCs w:val="22"/>
                <w:lang w:eastAsia="zh-CN"/>
              </w:rPr>
            </w:pPr>
          </w:p>
        </w:tc>
      </w:tr>
      <w:tr w:rsidR="00631034" w:rsidRPr="00D5663B" w:rsidTr="00C30FA2">
        <w:trPr>
          <w:trHeight w:val="255"/>
        </w:trPr>
        <w:tc>
          <w:tcPr>
            <w:tcW w:w="0" w:type="auto"/>
            <w:gridSpan w:val="4"/>
            <w:shd w:val="clear" w:color="auto" w:fill="FFFFFF" w:themeFill="background1"/>
            <w:tcMar>
              <w:top w:w="0" w:type="dxa"/>
              <w:left w:w="45" w:type="dxa"/>
              <w:bottom w:w="0" w:type="dxa"/>
              <w:right w:w="45" w:type="dxa"/>
            </w:tcMar>
            <w:vAlign w:val="bottom"/>
          </w:tcPr>
          <w:p w:rsidR="00631034" w:rsidRPr="000452FA" w:rsidRDefault="00631034" w:rsidP="00D5663B">
            <w:pPr>
              <w:spacing w:line="240" w:lineRule="auto"/>
              <w:ind w:firstLine="0"/>
              <w:rPr>
                <w:rFonts w:ascii="Times New Roman" w:eastAsia="Times New Roman" w:hAnsi="Times New Roman" w:cs="Times New Roman"/>
                <w:kern w:val="0"/>
                <w:sz w:val="22"/>
                <w:szCs w:val="22"/>
                <w:lang w:eastAsia="zh-CN"/>
              </w:rPr>
            </w:pPr>
          </w:p>
        </w:tc>
      </w:tr>
      <w:tr w:rsidR="00631034" w:rsidRPr="00D5663B" w:rsidTr="00C30FA2">
        <w:trPr>
          <w:trHeight w:val="255"/>
        </w:trPr>
        <w:tc>
          <w:tcPr>
            <w:tcW w:w="0" w:type="auto"/>
            <w:shd w:val="clear" w:color="auto" w:fill="FFFFFF" w:themeFill="background1"/>
            <w:tcMar>
              <w:top w:w="0" w:type="dxa"/>
              <w:left w:w="45" w:type="dxa"/>
              <w:bottom w:w="0" w:type="dxa"/>
              <w:right w:w="45" w:type="dxa"/>
            </w:tcMar>
            <w:vAlign w:val="bottom"/>
          </w:tcPr>
          <w:p w:rsidR="00631034" w:rsidRPr="00895BB1" w:rsidRDefault="00631034" w:rsidP="00D5663B">
            <w:pPr>
              <w:spacing w:line="240" w:lineRule="auto"/>
              <w:ind w:firstLine="0"/>
              <w:rPr>
                <w:rFonts w:ascii="Times New Roman" w:eastAsia="宋体" w:hAnsi="Times New Roman" w:cs="Times New Roman"/>
                <w:b/>
                <w:color w:val="000000"/>
                <w:kern w:val="0"/>
                <w:sz w:val="22"/>
                <w:szCs w:val="22"/>
                <w:lang w:eastAsia="zh-CN"/>
              </w:rPr>
            </w:pPr>
            <w:r w:rsidRPr="00895BB1">
              <w:rPr>
                <w:rFonts w:ascii="Times New Roman" w:hAnsi="Times New Roman" w:cs="Times New Roman"/>
                <w:b/>
                <w:sz w:val="22"/>
                <w:szCs w:val="22"/>
              </w:rPr>
              <w:t>Total Profit</w:t>
            </w:r>
          </w:p>
        </w:tc>
        <w:tc>
          <w:tcPr>
            <w:tcW w:w="0" w:type="auto"/>
            <w:shd w:val="clear" w:color="auto" w:fill="FFFFFF" w:themeFill="background1"/>
            <w:tcMar>
              <w:top w:w="0" w:type="dxa"/>
              <w:left w:w="45" w:type="dxa"/>
              <w:bottom w:w="0" w:type="dxa"/>
              <w:right w:w="45" w:type="dxa"/>
            </w:tcMar>
            <w:vAlign w:val="bottom"/>
          </w:tcPr>
          <w:p w:rsidR="00631034" w:rsidRPr="00895BB1" w:rsidRDefault="00631034" w:rsidP="00895BB1">
            <w:pPr>
              <w:spacing w:line="240" w:lineRule="auto"/>
              <w:ind w:firstLine="0"/>
              <w:jc w:val="right"/>
              <w:rPr>
                <w:rFonts w:ascii="Times New Roman" w:eastAsia="宋体" w:hAnsi="Times New Roman" w:cs="Times New Roman"/>
                <w:b/>
                <w:color w:val="000000"/>
                <w:kern w:val="0"/>
                <w:sz w:val="22"/>
                <w:szCs w:val="22"/>
                <w:lang w:eastAsia="zh-CN"/>
              </w:rPr>
            </w:pPr>
            <w:r w:rsidRPr="00895BB1">
              <w:rPr>
                <w:rFonts w:ascii="Times New Roman" w:eastAsia="宋体" w:hAnsi="Times New Roman" w:cs="Times New Roman" w:hint="eastAsia"/>
                <w:b/>
                <w:color w:val="000000"/>
                <w:kern w:val="0"/>
                <w:sz w:val="22"/>
                <w:szCs w:val="22"/>
                <w:lang w:eastAsia="zh-CN"/>
              </w:rPr>
              <w:t>109,449,160</w:t>
            </w:r>
          </w:p>
        </w:tc>
        <w:tc>
          <w:tcPr>
            <w:tcW w:w="0" w:type="auto"/>
            <w:gridSpan w:val="2"/>
            <w:shd w:val="clear" w:color="auto" w:fill="FFFFFF" w:themeFill="background1"/>
            <w:tcMar>
              <w:top w:w="0" w:type="dxa"/>
              <w:left w:w="45" w:type="dxa"/>
              <w:bottom w:w="0" w:type="dxa"/>
              <w:right w:w="45" w:type="dxa"/>
            </w:tcMar>
            <w:vAlign w:val="bottom"/>
          </w:tcPr>
          <w:p w:rsidR="00631034" w:rsidRPr="000452FA" w:rsidRDefault="00631034" w:rsidP="00D5663B">
            <w:pPr>
              <w:spacing w:line="240" w:lineRule="auto"/>
              <w:ind w:firstLine="0"/>
              <w:rPr>
                <w:rFonts w:ascii="Times New Roman" w:eastAsia="Times New Roman" w:hAnsi="Times New Roman" w:cs="Times New Roman"/>
                <w:kern w:val="0"/>
                <w:sz w:val="22"/>
                <w:szCs w:val="22"/>
                <w:lang w:eastAsia="zh-CN"/>
              </w:rPr>
            </w:pPr>
          </w:p>
        </w:tc>
      </w:tr>
    </w:tbl>
    <w:p w:rsidR="000A5449" w:rsidRPr="000A5449" w:rsidRDefault="000A5449" w:rsidP="000A5449">
      <w:pPr>
        <w:pStyle w:val="21"/>
        <w:rPr>
          <w:rFonts w:ascii="Times New Roman" w:hAnsi="Times New Roman" w:cs="Times New Roman"/>
          <w:sz w:val="22"/>
          <w:szCs w:val="22"/>
        </w:rPr>
      </w:pPr>
    </w:p>
    <w:p w:rsidR="000A5449" w:rsidRPr="000A5449" w:rsidRDefault="000A5449" w:rsidP="000A5449">
      <w:pPr>
        <w:rPr>
          <w:rFonts w:ascii="Times New Roman" w:hAnsi="Times New Roman" w:cs="Times New Roman"/>
          <w:sz w:val="22"/>
          <w:szCs w:val="22"/>
        </w:rPr>
      </w:pPr>
    </w:p>
    <w:p w:rsidR="000A5449" w:rsidRPr="000A5449" w:rsidRDefault="000A5449" w:rsidP="000A5449">
      <w:pPr>
        <w:pStyle w:val="aff5"/>
        <w:rPr>
          <w:sz w:val="22"/>
          <w:szCs w:val="22"/>
        </w:rPr>
      </w:pPr>
      <w:r w:rsidRPr="000A5449">
        <w:rPr>
          <w:color w:val="000000"/>
          <w:sz w:val="22"/>
          <w:szCs w:val="22"/>
        </w:rPr>
        <w:t>Competition-Based pricing is a pricing method in which a seller uses prices of competing products as a benchmark instead of considering own</w:t>
      </w:r>
      <w:r>
        <w:rPr>
          <w:color w:val="000000"/>
          <w:sz w:val="22"/>
          <w:szCs w:val="22"/>
        </w:rPr>
        <w:t xml:space="preserve"> costs or the customer demand.</w:t>
      </w:r>
      <w:r w:rsidR="00D5663B">
        <w:rPr>
          <w:color w:val="000000"/>
          <w:sz w:val="22"/>
          <w:szCs w:val="22"/>
        </w:rPr>
        <w:t xml:space="preserve"> </w:t>
      </w:r>
      <w:r w:rsidRPr="000A5449">
        <w:rPr>
          <w:color w:val="000000"/>
          <w:sz w:val="22"/>
          <w:szCs w:val="22"/>
        </w:rPr>
        <w:t xml:space="preserve">In this case, Atlantic’s </w:t>
      </w:r>
      <w:proofErr w:type="spellStart"/>
      <w:r w:rsidRPr="000A5449">
        <w:rPr>
          <w:color w:val="000000"/>
          <w:sz w:val="22"/>
          <w:szCs w:val="22"/>
        </w:rPr>
        <w:t>Tronn</w:t>
      </w:r>
      <w:proofErr w:type="spellEnd"/>
      <w:r w:rsidRPr="000A5449">
        <w:rPr>
          <w:color w:val="000000"/>
          <w:sz w:val="22"/>
          <w:szCs w:val="22"/>
        </w:rPr>
        <w:t xml:space="preserve"> was going to compete directly against Ontario’s Zink. And the beta test had confirmed that the PESA allowed Atlantic’s low-end servers to perform up to four times faster than their standard speed when loaded with the PESA software tool. That meant that a business customer could conceivably receive the same level of performance by buying one </w:t>
      </w:r>
      <w:proofErr w:type="spellStart"/>
      <w:r w:rsidRPr="000A5449">
        <w:rPr>
          <w:color w:val="000000"/>
          <w:sz w:val="22"/>
          <w:szCs w:val="22"/>
        </w:rPr>
        <w:t>Tronn</w:t>
      </w:r>
      <w:proofErr w:type="spellEnd"/>
      <w:r w:rsidRPr="000A5449">
        <w:rPr>
          <w:color w:val="000000"/>
          <w:sz w:val="22"/>
          <w:szCs w:val="22"/>
        </w:rPr>
        <w:t xml:space="preserve"> loaded with the PESA as compared to buying four basic ser</w:t>
      </w:r>
      <w:r>
        <w:rPr>
          <w:color w:val="000000"/>
          <w:sz w:val="22"/>
          <w:szCs w:val="22"/>
        </w:rPr>
        <w:t>vers.</w:t>
      </w:r>
      <w:r w:rsidRPr="000A5449">
        <w:rPr>
          <w:color w:val="000000"/>
          <w:sz w:val="22"/>
          <w:szCs w:val="22"/>
        </w:rPr>
        <w:t xml:space="preserve"> The price of Ontario’s Zink servers is $1700, and one “Atlantic Bundles” is equivalent to fou</w:t>
      </w:r>
      <w:r>
        <w:rPr>
          <w:color w:val="000000"/>
          <w:sz w:val="22"/>
          <w:szCs w:val="22"/>
        </w:rPr>
        <w:t xml:space="preserve">r of Ontario’s </w:t>
      </w:r>
      <w:r>
        <w:rPr>
          <w:color w:val="000000"/>
          <w:sz w:val="22"/>
          <w:szCs w:val="22"/>
        </w:rPr>
        <w:lastRenderedPageBreak/>
        <w:t xml:space="preserve">Zink servers. </w:t>
      </w:r>
      <w:r w:rsidRPr="000A5449">
        <w:rPr>
          <w:color w:val="000000"/>
          <w:sz w:val="22"/>
          <w:szCs w:val="22"/>
        </w:rPr>
        <w:t>Therefore, under the Competition-Based Pricing, the price of one “Atlantic Bundles” would be $1700 x 4 which is $6800. While selling at this price would generate more p</w:t>
      </w:r>
      <w:r>
        <w:rPr>
          <w:color w:val="000000"/>
          <w:sz w:val="22"/>
          <w:szCs w:val="22"/>
        </w:rPr>
        <w:t>rofits for Atlantic Computers</w:t>
      </w:r>
      <w:r w:rsidRPr="000A5449">
        <w:rPr>
          <w:color w:val="000000"/>
          <w:sz w:val="22"/>
          <w:szCs w:val="22"/>
        </w:rPr>
        <w:t>, it is not certain that consumers would purchase the “Atlantic Bundle” at this price.</w:t>
      </w:r>
    </w:p>
    <w:p w:rsidR="000A5449" w:rsidRPr="000A5449" w:rsidRDefault="000A5449" w:rsidP="000A5449">
      <w:pPr>
        <w:pStyle w:val="aff5"/>
        <w:rPr>
          <w:sz w:val="22"/>
          <w:szCs w:val="22"/>
        </w:rPr>
      </w:pPr>
      <w:r w:rsidRPr="000A5449">
        <w:rPr>
          <w:color w:val="000000"/>
          <w:sz w:val="22"/>
          <w:szCs w:val="22"/>
        </w:rPr>
        <w:t>The Pros of the strategy are that if it works, it's extremely profitable and it gives customer a sense of saving where they only need one Atlantic Server unit instead of purchasing four. And delivers value in cost savings associated with having one server instead of four.</w:t>
      </w:r>
    </w:p>
    <w:p w:rsidR="000A5449" w:rsidRPr="000A5449" w:rsidRDefault="000A5449" w:rsidP="000A5449">
      <w:pPr>
        <w:pStyle w:val="aff5"/>
        <w:rPr>
          <w:sz w:val="22"/>
          <w:szCs w:val="22"/>
        </w:rPr>
      </w:pPr>
      <w:r w:rsidRPr="000A5449">
        <w:rPr>
          <w:color w:val="000000"/>
          <w:sz w:val="22"/>
          <w:szCs w:val="22"/>
        </w:rPr>
        <w:t xml:space="preserve">In contrast, consumers would see that they are only getting one </w:t>
      </w:r>
      <w:proofErr w:type="spellStart"/>
      <w:r w:rsidRPr="000A5449">
        <w:rPr>
          <w:color w:val="000000"/>
          <w:sz w:val="22"/>
          <w:szCs w:val="22"/>
        </w:rPr>
        <w:t>Tronn</w:t>
      </w:r>
      <w:proofErr w:type="spellEnd"/>
      <w:r w:rsidRPr="000A5449">
        <w:rPr>
          <w:color w:val="000000"/>
          <w:sz w:val="22"/>
          <w:szCs w:val="22"/>
        </w:rPr>
        <w:t xml:space="preserve"> servers at a price that they could get four Zink servers. They may perceive four servers are more powerful. On the other hand, customer may expect a lower price with one server which has less power. Which means customer do not want to spend extra money on the product or service that they do not need. Furthermore, there should be a discount associated with the reduced material costs.</w:t>
      </w:r>
    </w:p>
    <w:p w:rsidR="000A5449" w:rsidRPr="000A5449" w:rsidRDefault="000A5449" w:rsidP="000A5449">
      <w:pPr>
        <w:pStyle w:val="aff5"/>
        <w:rPr>
          <w:sz w:val="22"/>
          <w:szCs w:val="22"/>
        </w:rPr>
      </w:pPr>
      <w:r w:rsidRPr="000A5449">
        <w:rPr>
          <w:color w:val="000000"/>
          <w:sz w:val="22"/>
          <w:szCs w:val="22"/>
        </w:rPr>
        <w:t>Conclusion, customers would likely not consider purchasing the “Atlantic Bundle” based on Competition-Based pricing because they would not see it as a fair price.</w:t>
      </w:r>
    </w:p>
    <w:p w:rsidR="000A5449" w:rsidRPr="000A5449" w:rsidRDefault="000A5449" w:rsidP="00D5663B">
      <w:pPr>
        <w:pStyle w:val="aff5"/>
        <w:spacing w:before="240"/>
        <w:rPr>
          <w:rFonts w:ascii="宋体" w:eastAsia="宋体" w:hAnsi="宋体" w:cs="宋体"/>
          <w:kern w:val="0"/>
          <w:lang w:eastAsia="zh-CN"/>
        </w:rPr>
      </w:pPr>
      <w:r>
        <w:rPr>
          <w:b/>
          <w:bCs/>
          <w:color w:val="000000"/>
        </w:rPr>
        <w:t>Option 3   C</w:t>
      </w:r>
      <w:r w:rsidR="001E66E3">
        <w:rPr>
          <w:b/>
          <w:bCs/>
          <w:color w:val="000000"/>
        </w:rPr>
        <w:t xml:space="preserve">ost-plus pricing </w:t>
      </w:r>
      <w:r w:rsidR="001E66E3">
        <w:rPr>
          <w:b/>
          <w:bCs/>
          <w:color w:val="000000"/>
        </w:rPr>
        <w:tab/>
      </w:r>
    </w:p>
    <w:tbl>
      <w:tblPr>
        <w:tblW w:w="9708" w:type="dxa"/>
        <w:tblInd w:w="-5" w:type="dxa"/>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3120"/>
        <w:gridCol w:w="2196"/>
        <w:gridCol w:w="2196"/>
        <w:gridCol w:w="2196"/>
      </w:tblGrid>
      <w:tr w:rsidR="000A5449" w:rsidRPr="000A5449" w:rsidTr="000452FA">
        <w:trPr>
          <w:trHeight w:val="277"/>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2001</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2002</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2003</w:t>
            </w:r>
          </w:p>
        </w:tc>
      </w:tr>
      <w:tr w:rsidR="000A5449" w:rsidRPr="000A5449" w:rsidTr="000452FA">
        <w:trPr>
          <w:trHeight w:val="277"/>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 xml:space="preserve">Price of </w:t>
            </w:r>
            <w:proofErr w:type="spellStart"/>
            <w:r w:rsidRPr="000A5449">
              <w:rPr>
                <w:rFonts w:ascii="Times New Roman" w:eastAsia="宋体" w:hAnsi="Times New Roman" w:cs="Times New Roman"/>
                <w:color w:val="000000"/>
                <w:kern w:val="0"/>
                <w:sz w:val="22"/>
                <w:szCs w:val="22"/>
                <w:lang w:eastAsia="zh-CN"/>
              </w:rPr>
              <w:t>Tronn</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1,999.40</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1,999.40</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1,999.40</w:t>
            </w:r>
          </w:p>
        </w:tc>
      </w:tr>
      <w:tr w:rsidR="000A5449" w:rsidRPr="000A5449" w:rsidTr="000452FA">
        <w:trPr>
          <w:trHeight w:val="277"/>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PESA</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245.51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245.51</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245.51</w:t>
            </w:r>
          </w:p>
        </w:tc>
      </w:tr>
      <w:tr w:rsidR="000A5449" w:rsidRPr="000A5449" w:rsidTr="000452FA">
        <w:trPr>
          <w:trHeight w:val="277"/>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C30FA2" w:rsidRDefault="000A5449" w:rsidP="000A5449">
            <w:pPr>
              <w:spacing w:line="240" w:lineRule="auto"/>
              <w:ind w:firstLine="0"/>
              <w:rPr>
                <w:rFonts w:ascii="Times New Roman" w:eastAsia="宋体" w:hAnsi="Times New Roman" w:cs="Times New Roman"/>
                <w:b/>
                <w:kern w:val="0"/>
                <w:sz w:val="22"/>
                <w:szCs w:val="22"/>
                <w:lang w:eastAsia="zh-CN"/>
              </w:rPr>
            </w:pPr>
            <w:r w:rsidRPr="00C30FA2">
              <w:rPr>
                <w:rFonts w:ascii="Times New Roman" w:eastAsia="宋体" w:hAnsi="Times New Roman" w:cs="Times New Roman"/>
                <w:b/>
                <w:color w:val="000000"/>
                <w:kern w:val="0"/>
                <w:sz w:val="22"/>
                <w:szCs w:val="22"/>
                <w:lang w:eastAsia="zh-CN"/>
              </w:rPr>
              <w:t>Sales Price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C30FA2" w:rsidRDefault="000A5449" w:rsidP="000A5449">
            <w:pPr>
              <w:spacing w:line="240" w:lineRule="auto"/>
              <w:ind w:firstLine="0"/>
              <w:jc w:val="right"/>
              <w:rPr>
                <w:rFonts w:ascii="Times New Roman" w:eastAsia="宋体" w:hAnsi="Times New Roman" w:cs="Times New Roman"/>
                <w:b/>
                <w:kern w:val="0"/>
                <w:sz w:val="22"/>
                <w:szCs w:val="22"/>
                <w:lang w:eastAsia="zh-CN"/>
              </w:rPr>
            </w:pPr>
            <w:r w:rsidRPr="00C30FA2">
              <w:rPr>
                <w:rFonts w:ascii="Times New Roman" w:eastAsia="宋体" w:hAnsi="Times New Roman" w:cs="Times New Roman"/>
                <w:b/>
                <w:color w:val="000000"/>
                <w:kern w:val="0"/>
                <w:sz w:val="22"/>
                <w:szCs w:val="22"/>
                <w:lang w:eastAsia="zh-CN"/>
              </w:rPr>
              <w:t>2,244.91</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C30FA2" w:rsidRDefault="000A5449" w:rsidP="000A5449">
            <w:pPr>
              <w:spacing w:line="240" w:lineRule="auto"/>
              <w:ind w:firstLine="0"/>
              <w:jc w:val="right"/>
              <w:rPr>
                <w:rFonts w:ascii="Times New Roman" w:eastAsia="宋体" w:hAnsi="Times New Roman" w:cs="Times New Roman"/>
                <w:b/>
                <w:kern w:val="0"/>
                <w:sz w:val="22"/>
                <w:szCs w:val="22"/>
                <w:lang w:eastAsia="zh-CN"/>
              </w:rPr>
            </w:pPr>
            <w:r w:rsidRPr="00C30FA2">
              <w:rPr>
                <w:rFonts w:ascii="Times New Roman" w:eastAsia="宋体" w:hAnsi="Times New Roman" w:cs="Times New Roman"/>
                <w:b/>
                <w:color w:val="000000"/>
                <w:kern w:val="0"/>
                <w:sz w:val="22"/>
                <w:szCs w:val="22"/>
                <w:lang w:eastAsia="zh-CN"/>
              </w:rPr>
              <w:t>2,244.91</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C30FA2" w:rsidRDefault="000A5449" w:rsidP="000A5449">
            <w:pPr>
              <w:spacing w:line="240" w:lineRule="auto"/>
              <w:ind w:firstLine="0"/>
              <w:jc w:val="right"/>
              <w:rPr>
                <w:rFonts w:ascii="Times New Roman" w:eastAsia="宋体" w:hAnsi="Times New Roman" w:cs="Times New Roman"/>
                <w:b/>
                <w:kern w:val="0"/>
                <w:sz w:val="22"/>
                <w:szCs w:val="22"/>
                <w:lang w:eastAsia="zh-CN"/>
              </w:rPr>
            </w:pPr>
            <w:r w:rsidRPr="00C30FA2">
              <w:rPr>
                <w:rFonts w:ascii="Times New Roman" w:eastAsia="宋体" w:hAnsi="Times New Roman" w:cs="Times New Roman"/>
                <w:b/>
                <w:color w:val="000000"/>
                <w:kern w:val="0"/>
                <w:sz w:val="22"/>
                <w:szCs w:val="22"/>
                <w:lang w:eastAsia="zh-CN"/>
              </w:rPr>
              <w:t>2,244.91</w:t>
            </w:r>
          </w:p>
        </w:tc>
      </w:tr>
      <w:tr w:rsidR="000A5449" w:rsidRPr="000A5449" w:rsidTr="000452FA">
        <w:trPr>
          <w:trHeight w:val="277"/>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Market Share</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C30FA2" w:rsidP="00C30FA2">
            <w:pPr>
              <w:spacing w:line="240" w:lineRule="auto"/>
              <w:ind w:firstLine="0"/>
              <w:jc w:val="right"/>
              <w:rPr>
                <w:rFonts w:ascii="Times New Roman" w:eastAsia="宋体" w:hAnsi="Times New Roman" w:cs="Times New Roman"/>
                <w:kern w:val="0"/>
                <w:sz w:val="22"/>
                <w:szCs w:val="22"/>
                <w:lang w:eastAsia="zh-CN"/>
              </w:rPr>
            </w:pPr>
            <w:r>
              <w:rPr>
                <w:rFonts w:ascii="Times New Roman" w:eastAsia="宋体" w:hAnsi="Times New Roman" w:cs="Times New Roman"/>
                <w:color w:val="000000"/>
                <w:kern w:val="0"/>
                <w:sz w:val="22"/>
                <w:szCs w:val="22"/>
                <w:lang w:eastAsia="zh-CN"/>
              </w:rPr>
              <w:t>50,000</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C30FA2">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70,000</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C30FA2">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92,000</w:t>
            </w:r>
          </w:p>
        </w:tc>
      </w:tr>
      <w:tr w:rsidR="000A5449" w:rsidRPr="000A5449" w:rsidTr="000452FA">
        <w:trPr>
          <w:trHeight w:val="277"/>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Market Demand Rate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14%</w:t>
            </w:r>
          </w:p>
        </w:tc>
      </w:tr>
      <w:tr w:rsidR="000A5449" w:rsidRPr="000A5449" w:rsidTr="000452FA">
        <w:trPr>
          <w:trHeight w:val="277"/>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Market Demand</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2,000</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6,300</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12,880</w:t>
            </w:r>
          </w:p>
        </w:tc>
      </w:tr>
      <w:tr w:rsidR="000A5449" w:rsidRPr="000A5449" w:rsidTr="000452FA">
        <w:trPr>
          <w:trHeight w:val="295"/>
        </w:trPr>
        <w:tc>
          <w:tcPr>
            <w:tcW w:w="0" w:type="auto"/>
            <w:tcBorders>
              <w:top w:val="single" w:sz="4" w:space="0" w:color="000000"/>
              <w:left w:val="single" w:sz="4" w:space="0" w:color="000000"/>
              <w:bottom w:val="single" w:sz="8"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Sales Revenue</w:t>
            </w:r>
          </w:p>
        </w:tc>
        <w:tc>
          <w:tcPr>
            <w:tcW w:w="0" w:type="auto"/>
            <w:tcBorders>
              <w:top w:val="single" w:sz="4" w:space="0" w:color="000000"/>
              <w:left w:val="single" w:sz="4" w:space="0" w:color="000000"/>
              <w:bottom w:val="single" w:sz="8"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4,489,829.27</w:t>
            </w:r>
          </w:p>
        </w:tc>
        <w:tc>
          <w:tcPr>
            <w:tcW w:w="0" w:type="auto"/>
            <w:tcBorders>
              <w:top w:val="single" w:sz="4" w:space="0" w:color="000000"/>
              <w:left w:val="single" w:sz="4" w:space="0" w:color="000000"/>
              <w:bottom w:val="single" w:sz="8"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14,142,962.21</w:t>
            </w:r>
          </w:p>
        </w:tc>
        <w:tc>
          <w:tcPr>
            <w:tcW w:w="0" w:type="auto"/>
            <w:tcBorders>
              <w:top w:val="single" w:sz="4" w:space="0" w:color="000000"/>
              <w:left w:val="single" w:sz="4" w:space="0" w:color="000000"/>
              <w:bottom w:val="single" w:sz="8"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28,914,500.52</w:t>
            </w:r>
          </w:p>
        </w:tc>
      </w:tr>
      <w:tr w:rsidR="000A5449" w:rsidRPr="000A5449" w:rsidTr="000452FA">
        <w:trPr>
          <w:trHeight w:val="277"/>
        </w:trPr>
        <w:tc>
          <w:tcPr>
            <w:tcW w:w="0" w:type="auto"/>
            <w:tcBorders>
              <w:top w:val="single" w:sz="8"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 xml:space="preserve">Cost Per </w:t>
            </w:r>
            <w:proofErr w:type="spellStart"/>
            <w:r w:rsidRPr="000A5449">
              <w:rPr>
                <w:rFonts w:ascii="Times New Roman" w:eastAsia="宋体" w:hAnsi="Times New Roman" w:cs="Times New Roman"/>
                <w:color w:val="000000"/>
                <w:kern w:val="0"/>
                <w:sz w:val="22"/>
                <w:szCs w:val="22"/>
                <w:lang w:eastAsia="zh-CN"/>
              </w:rPr>
              <w:t>Tronn</w:t>
            </w:r>
            <w:proofErr w:type="spellEnd"/>
          </w:p>
        </w:tc>
        <w:tc>
          <w:tcPr>
            <w:tcW w:w="0" w:type="auto"/>
            <w:tcBorders>
              <w:top w:val="single" w:sz="8"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1,538.00</w:t>
            </w:r>
          </w:p>
        </w:tc>
        <w:tc>
          <w:tcPr>
            <w:tcW w:w="0" w:type="auto"/>
            <w:tcBorders>
              <w:top w:val="single" w:sz="8"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1,538.00</w:t>
            </w:r>
          </w:p>
        </w:tc>
        <w:tc>
          <w:tcPr>
            <w:tcW w:w="0" w:type="auto"/>
            <w:tcBorders>
              <w:top w:val="single" w:sz="8"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1,538.00</w:t>
            </w:r>
          </w:p>
        </w:tc>
      </w:tr>
      <w:tr w:rsidR="000A5449" w:rsidRPr="000A5449" w:rsidTr="000452FA">
        <w:trPr>
          <w:trHeight w:val="277"/>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proofErr w:type="gramStart"/>
            <w:r w:rsidRPr="000A5449">
              <w:rPr>
                <w:rFonts w:ascii="Times New Roman" w:eastAsia="宋体" w:hAnsi="Times New Roman" w:cs="Times New Roman"/>
                <w:color w:val="000000"/>
                <w:kern w:val="0"/>
                <w:sz w:val="22"/>
                <w:szCs w:val="22"/>
                <w:lang w:eastAsia="zh-CN"/>
              </w:rPr>
              <w:t>Markup(</w:t>
            </w:r>
            <w:proofErr w:type="gramEnd"/>
            <w:r w:rsidRPr="000A5449">
              <w:rPr>
                <w:rFonts w:ascii="Times New Roman" w:eastAsia="宋体" w:hAnsi="Times New Roman" w:cs="Times New Roman"/>
                <w:color w:val="000000"/>
                <w:kern w:val="0"/>
                <w:sz w:val="22"/>
                <w:szCs w:val="22"/>
                <w:lang w:eastAsia="zh-CN"/>
              </w:rPr>
              <w:t>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461.40</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461.40</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461.40</w:t>
            </w:r>
          </w:p>
        </w:tc>
      </w:tr>
      <w:tr w:rsidR="000A5449" w:rsidRPr="000A5449" w:rsidTr="000452FA">
        <w:trPr>
          <w:trHeight w:val="277"/>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Cost PESA</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188.86</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188.86</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188.86</w:t>
            </w:r>
          </w:p>
        </w:tc>
      </w:tr>
      <w:tr w:rsidR="000A5449" w:rsidRPr="000A5449" w:rsidTr="000452FA">
        <w:trPr>
          <w:trHeight w:val="277"/>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proofErr w:type="gramStart"/>
            <w:r w:rsidRPr="000A5449">
              <w:rPr>
                <w:rFonts w:ascii="Times New Roman" w:eastAsia="宋体" w:hAnsi="Times New Roman" w:cs="Times New Roman"/>
                <w:color w:val="000000"/>
                <w:kern w:val="0"/>
                <w:sz w:val="22"/>
                <w:szCs w:val="22"/>
                <w:lang w:eastAsia="zh-CN"/>
              </w:rPr>
              <w:t>Markup(</w:t>
            </w:r>
            <w:proofErr w:type="gramEnd"/>
            <w:r w:rsidRPr="000A5449">
              <w:rPr>
                <w:rFonts w:ascii="Times New Roman" w:eastAsia="宋体" w:hAnsi="Times New Roman" w:cs="Times New Roman"/>
                <w:color w:val="000000"/>
                <w:kern w:val="0"/>
                <w:sz w:val="22"/>
                <w:szCs w:val="22"/>
                <w:lang w:eastAsia="zh-CN"/>
              </w:rPr>
              <w:t>30%)</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56.66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56.66</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56.66</w:t>
            </w:r>
          </w:p>
        </w:tc>
      </w:tr>
      <w:tr w:rsidR="000A5449" w:rsidRPr="000A5449" w:rsidTr="000452FA">
        <w:trPr>
          <w:trHeight w:val="295"/>
        </w:trPr>
        <w:tc>
          <w:tcPr>
            <w:tcW w:w="0" w:type="auto"/>
            <w:tcBorders>
              <w:top w:val="single" w:sz="4" w:space="0" w:color="000000"/>
              <w:left w:val="single" w:sz="4" w:space="0" w:color="000000"/>
              <w:bottom w:val="single" w:sz="8"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C30FA2" w:rsidRDefault="00C30FA2" w:rsidP="000A5449">
            <w:pPr>
              <w:spacing w:line="240" w:lineRule="auto"/>
              <w:ind w:firstLine="0"/>
              <w:rPr>
                <w:rFonts w:ascii="Times New Roman" w:eastAsia="宋体" w:hAnsi="Times New Roman" w:cs="Times New Roman"/>
                <w:kern w:val="0"/>
                <w:sz w:val="22"/>
                <w:szCs w:val="22"/>
                <w:lang w:eastAsia="zh-CN"/>
              </w:rPr>
            </w:pPr>
            <w:r w:rsidRPr="00C30FA2">
              <w:rPr>
                <w:rFonts w:ascii="Times New Roman" w:eastAsia="宋体" w:hAnsi="Times New Roman" w:cs="Times New Roman"/>
                <w:color w:val="000000"/>
                <w:kern w:val="0"/>
                <w:sz w:val="22"/>
                <w:szCs w:val="22"/>
                <w:lang w:eastAsia="zh-CN"/>
              </w:rPr>
              <w:t xml:space="preserve">Cost </w:t>
            </w:r>
            <w:r w:rsidR="000A5449" w:rsidRPr="00C30FA2">
              <w:rPr>
                <w:rFonts w:ascii="Times New Roman" w:eastAsia="宋体" w:hAnsi="Times New Roman" w:cs="Times New Roman"/>
                <w:color w:val="000000"/>
                <w:kern w:val="0"/>
                <w:sz w:val="22"/>
                <w:szCs w:val="22"/>
                <w:lang w:eastAsia="zh-CN"/>
              </w:rPr>
              <w:t>Per Bundle</w:t>
            </w:r>
          </w:p>
        </w:tc>
        <w:tc>
          <w:tcPr>
            <w:tcW w:w="0" w:type="auto"/>
            <w:tcBorders>
              <w:top w:val="single" w:sz="4" w:space="0" w:color="000000"/>
              <w:left w:val="single" w:sz="4" w:space="0" w:color="000000"/>
              <w:bottom w:val="single" w:sz="8"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C30FA2" w:rsidRDefault="000A5449" w:rsidP="000A5449">
            <w:pPr>
              <w:spacing w:line="240" w:lineRule="auto"/>
              <w:ind w:firstLine="0"/>
              <w:jc w:val="right"/>
              <w:rPr>
                <w:rFonts w:ascii="Times New Roman" w:eastAsia="宋体" w:hAnsi="Times New Roman" w:cs="Times New Roman"/>
                <w:kern w:val="0"/>
                <w:sz w:val="22"/>
                <w:szCs w:val="22"/>
                <w:lang w:eastAsia="zh-CN"/>
              </w:rPr>
            </w:pPr>
            <w:r w:rsidRPr="00C30FA2">
              <w:rPr>
                <w:rFonts w:ascii="Times New Roman" w:eastAsia="宋体" w:hAnsi="Times New Roman" w:cs="Times New Roman"/>
                <w:color w:val="000000"/>
                <w:kern w:val="0"/>
                <w:sz w:val="22"/>
                <w:szCs w:val="22"/>
                <w:lang w:eastAsia="zh-CN"/>
              </w:rPr>
              <w:t>1,726.86</w:t>
            </w:r>
          </w:p>
        </w:tc>
        <w:tc>
          <w:tcPr>
            <w:tcW w:w="0" w:type="auto"/>
            <w:tcBorders>
              <w:top w:val="single" w:sz="4" w:space="0" w:color="000000"/>
              <w:left w:val="single" w:sz="4" w:space="0" w:color="000000"/>
              <w:bottom w:val="single" w:sz="8"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C30FA2" w:rsidRDefault="000A5449" w:rsidP="000A5449">
            <w:pPr>
              <w:spacing w:line="240" w:lineRule="auto"/>
              <w:ind w:firstLine="0"/>
              <w:jc w:val="right"/>
              <w:rPr>
                <w:rFonts w:ascii="Times New Roman" w:eastAsia="宋体" w:hAnsi="Times New Roman" w:cs="Times New Roman"/>
                <w:kern w:val="0"/>
                <w:sz w:val="22"/>
                <w:szCs w:val="22"/>
                <w:lang w:eastAsia="zh-CN"/>
              </w:rPr>
            </w:pPr>
            <w:r w:rsidRPr="00C30FA2">
              <w:rPr>
                <w:rFonts w:ascii="Times New Roman" w:eastAsia="宋体" w:hAnsi="Times New Roman" w:cs="Times New Roman"/>
                <w:color w:val="000000"/>
                <w:kern w:val="0"/>
                <w:sz w:val="22"/>
                <w:szCs w:val="22"/>
                <w:lang w:eastAsia="zh-CN"/>
              </w:rPr>
              <w:t>1,726.86</w:t>
            </w:r>
          </w:p>
        </w:tc>
        <w:tc>
          <w:tcPr>
            <w:tcW w:w="0" w:type="auto"/>
            <w:tcBorders>
              <w:top w:val="single" w:sz="4" w:space="0" w:color="000000"/>
              <w:left w:val="single" w:sz="4" w:space="0" w:color="000000"/>
              <w:bottom w:val="single" w:sz="8"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C30FA2" w:rsidRDefault="000A5449" w:rsidP="000A5449">
            <w:pPr>
              <w:spacing w:line="240" w:lineRule="auto"/>
              <w:ind w:firstLine="0"/>
              <w:jc w:val="right"/>
              <w:rPr>
                <w:rFonts w:ascii="Times New Roman" w:eastAsia="宋体" w:hAnsi="Times New Roman" w:cs="Times New Roman"/>
                <w:kern w:val="0"/>
                <w:sz w:val="22"/>
                <w:szCs w:val="22"/>
                <w:lang w:eastAsia="zh-CN"/>
              </w:rPr>
            </w:pPr>
            <w:r w:rsidRPr="00C30FA2">
              <w:rPr>
                <w:rFonts w:ascii="Times New Roman" w:eastAsia="宋体" w:hAnsi="Times New Roman" w:cs="Times New Roman"/>
                <w:color w:val="000000"/>
                <w:kern w:val="0"/>
                <w:sz w:val="22"/>
                <w:szCs w:val="22"/>
                <w:lang w:eastAsia="zh-CN"/>
              </w:rPr>
              <w:t>1,726.86</w:t>
            </w:r>
          </w:p>
        </w:tc>
      </w:tr>
      <w:tr w:rsidR="000A5449" w:rsidRPr="000A5449" w:rsidTr="000452FA">
        <w:trPr>
          <w:trHeight w:val="277"/>
        </w:trPr>
        <w:tc>
          <w:tcPr>
            <w:tcW w:w="0" w:type="auto"/>
            <w:tcBorders>
              <w:top w:val="single" w:sz="8"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Total Server Cost</w:t>
            </w:r>
          </w:p>
        </w:tc>
        <w:tc>
          <w:tcPr>
            <w:tcW w:w="0" w:type="auto"/>
            <w:tcBorders>
              <w:top w:val="single" w:sz="8"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3,076,000.00</w:t>
            </w:r>
          </w:p>
        </w:tc>
        <w:tc>
          <w:tcPr>
            <w:tcW w:w="0" w:type="auto"/>
            <w:tcBorders>
              <w:top w:val="single" w:sz="8"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9,689,400.00</w:t>
            </w:r>
          </w:p>
        </w:tc>
        <w:tc>
          <w:tcPr>
            <w:tcW w:w="0" w:type="auto"/>
            <w:tcBorders>
              <w:top w:val="single" w:sz="8"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19,809,440.00</w:t>
            </w:r>
          </w:p>
        </w:tc>
      </w:tr>
      <w:tr w:rsidR="000A5449" w:rsidRPr="000A5449" w:rsidTr="000452FA">
        <w:trPr>
          <w:trHeight w:val="295"/>
        </w:trPr>
        <w:tc>
          <w:tcPr>
            <w:tcW w:w="0" w:type="auto"/>
            <w:tcBorders>
              <w:top w:val="single" w:sz="4" w:space="0" w:color="000000"/>
              <w:left w:val="single" w:sz="4" w:space="0" w:color="000000"/>
              <w:bottom w:val="single" w:sz="8"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Net Income</w:t>
            </w:r>
          </w:p>
        </w:tc>
        <w:tc>
          <w:tcPr>
            <w:tcW w:w="0" w:type="auto"/>
            <w:tcBorders>
              <w:top w:val="single" w:sz="4" w:space="0" w:color="000000"/>
              <w:left w:val="single" w:sz="4" w:space="0" w:color="000000"/>
              <w:bottom w:val="single" w:sz="8"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1,413,829.27</w:t>
            </w:r>
          </w:p>
        </w:tc>
        <w:tc>
          <w:tcPr>
            <w:tcW w:w="0" w:type="auto"/>
            <w:tcBorders>
              <w:top w:val="single" w:sz="4" w:space="0" w:color="000000"/>
              <w:left w:val="single" w:sz="4" w:space="0" w:color="000000"/>
              <w:bottom w:val="single" w:sz="8"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4,453,562.21</w:t>
            </w:r>
          </w:p>
        </w:tc>
        <w:tc>
          <w:tcPr>
            <w:tcW w:w="0" w:type="auto"/>
            <w:tcBorders>
              <w:top w:val="single" w:sz="4" w:space="0" w:color="000000"/>
              <w:left w:val="single" w:sz="4" w:space="0" w:color="000000"/>
              <w:bottom w:val="single" w:sz="8"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9,105,060.52</w:t>
            </w:r>
          </w:p>
        </w:tc>
      </w:tr>
      <w:tr w:rsidR="000A5449" w:rsidRPr="000A5449" w:rsidTr="000452FA">
        <w:trPr>
          <w:trHeight w:val="277"/>
        </w:trPr>
        <w:tc>
          <w:tcPr>
            <w:tcW w:w="0" w:type="auto"/>
            <w:tcBorders>
              <w:top w:val="single" w:sz="8"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Per Unit Profit</w:t>
            </w:r>
          </w:p>
        </w:tc>
        <w:tc>
          <w:tcPr>
            <w:tcW w:w="0" w:type="auto"/>
            <w:tcBorders>
              <w:top w:val="single" w:sz="8"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706.91</w:t>
            </w:r>
          </w:p>
        </w:tc>
        <w:tc>
          <w:tcPr>
            <w:tcW w:w="0" w:type="auto"/>
            <w:tcBorders>
              <w:top w:val="single" w:sz="8"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706.91</w:t>
            </w:r>
          </w:p>
        </w:tc>
        <w:tc>
          <w:tcPr>
            <w:tcW w:w="0" w:type="auto"/>
            <w:tcBorders>
              <w:top w:val="single" w:sz="8"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706.91</w:t>
            </w:r>
          </w:p>
        </w:tc>
      </w:tr>
      <w:tr w:rsidR="000A5449" w:rsidRPr="000A5449" w:rsidTr="000452FA">
        <w:trPr>
          <w:trHeight w:val="277"/>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R&amp;D PESA Cost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2,000,000.00</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bottom"/>
            <w:hideMark/>
          </w:tcPr>
          <w:p w:rsidR="000A5449" w:rsidRPr="000A5449" w:rsidRDefault="000A5449" w:rsidP="000A5449">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 </w:t>
            </w:r>
          </w:p>
        </w:tc>
      </w:tr>
      <w:tr w:rsidR="000452FA" w:rsidRPr="000A5449" w:rsidTr="000452FA">
        <w:tblPrEx>
          <w:shd w:val="clear" w:color="auto" w:fill="auto"/>
        </w:tblPrEx>
        <w:trPr>
          <w:trHeight w:val="2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Price Per Server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2,244.91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2,244.91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2,244.91</w:t>
            </w:r>
          </w:p>
        </w:tc>
      </w:tr>
      <w:tr w:rsidR="000452FA" w:rsidRPr="000A5449" w:rsidTr="000452FA">
        <w:tblPrEx>
          <w:shd w:val="clear" w:color="auto" w:fill="auto"/>
        </w:tblPrEx>
        <w:trPr>
          <w:trHeight w:val="2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-Cost Per Server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1,538.00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1,538.00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1,538.00</w:t>
            </w:r>
          </w:p>
        </w:tc>
      </w:tr>
      <w:tr w:rsidR="000452FA" w:rsidRPr="000A5449" w:rsidTr="000452FA">
        <w:tblPrEx>
          <w:shd w:val="clear" w:color="auto" w:fill="auto"/>
        </w:tblPrEx>
        <w:trPr>
          <w:trHeight w:val="2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lastRenderedPageBreak/>
              <w:t>Gross Profit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706.91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706.91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706.91</w:t>
            </w:r>
          </w:p>
        </w:tc>
      </w:tr>
      <w:tr w:rsidR="000452FA" w:rsidRPr="000A5449" w:rsidTr="000452FA">
        <w:tblPrEx>
          <w:shd w:val="clear" w:color="auto" w:fill="auto"/>
        </w:tblPrEx>
        <w:trPr>
          <w:trHeight w:val="2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Gross Margin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31.49%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31.49%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0452FA" w:rsidRPr="000A5449" w:rsidRDefault="000452FA" w:rsidP="000452FA">
            <w:pPr>
              <w:spacing w:line="240" w:lineRule="auto"/>
              <w:ind w:firstLine="0"/>
              <w:jc w:val="right"/>
              <w:rPr>
                <w:rFonts w:ascii="Times New Roman" w:eastAsia="宋体" w:hAnsi="Times New Roman" w:cs="Times New Roman"/>
                <w:kern w:val="0"/>
                <w:sz w:val="22"/>
                <w:szCs w:val="22"/>
                <w:lang w:eastAsia="zh-CN"/>
              </w:rPr>
            </w:pPr>
            <w:r w:rsidRPr="000A5449">
              <w:rPr>
                <w:rFonts w:ascii="Times New Roman" w:eastAsia="宋体" w:hAnsi="Times New Roman" w:cs="Times New Roman"/>
                <w:color w:val="000000"/>
                <w:kern w:val="0"/>
                <w:sz w:val="22"/>
                <w:szCs w:val="22"/>
                <w:lang w:eastAsia="zh-CN"/>
              </w:rPr>
              <w:t>31.49%</w:t>
            </w:r>
          </w:p>
        </w:tc>
      </w:tr>
      <w:tr w:rsidR="00631034" w:rsidRPr="000A5449" w:rsidTr="000452FA">
        <w:tblPrEx>
          <w:shd w:val="clear" w:color="auto" w:fill="auto"/>
        </w:tblPrEx>
        <w:trPr>
          <w:trHeight w:val="2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631034" w:rsidRPr="000A5449" w:rsidRDefault="00631034" w:rsidP="000452FA">
            <w:pPr>
              <w:spacing w:line="240" w:lineRule="auto"/>
              <w:ind w:firstLine="0"/>
              <w:rPr>
                <w:rFonts w:ascii="Times New Roman" w:eastAsia="宋体" w:hAnsi="Times New Roman" w:cs="Times New Roman"/>
                <w:color w:val="000000"/>
                <w:kern w:val="0"/>
                <w:sz w:val="22"/>
                <w:szCs w:val="22"/>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631034" w:rsidRPr="000A5449" w:rsidRDefault="00631034" w:rsidP="000452FA">
            <w:pPr>
              <w:spacing w:line="240" w:lineRule="auto"/>
              <w:ind w:firstLine="0"/>
              <w:jc w:val="right"/>
              <w:rPr>
                <w:rFonts w:ascii="Times New Roman" w:eastAsia="宋体" w:hAnsi="Times New Roman" w:cs="Times New Roman"/>
                <w:color w:val="000000"/>
                <w:kern w:val="0"/>
                <w:sz w:val="22"/>
                <w:szCs w:val="22"/>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631034" w:rsidRPr="000A5449" w:rsidRDefault="00631034" w:rsidP="000452FA">
            <w:pPr>
              <w:spacing w:line="240" w:lineRule="auto"/>
              <w:ind w:firstLine="0"/>
              <w:jc w:val="right"/>
              <w:rPr>
                <w:rFonts w:ascii="Times New Roman" w:eastAsia="宋体" w:hAnsi="Times New Roman" w:cs="Times New Roman"/>
                <w:color w:val="000000"/>
                <w:kern w:val="0"/>
                <w:sz w:val="22"/>
                <w:szCs w:val="22"/>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631034" w:rsidRPr="000A5449" w:rsidRDefault="00631034" w:rsidP="000452FA">
            <w:pPr>
              <w:spacing w:line="240" w:lineRule="auto"/>
              <w:ind w:firstLine="0"/>
              <w:jc w:val="right"/>
              <w:rPr>
                <w:rFonts w:ascii="Times New Roman" w:eastAsia="宋体" w:hAnsi="Times New Roman" w:cs="Times New Roman"/>
                <w:color w:val="000000"/>
                <w:kern w:val="0"/>
                <w:sz w:val="22"/>
                <w:szCs w:val="22"/>
                <w:lang w:eastAsia="zh-CN"/>
              </w:rPr>
            </w:pPr>
          </w:p>
        </w:tc>
      </w:tr>
      <w:tr w:rsidR="00895BB1" w:rsidRPr="000A5449" w:rsidTr="000452FA">
        <w:tblPrEx>
          <w:shd w:val="clear" w:color="auto" w:fill="auto"/>
        </w:tblPrEx>
        <w:trPr>
          <w:trHeight w:val="26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895BB1" w:rsidRPr="000A5449" w:rsidRDefault="00895BB1" w:rsidP="00895BB1">
            <w:pPr>
              <w:spacing w:line="240" w:lineRule="auto"/>
              <w:ind w:firstLine="0"/>
              <w:rPr>
                <w:rFonts w:ascii="Times New Roman" w:eastAsia="宋体" w:hAnsi="Times New Roman" w:cs="Times New Roman"/>
                <w:color w:val="000000"/>
                <w:kern w:val="0"/>
                <w:sz w:val="22"/>
                <w:szCs w:val="22"/>
                <w:lang w:eastAsia="zh-CN"/>
              </w:rPr>
            </w:pPr>
            <w:r w:rsidRPr="000452FA">
              <w:rPr>
                <w:rFonts w:ascii="Times New Roman" w:hAnsi="Times New Roman" w:cs="Times New Roman"/>
                <w:b/>
                <w:sz w:val="22"/>
                <w:szCs w:val="22"/>
              </w:rPr>
              <w:t>Total Profit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895BB1" w:rsidRPr="00895BB1" w:rsidRDefault="00895BB1" w:rsidP="00895BB1">
            <w:pPr>
              <w:spacing w:line="240" w:lineRule="auto"/>
              <w:ind w:firstLine="0"/>
              <w:jc w:val="right"/>
              <w:rPr>
                <w:rFonts w:ascii="Times New Roman" w:eastAsia="宋体" w:hAnsi="Times New Roman" w:cs="Times New Roman"/>
                <w:b/>
                <w:color w:val="000000"/>
                <w:kern w:val="0"/>
                <w:sz w:val="22"/>
                <w:szCs w:val="22"/>
                <w:lang w:eastAsia="zh-CN"/>
              </w:rPr>
            </w:pPr>
            <w:r w:rsidRPr="00895BB1">
              <w:rPr>
                <w:rFonts w:ascii="Times New Roman" w:eastAsia="宋体" w:hAnsi="Times New Roman" w:cs="Times New Roman"/>
                <w:b/>
                <w:color w:val="000000"/>
                <w:kern w:val="0"/>
                <w:sz w:val="22"/>
                <w:szCs w:val="22"/>
                <w:lang w:eastAsia="zh-CN"/>
              </w:rPr>
              <w:t>14,972,452.00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895BB1" w:rsidRPr="00895BB1" w:rsidRDefault="00895BB1" w:rsidP="00895BB1">
            <w:pPr>
              <w:spacing w:line="240" w:lineRule="auto"/>
              <w:ind w:firstLine="0"/>
              <w:rPr>
                <w:rFonts w:ascii="Times New Roman" w:eastAsia="宋体" w:hAnsi="Times New Roman" w:cs="Times New Roman"/>
                <w:b/>
                <w:color w:val="000000"/>
                <w:kern w:val="0"/>
                <w:sz w:val="22"/>
                <w:szCs w:val="22"/>
                <w:lang w:eastAsia="zh-C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tcPr>
          <w:p w:rsidR="00895BB1" w:rsidRPr="000A5449" w:rsidRDefault="00895BB1" w:rsidP="00895BB1">
            <w:pPr>
              <w:spacing w:line="240" w:lineRule="auto"/>
              <w:ind w:firstLine="0"/>
              <w:rPr>
                <w:rFonts w:ascii="Times New Roman" w:eastAsia="宋体" w:hAnsi="Times New Roman" w:cs="Times New Roman"/>
                <w:color w:val="000000"/>
                <w:kern w:val="0"/>
                <w:sz w:val="22"/>
                <w:szCs w:val="22"/>
                <w:lang w:eastAsia="zh-CN"/>
              </w:rPr>
            </w:pPr>
          </w:p>
        </w:tc>
      </w:tr>
    </w:tbl>
    <w:p w:rsidR="00D5663B" w:rsidRPr="00D5663B" w:rsidRDefault="00D5663B" w:rsidP="00D5663B">
      <w:pPr>
        <w:pStyle w:val="aff5"/>
        <w:spacing w:before="240" w:line="240" w:lineRule="auto"/>
        <w:rPr>
          <w:rFonts w:eastAsia="MS Gothic"/>
          <w:b/>
          <w:bCs/>
          <w:color w:val="000000"/>
          <w:sz w:val="22"/>
        </w:rPr>
      </w:pPr>
      <w:r w:rsidRPr="00D5663B">
        <w:rPr>
          <w:rFonts w:eastAsia="MS Gothic"/>
          <w:b/>
          <w:bCs/>
          <w:color w:val="000000"/>
          <w:sz w:val="22"/>
        </w:rPr>
        <w:t>Pros:</w:t>
      </w:r>
    </w:p>
    <w:p w:rsidR="00D5663B" w:rsidRPr="00D5663B" w:rsidRDefault="00D5663B" w:rsidP="00D5663B">
      <w:pPr>
        <w:pStyle w:val="aff5"/>
        <w:numPr>
          <w:ilvl w:val="0"/>
          <w:numId w:val="29"/>
        </w:numPr>
        <w:spacing w:line="240" w:lineRule="auto"/>
        <w:rPr>
          <w:rFonts w:eastAsia="MS Gothic"/>
          <w:bCs/>
          <w:color w:val="000000"/>
          <w:sz w:val="22"/>
        </w:rPr>
      </w:pPr>
      <w:r w:rsidRPr="00D5663B">
        <w:rPr>
          <w:rFonts w:eastAsia="MS Gothic"/>
          <w:bCs/>
          <w:color w:val="000000"/>
          <w:sz w:val="22"/>
        </w:rPr>
        <w:t>No change in strategy</w:t>
      </w:r>
    </w:p>
    <w:p w:rsidR="00D5663B" w:rsidRPr="00D5663B" w:rsidRDefault="00D5663B" w:rsidP="00D5663B">
      <w:pPr>
        <w:pStyle w:val="aff5"/>
        <w:numPr>
          <w:ilvl w:val="0"/>
          <w:numId w:val="29"/>
        </w:numPr>
        <w:spacing w:line="240" w:lineRule="auto"/>
        <w:rPr>
          <w:rFonts w:eastAsia="MS Gothic"/>
          <w:bCs/>
          <w:color w:val="000000"/>
          <w:sz w:val="22"/>
        </w:rPr>
      </w:pPr>
      <w:r w:rsidRPr="00D5663B">
        <w:rPr>
          <w:rFonts w:eastAsia="MS Gothic"/>
          <w:bCs/>
          <w:color w:val="000000"/>
          <w:sz w:val="22"/>
        </w:rPr>
        <w:t>Proven to be profitable</w:t>
      </w:r>
    </w:p>
    <w:p w:rsidR="00D5663B" w:rsidRPr="00D5663B" w:rsidRDefault="00D5663B" w:rsidP="00D5663B">
      <w:pPr>
        <w:pStyle w:val="aff5"/>
        <w:numPr>
          <w:ilvl w:val="0"/>
          <w:numId w:val="29"/>
        </w:numPr>
        <w:spacing w:line="240" w:lineRule="auto"/>
        <w:rPr>
          <w:rFonts w:eastAsia="MS Gothic"/>
          <w:bCs/>
          <w:color w:val="000000"/>
          <w:sz w:val="22"/>
        </w:rPr>
      </w:pPr>
      <w:r w:rsidRPr="00D5663B">
        <w:rPr>
          <w:rFonts w:eastAsia="MS Gothic"/>
          <w:bCs/>
          <w:color w:val="000000"/>
          <w:sz w:val="22"/>
        </w:rPr>
        <w:t>Does better job of factoring in the costs associated with the software development</w:t>
      </w:r>
    </w:p>
    <w:p w:rsidR="00D5663B" w:rsidRPr="00D5663B" w:rsidRDefault="00D5663B" w:rsidP="00D5663B">
      <w:pPr>
        <w:pStyle w:val="aff5"/>
        <w:numPr>
          <w:ilvl w:val="0"/>
          <w:numId w:val="29"/>
        </w:numPr>
        <w:spacing w:line="240" w:lineRule="auto"/>
        <w:rPr>
          <w:rFonts w:eastAsia="MS Gothic"/>
          <w:bCs/>
          <w:color w:val="000000"/>
          <w:sz w:val="22"/>
        </w:rPr>
      </w:pPr>
      <w:r w:rsidRPr="00D5663B">
        <w:rPr>
          <w:rFonts w:eastAsia="MS Gothic"/>
          <w:bCs/>
          <w:color w:val="000000"/>
          <w:sz w:val="22"/>
        </w:rPr>
        <w:t>More accurate representation of what Atlantic Computers is selling with the basic server.</w:t>
      </w:r>
    </w:p>
    <w:p w:rsidR="00D5663B" w:rsidRPr="00D5663B" w:rsidRDefault="00D5663B" w:rsidP="00D5663B">
      <w:pPr>
        <w:pStyle w:val="aff5"/>
        <w:numPr>
          <w:ilvl w:val="0"/>
          <w:numId w:val="29"/>
        </w:numPr>
        <w:spacing w:line="240" w:lineRule="auto"/>
        <w:rPr>
          <w:rFonts w:eastAsia="MS Gothic"/>
          <w:bCs/>
          <w:color w:val="000000"/>
          <w:sz w:val="22"/>
        </w:rPr>
      </w:pPr>
      <w:r w:rsidRPr="00D5663B">
        <w:rPr>
          <w:rFonts w:eastAsia="MS Gothic"/>
          <w:bCs/>
          <w:color w:val="000000"/>
          <w:sz w:val="22"/>
        </w:rPr>
        <w:t>Force the Atlantic Bundle, ensuring that the server is maximizing on its performance</w:t>
      </w:r>
    </w:p>
    <w:p w:rsidR="00D5663B" w:rsidRPr="00D5663B" w:rsidRDefault="00D5663B" w:rsidP="00D5663B">
      <w:pPr>
        <w:pStyle w:val="aff5"/>
        <w:numPr>
          <w:ilvl w:val="0"/>
          <w:numId w:val="29"/>
        </w:numPr>
        <w:spacing w:line="240" w:lineRule="auto"/>
        <w:rPr>
          <w:rFonts w:eastAsia="MS Gothic"/>
          <w:bCs/>
          <w:color w:val="000000"/>
          <w:sz w:val="22"/>
        </w:rPr>
      </w:pPr>
      <w:r w:rsidRPr="00D5663B">
        <w:rPr>
          <w:rFonts w:eastAsia="MS Gothic"/>
          <w:bCs/>
          <w:color w:val="000000"/>
          <w:sz w:val="22"/>
        </w:rPr>
        <w:t>Lower price than the sale of four Zink servers</w:t>
      </w:r>
    </w:p>
    <w:p w:rsidR="00D5663B" w:rsidRDefault="00D5663B" w:rsidP="00D5663B">
      <w:pPr>
        <w:pStyle w:val="aff5"/>
        <w:spacing w:line="240" w:lineRule="auto"/>
        <w:rPr>
          <w:rFonts w:eastAsia="MS Gothic"/>
          <w:b/>
          <w:bCs/>
          <w:color w:val="000000"/>
          <w:sz w:val="22"/>
        </w:rPr>
      </w:pPr>
    </w:p>
    <w:p w:rsidR="00D5663B" w:rsidRPr="00D5663B" w:rsidRDefault="00D5663B" w:rsidP="00D5663B">
      <w:pPr>
        <w:pStyle w:val="aff5"/>
        <w:spacing w:line="240" w:lineRule="auto"/>
        <w:rPr>
          <w:rFonts w:eastAsia="MS Gothic"/>
          <w:b/>
          <w:bCs/>
          <w:color w:val="000000"/>
          <w:sz w:val="22"/>
        </w:rPr>
      </w:pPr>
      <w:r w:rsidRPr="00D5663B">
        <w:rPr>
          <w:rFonts w:eastAsia="MS Gothic"/>
          <w:b/>
          <w:bCs/>
          <w:color w:val="000000"/>
          <w:sz w:val="22"/>
        </w:rPr>
        <w:t>Cons:</w:t>
      </w:r>
    </w:p>
    <w:p w:rsidR="00D5663B" w:rsidRPr="00D5663B" w:rsidRDefault="00D5663B" w:rsidP="00D5663B">
      <w:pPr>
        <w:pStyle w:val="aff5"/>
        <w:numPr>
          <w:ilvl w:val="0"/>
          <w:numId w:val="28"/>
        </w:numPr>
        <w:spacing w:line="240" w:lineRule="auto"/>
        <w:rPr>
          <w:rFonts w:eastAsia="MS Gothic"/>
          <w:bCs/>
          <w:color w:val="000000"/>
          <w:sz w:val="22"/>
        </w:rPr>
      </w:pPr>
      <w:r w:rsidRPr="00D5663B">
        <w:rPr>
          <w:rFonts w:eastAsia="MS Gothic"/>
          <w:bCs/>
          <w:color w:val="000000"/>
          <w:sz w:val="22"/>
        </w:rPr>
        <w:t>Leaves money on the table (low revenue and difficult to cover costs)</w:t>
      </w:r>
    </w:p>
    <w:p w:rsidR="00D5663B" w:rsidRPr="00D5663B" w:rsidRDefault="00D5663B" w:rsidP="00D5663B">
      <w:pPr>
        <w:pStyle w:val="aff5"/>
        <w:numPr>
          <w:ilvl w:val="0"/>
          <w:numId w:val="28"/>
        </w:numPr>
        <w:spacing w:line="240" w:lineRule="auto"/>
        <w:rPr>
          <w:rFonts w:eastAsia="MS Gothic"/>
          <w:bCs/>
          <w:color w:val="000000"/>
          <w:sz w:val="22"/>
        </w:rPr>
      </w:pPr>
      <w:r w:rsidRPr="00D5663B">
        <w:rPr>
          <w:rFonts w:eastAsia="MS Gothic"/>
          <w:bCs/>
          <w:color w:val="000000"/>
          <w:sz w:val="22"/>
        </w:rPr>
        <w:t>Second lowest price per unit profit ($707)</w:t>
      </w:r>
    </w:p>
    <w:p w:rsidR="00D5663B" w:rsidRPr="00D5663B" w:rsidRDefault="00D5663B" w:rsidP="00D5663B">
      <w:pPr>
        <w:pStyle w:val="aff5"/>
        <w:numPr>
          <w:ilvl w:val="0"/>
          <w:numId w:val="28"/>
        </w:numPr>
        <w:spacing w:line="240" w:lineRule="auto"/>
        <w:rPr>
          <w:rFonts w:eastAsia="MS Gothic"/>
          <w:bCs/>
          <w:color w:val="000000"/>
          <w:sz w:val="22"/>
        </w:rPr>
      </w:pPr>
      <w:r w:rsidRPr="00D5663B">
        <w:rPr>
          <w:rFonts w:eastAsia="MS Gothic"/>
          <w:bCs/>
          <w:color w:val="000000"/>
          <w:sz w:val="22"/>
        </w:rPr>
        <w:t>Second lowest revenue</w:t>
      </w:r>
    </w:p>
    <w:p w:rsidR="00D5663B" w:rsidRPr="00D5663B" w:rsidRDefault="00D5663B" w:rsidP="00D5663B">
      <w:pPr>
        <w:pStyle w:val="aff5"/>
        <w:numPr>
          <w:ilvl w:val="0"/>
          <w:numId w:val="28"/>
        </w:numPr>
        <w:spacing w:line="240" w:lineRule="auto"/>
        <w:rPr>
          <w:rFonts w:eastAsia="MS Gothic"/>
          <w:bCs/>
          <w:color w:val="000000"/>
          <w:sz w:val="22"/>
        </w:rPr>
      </w:pPr>
      <w:r w:rsidRPr="00D5663B">
        <w:rPr>
          <w:rFonts w:eastAsia="MS Gothic"/>
          <w:bCs/>
          <w:color w:val="000000"/>
          <w:sz w:val="22"/>
        </w:rPr>
        <w:t>Second highest breakeven point (units); harder to cover fixed costs.</w:t>
      </w:r>
    </w:p>
    <w:p w:rsidR="00D5663B" w:rsidRDefault="00D5663B" w:rsidP="00D5663B">
      <w:pPr>
        <w:pStyle w:val="aff5"/>
        <w:spacing w:before="240"/>
        <w:rPr>
          <w:rFonts w:eastAsia="MS Gothic"/>
          <w:bCs/>
          <w:color w:val="000000"/>
          <w:sz w:val="22"/>
          <w:szCs w:val="22"/>
        </w:rPr>
      </w:pPr>
    </w:p>
    <w:p w:rsidR="00D5663B" w:rsidRPr="00D5663B" w:rsidRDefault="00D5663B" w:rsidP="00D5663B">
      <w:pPr>
        <w:pStyle w:val="aff5"/>
        <w:spacing w:before="240"/>
        <w:rPr>
          <w:rFonts w:eastAsia="MS Gothic"/>
          <w:b/>
          <w:bCs/>
          <w:color w:val="000000"/>
          <w:sz w:val="22"/>
          <w:szCs w:val="22"/>
        </w:rPr>
      </w:pPr>
      <w:r w:rsidRPr="00D5663B">
        <w:rPr>
          <w:rFonts w:eastAsia="MS Gothic"/>
          <w:bCs/>
          <w:color w:val="000000"/>
          <w:sz w:val="22"/>
          <w:szCs w:val="22"/>
        </w:rPr>
        <w:t>Cost-plus pricing is determined by adding the direct, indirect and fixed costs associated</w:t>
      </w:r>
      <w:r>
        <w:rPr>
          <w:rFonts w:eastAsia="MS Gothic"/>
          <w:bCs/>
          <w:color w:val="000000"/>
          <w:sz w:val="22"/>
          <w:szCs w:val="22"/>
        </w:rPr>
        <w:t xml:space="preserve"> </w:t>
      </w:r>
      <w:r w:rsidRPr="00D5663B">
        <w:rPr>
          <w:rFonts w:eastAsia="MS Gothic"/>
          <w:bCs/>
          <w:color w:val="000000"/>
          <w:sz w:val="22"/>
          <w:szCs w:val="22"/>
        </w:rPr>
        <w:t>with a product and converting it into a per-unit cost for the product. A predetermined</w:t>
      </w:r>
      <w:r>
        <w:rPr>
          <w:rFonts w:eastAsia="MS Gothic"/>
          <w:bCs/>
          <w:color w:val="000000"/>
          <w:sz w:val="22"/>
          <w:szCs w:val="22"/>
        </w:rPr>
        <w:t xml:space="preserve"> </w:t>
      </w:r>
      <w:r w:rsidRPr="00D5663B">
        <w:rPr>
          <w:rFonts w:eastAsia="MS Gothic"/>
          <w:bCs/>
          <w:color w:val="000000"/>
          <w:sz w:val="22"/>
          <w:szCs w:val="22"/>
        </w:rPr>
        <w:t xml:space="preserve">percentage is then added to these costs to provide a profit margin. The cost of a </w:t>
      </w:r>
      <w:proofErr w:type="spellStart"/>
      <w:r w:rsidRPr="00D5663B">
        <w:rPr>
          <w:rFonts w:eastAsia="MS Gothic"/>
          <w:bCs/>
          <w:color w:val="000000"/>
          <w:sz w:val="22"/>
          <w:szCs w:val="22"/>
        </w:rPr>
        <w:t>Tronn</w:t>
      </w:r>
      <w:proofErr w:type="spellEnd"/>
      <w:r>
        <w:rPr>
          <w:rFonts w:eastAsia="MS Gothic"/>
          <w:bCs/>
          <w:color w:val="000000"/>
          <w:sz w:val="22"/>
          <w:szCs w:val="22"/>
        </w:rPr>
        <w:t xml:space="preserve"> </w:t>
      </w:r>
      <w:r w:rsidRPr="00D5663B">
        <w:rPr>
          <w:rFonts w:eastAsia="MS Gothic"/>
          <w:bCs/>
          <w:color w:val="000000"/>
          <w:sz w:val="22"/>
          <w:szCs w:val="22"/>
        </w:rPr>
        <w:t>server is $1,538 and based on a $1,999.40 ($1,538+ 461.40) price, this additional markup is approximately 30% ($1,538*30%= $461.40).</w:t>
      </w:r>
      <w:r>
        <w:rPr>
          <w:rFonts w:eastAsia="MS Gothic"/>
          <w:bCs/>
          <w:color w:val="000000"/>
          <w:sz w:val="22"/>
          <w:szCs w:val="22"/>
        </w:rPr>
        <w:t xml:space="preserve"> </w:t>
      </w:r>
      <w:r w:rsidRPr="00D5663B">
        <w:rPr>
          <w:rFonts w:eastAsia="MS Gothic"/>
          <w:bCs/>
          <w:color w:val="000000"/>
          <w:sz w:val="22"/>
          <w:szCs w:val="22"/>
        </w:rPr>
        <w:t xml:space="preserve">Adding 30% to the </w:t>
      </w:r>
      <w:r>
        <w:rPr>
          <w:rFonts w:eastAsia="MS Gothic"/>
          <w:bCs/>
          <w:color w:val="000000"/>
          <w:sz w:val="22"/>
          <w:szCs w:val="22"/>
        </w:rPr>
        <w:t>c</w:t>
      </w:r>
      <w:r w:rsidRPr="00D5663B">
        <w:rPr>
          <w:rFonts w:eastAsia="MS Gothic"/>
          <w:bCs/>
          <w:color w:val="000000"/>
          <w:sz w:val="22"/>
          <w:szCs w:val="22"/>
        </w:rPr>
        <w:t>ost of PESA would make the price $188.86 (R&amp;D PESA Cost/ Half Number of the Market Demand= 2,000,000</w:t>
      </w:r>
      <w:proofErr w:type="gramStart"/>
      <w:r w:rsidRPr="00D5663B">
        <w:rPr>
          <w:rFonts w:eastAsia="MS Gothic"/>
          <w:bCs/>
          <w:color w:val="000000"/>
          <w:sz w:val="22"/>
          <w:szCs w:val="22"/>
        </w:rPr>
        <w:t>/(</w:t>
      </w:r>
      <w:proofErr w:type="gramEnd"/>
      <w:r w:rsidRPr="00D5663B">
        <w:rPr>
          <w:rFonts w:eastAsia="MS Gothic"/>
          <w:bCs/>
          <w:color w:val="000000"/>
          <w:sz w:val="22"/>
          <w:szCs w:val="22"/>
        </w:rPr>
        <w:t>2,000+ 6,300+ 12,880)/2 ). As the chart above shows,</w:t>
      </w:r>
      <w:r>
        <w:rPr>
          <w:rFonts w:eastAsia="MS Gothic"/>
          <w:bCs/>
          <w:color w:val="000000"/>
          <w:sz w:val="22"/>
          <w:szCs w:val="22"/>
        </w:rPr>
        <w:t xml:space="preserve"> </w:t>
      </w:r>
      <w:r w:rsidRPr="00D5663B">
        <w:rPr>
          <w:rFonts w:eastAsia="MS Gothic"/>
          <w:bCs/>
          <w:color w:val="000000"/>
          <w:sz w:val="22"/>
          <w:szCs w:val="22"/>
        </w:rPr>
        <w:t xml:space="preserve">under the cost-plus method, the price of a </w:t>
      </w:r>
      <w:proofErr w:type="spellStart"/>
      <w:r w:rsidRPr="00D5663B">
        <w:rPr>
          <w:rFonts w:eastAsia="MS Gothic"/>
          <w:bCs/>
          <w:color w:val="000000"/>
          <w:sz w:val="22"/>
          <w:szCs w:val="22"/>
        </w:rPr>
        <w:t>Tronn</w:t>
      </w:r>
      <w:proofErr w:type="spellEnd"/>
      <w:r w:rsidRPr="00D5663B">
        <w:rPr>
          <w:rFonts w:eastAsia="MS Gothic"/>
          <w:bCs/>
          <w:color w:val="000000"/>
          <w:sz w:val="22"/>
          <w:szCs w:val="22"/>
        </w:rPr>
        <w:t xml:space="preserve"> loaded with PESA would be $2,244.91 which is</w:t>
      </w:r>
      <w:r>
        <w:rPr>
          <w:rFonts w:eastAsia="MS Gothic"/>
          <w:bCs/>
          <w:color w:val="000000"/>
          <w:sz w:val="22"/>
          <w:szCs w:val="22"/>
        </w:rPr>
        <w:t xml:space="preserve"> </w:t>
      </w:r>
      <w:r w:rsidRPr="00D5663B">
        <w:rPr>
          <w:rFonts w:eastAsia="MS Gothic"/>
          <w:bCs/>
          <w:color w:val="000000"/>
          <w:sz w:val="22"/>
          <w:szCs w:val="22"/>
        </w:rPr>
        <w:t xml:space="preserve">$518.05 ($2,244.91- 1,538-188.86) above the Zink server. Because we are looking at this conservatively, we will assume that one or two </w:t>
      </w:r>
      <w:proofErr w:type="spellStart"/>
      <w:r w:rsidRPr="00D5663B">
        <w:rPr>
          <w:rFonts w:eastAsia="MS Gothic"/>
          <w:bCs/>
          <w:color w:val="000000"/>
          <w:sz w:val="22"/>
          <w:szCs w:val="22"/>
        </w:rPr>
        <w:t>Tronn</w:t>
      </w:r>
      <w:proofErr w:type="spellEnd"/>
      <w:r w:rsidRPr="00D5663B">
        <w:rPr>
          <w:rFonts w:eastAsia="MS Gothic"/>
          <w:bCs/>
          <w:color w:val="000000"/>
          <w:sz w:val="22"/>
          <w:szCs w:val="22"/>
        </w:rPr>
        <w:t xml:space="preserve"> servers are the equivalent of four Zink servers. Therefore, it would cost $4,489.82 ($2,244.91*2) as compared to $6,800 for the 4 Zink’s price of servers. Again, It would be difficult for Atlantic to persuade customers to purchase the servers based on the Cost-Plus pricing because customers would still only see that they are getting two servers for $4,489.82 whereas they could get two Zink servers for $3,400 and that is $1,089.82 (=$4,489.82- 3,400) more expensive than Ontario’s Zink servers. Without further justification, customers are not likely to accept this additional cost.</w:t>
      </w:r>
    </w:p>
    <w:p w:rsidR="000A5449" w:rsidRDefault="00D5663B" w:rsidP="00D5663B">
      <w:pPr>
        <w:pStyle w:val="aff5"/>
        <w:spacing w:before="240"/>
        <w:rPr>
          <w:rFonts w:eastAsia="MS Gothic"/>
          <w:bCs/>
          <w:color w:val="000000"/>
          <w:sz w:val="22"/>
          <w:szCs w:val="22"/>
        </w:rPr>
      </w:pPr>
      <w:r w:rsidRPr="00D5663B">
        <w:rPr>
          <w:rFonts w:eastAsia="MS Gothic"/>
          <w:bCs/>
          <w:color w:val="000000"/>
          <w:sz w:val="22"/>
          <w:szCs w:val="22"/>
        </w:rPr>
        <w:lastRenderedPageBreak/>
        <w:t xml:space="preserve">For the cost-plus approach, some assumptions will need to be made about the expected sales volume, the PESA attach rate, the time period, and the margin. Given Atlantic’s production constraints, the firm will only be able to produce a limited number of basic servers in the near term. Assume that the firm will be able to sell all of the </w:t>
      </w:r>
      <w:proofErr w:type="spellStart"/>
      <w:r w:rsidRPr="00D5663B">
        <w:rPr>
          <w:rFonts w:eastAsia="MS Gothic"/>
          <w:bCs/>
          <w:color w:val="000000"/>
          <w:sz w:val="22"/>
          <w:szCs w:val="22"/>
        </w:rPr>
        <w:t>Tronn</w:t>
      </w:r>
      <w:proofErr w:type="spellEnd"/>
      <w:r w:rsidRPr="00D5663B">
        <w:rPr>
          <w:rFonts w:eastAsia="MS Gothic"/>
          <w:bCs/>
          <w:color w:val="000000"/>
          <w:sz w:val="22"/>
          <w:szCs w:val="22"/>
        </w:rPr>
        <w:t xml:space="preserve"> servers it can produce, and that Atlantic’s resulting share of the basic server segment (in units) will be 4% in 2001, 9% in 2002, and 14% in 2003. On these shipments, assume a 50% attach rate (i.e., half of all of their basic servers sold will be loaded with the PESA) since this is an entirely new concept and some basic servers are used for applications that will not benefit from PESA. Assume that Atlantic’s software development costs for the PESA will be paid off over three years. Last, target a 30% markup above costs.</w:t>
      </w:r>
    </w:p>
    <w:p w:rsidR="001C1996" w:rsidRPr="00D5663B" w:rsidRDefault="001C1996" w:rsidP="00D5663B">
      <w:pPr>
        <w:pStyle w:val="aff5"/>
        <w:spacing w:before="240"/>
        <w:rPr>
          <w:rFonts w:eastAsia="MS Gothic"/>
          <w:bCs/>
          <w:color w:val="000000"/>
          <w:sz w:val="22"/>
          <w:szCs w:val="22"/>
        </w:rPr>
      </w:pPr>
    </w:p>
    <w:p w:rsidR="00D5663B" w:rsidRDefault="00D5663B" w:rsidP="00D5663B">
      <w:pPr>
        <w:pStyle w:val="aff5"/>
        <w:rPr>
          <w:b/>
          <w:bCs/>
          <w:color w:val="000000"/>
          <w:szCs w:val="22"/>
        </w:rPr>
      </w:pPr>
      <w:r>
        <w:rPr>
          <w:b/>
          <w:bCs/>
          <w:color w:val="000000"/>
          <w:szCs w:val="22"/>
        </w:rPr>
        <w:t>Option 4</w:t>
      </w:r>
      <w:r w:rsidRPr="000A5449">
        <w:rPr>
          <w:b/>
          <w:bCs/>
          <w:color w:val="000000"/>
          <w:szCs w:val="22"/>
        </w:rPr>
        <w:t xml:space="preserve">   </w:t>
      </w:r>
      <w:r>
        <w:rPr>
          <w:b/>
          <w:bCs/>
          <w:color w:val="000000"/>
          <w:szCs w:val="22"/>
        </w:rPr>
        <w:t>Value-in-Used</w:t>
      </w:r>
      <w:r w:rsidRPr="000A5449">
        <w:rPr>
          <w:b/>
          <w:bCs/>
          <w:color w:val="000000"/>
          <w:szCs w:val="22"/>
        </w:rPr>
        <w:t xml:space="preserve"> Pricing</w:t>
      </w:r>
    </w:p>
    <w:tbl>
      <w:tblPr>
        <w:tblStyle w:val="afc"/>
        <w:tblW w:w="8834" w:type="dxa"/>
        <w:tblInd w:w="-5" w:type="dxa"/>
        <w:tblLook w:val="04A0" w:firstRow="1" w:lastRow="0" w:firstColumn="1" w:lastColumn="0" w:noHBand="0" w:noVBand="1"/>
      </w:tblPr>
      <w:tblGrid>
        <w:gridCol w:w="1917"/>
        <w:gridCol w:w="2428"/>
        <w:gridCol w:w="2453"/>
        <w:gridCol w:w="2036"/>
      </w:tblGrid>
      <w:tr w:rsidR="001C1996" w:rsidTr="00252C61">
        <w:trPr>
          <w:trHeight w:val="49"/>
        </w:trPr>
        <w:tc>
          <w:tcPr>
            <w:tcW w:w="1917" w:type="dxa"/>
            <w:vMerge w:val="restart"/>
          </w:tcPr>
          <w:p w:rsidR="001C1996" w:rsidRPr="001C1996" w:rsidRDefault="001C1996" w:rsidP="001C1996">
            <w:pPr>
              <w:rPr>
                <w:rFonts w:ascii="Times New Roman" w:hAnsi="Times New Roman" w:cs="Times New Roman"/>
                <w:sz w:val="22"/>
                <w:szCs w:val="22"/>
              </w:rPr>
            </w:pPr>
          </w:p>
        </w:tc>
        <w:tc>
          <w:tcPr>
            <w:tcW w:w="2428" w:type="dxa"/>
          </w:tcPr>
          <w:p w:rsidR="001C1996" w:rsidRPr="001C1996" w:rsidRDefault="001C1996" w:rsidP="000452FA">
            <w:pPr>
              <w:jc w:val="center"/>
              <w:rPr>
                <w:rFonts w:ascii="Times New Roman" w:hAnsi="Times New Roman" w:cs="Times New Roman"/>
                <w:sz w:val="22"/>
                <w:szCs w:val="22"/>
              </w:rPr>
            </w:pPr>
            <w:r w:rsidRPr="001C1996">
              <w:rPr>
                <w:rFonts w:ascii="Times New Roman" w:hAnsi="Times New Roman" w:cs="Times New Roman"/>
                <w:sz w:val="22"/>
                <w:szCs w:val="22"/>
              </w:rPr>
              <w:t>Aggressive</w:t>
            </w:r>
          </w:p>
        </w:tc>
        <w:tc>
          <w:tcPr>
            <w:tcW w:w="2453" w:type="dxa"/>
          </w:tcPr>
          <w:p w:rsidR="001C1996" w:rsidRPr="001C1996" w:rsidRDefault="001C1996" w:rsidP="000452FA">
            <w:pPr>
              <w:jc w:val="center"/>
              <w:rPr>
                <w:rFonts w:ascii="Times New Roman" w:hAnsi="Times New Roman" w:cs="Times New Roman"/>
                <w:sz w:val="22"/>
                <w:szCs w:val="22"/>
              </w:rPr>
            </w:pPr>
            <w:r w:rsidRPr="001C1996">
              <w:rPr>
                <w:rFonts w:ascii="Times New Roman" w:hAnsi="Times New Roman" w:cs="Times New Roman"/>
                <w:sz w:val="22"/>
                <w:szCs w:val="22"/>
              </w:rPr>
              <w:t>Conservative</w:t>
            </w:r>
          </w:p>
        </w:tc>
        <w:tc>
          <w:tcPr>
            <w:tcW w:w="2036" w:type="dxa"/>
          </w:tcPr>
          <w:p w:rsidR="001C1996" w:rsidRPr="001C1996" w:rsidRDefault="001C1996" w:rsidP="001C1996">
            <w:pPr>
              <w:rPr>
                <w:rFonts w:ascii="Times New Roman" w:hAnsi="Times New Roman" w:cs="Times New Roman"/>
                <w:sz w:val="22"/>
                <w:szCs w:val="22"/>
              </w:rPr>
            </w:pPr>
          </w:p>
        </w:tc>
      </w:tr>
      <w:tr w:rsidR="001C1996" w:rsidTr="00252C61">
        <w:trPr>
          <w:trHeight w:val="25"/>
        </w:trPr>
        <w:tc>
          <w:tcPr>
            <w:tcW w:w="1917" w:type="dxa"/>
            <w:vMerge/>
          </w:tcPr>
          <w:p w:rsidR="001C1996" w:rsidRPr="001C1996" w:rsidRDefault="001C1996" w:rsidP="001C1996">
            <w:pPr>
              <w:rPr>
                <w:rFonts w:ascii="Times New Roman" w:hAnsi="Times New Roman" w:cs="Times New Roman"/>
                <w:sz w:val="22"/>
                <w:szCs w:val="22"/>
              </w:rPr>
            </w:pPr>
          </w:p>
        </w:tc>
        <w:tc>
          <w:tcPr>
            <w:tcW w:w="2428" w:type="dxa"/>
          </w:tcPr>
          <w:p w:rsidR="001C1996" w:rsidRPr="001C1996" w:rsidRDefault="001C1996" w:rsidP="001C1996">
            <w:pPr>
              <w:jc w:val="right"/>
              <w:rPr>
                <w:rFonts w:ascii="Times New Roman" w:hAnsi="Times New Roman" w:cs="Times New Roman"/>
                <w:sz w:val="22"/>
                <w:szCs w:val="22"/>
              </w:rPr>
            </w:pPr>
            <w:r w:rsidRPr="001C1996">
              <w:rPr>
                <w:rFonts w:ascii="Times New Roman" w:hAnsi="Times New Roman" w:cs="Times New Roman"/>
                <w:sz w:val="22"/>
                <w:szCs w:val="22"/>
              </w:rPr>
              <w:t xml:space="preserve">1 </w:t>
            </w:r>
            <w:proofErr w:type="spellStart"/>
            <w:r w:rsidRPr="001C1996">
              <w:rPr>
                <w:rFonts w:ascii="Times New Roman" w:hAnsi="Times New Roman" w:cs="Times New Roman"/>
                <w:sz w:val="22"/>
                <w:szCs w:val="22"/>
              </w:rPr>
              <w:t>Tronn</w:t>
            </w:r>
            <w:proofErr w:type="spellEnd"/>
          </w:p>
        </w:tc>
        <w:tc>
          <w:tcPr>
            <w:tcW w:w="2453" w:type="dxa"/>
          </w:tcPr>
          <w:p w:rsidR="001C1996" w:rsidRPr="001C1996" w:rsidRDefault="001C1996" w:rsidP="001C1996">
            <w:pPr>
              <w:jc w:val="right"/>
              <w:rPr>
                <w:rFonts w:ascii="Times New Roman" w:hAnsi="Times New Roman" w:cs="Times New Roman"/>
                <w:sz w:val="22"/>
                <w:szCs w:val="22"/>
              </w:rPr>
            </w:pPr>
            <w:r w:rsidRPr="001C1996">
              <w:rPr>
                <w:rFonts w:ascii="Times New Roman" w:hAnsi="Times New Roman" w:cs="Times New Roman"/>
                <w:sz w:val="22"/>
                <w:szCs w:val="22"/>
              </w:rPr>
              <w:t xml:space="preserve">2 </w:t>
            </w:r>
            <w:proofErr w:type="spellStart"/>
            <w:r w:rsidRPr="001C1996">
              <w:rPr>
                <w:rFonts w:ascii="Times New Roman" w:hAnsi="Times New Roman" w:cs="Times New Roman"/>
                <w:sz w:val="22"/>
                <w:szCs w:val="22"/>
              </w:rPr>
              <w:t>Tronn</w:t>
            </w:r>
            <w:proofErr w:type="spellEnd"/>
          </w:p>
        </w:tc>
        <w:tc>
          <w:tcPr>
            <w:tcW w:w="2036" w:type="dxa"/>
          </w:tcPr>
          <w:p w:rsidR="001C1996" w:rsidRPr="001C1996" w:rsidRDefault="001C1996" w:rsidP="001C1996">
            <w:pPr>
              <w:jc w:val="right"/>
              <w:rPr>
                <w:rFonts w:ascii="Times New Roman" w:hAnsi="Times New Roman" w:cs="Times New Roman"/>
                <w:sz w:val="22"/>
                <w:szCs w:val="22"/>
              </w:rPr>
            </w:pPr>
            <w:r w:rsidRPr="001C1996">
              <w:rPr>
                <w:rFonts w:ascii="Times New Roman" w:hAnsi="Times New Roman" w:cs="Times New Roman"/>
                <w:sz w:val="22"/>
                <w:szCs w:val="22"/>
              </w:rPr>
              <w:t>4 Zink</w:t>
            </w:r>
          </w:p>
        </w:tc>
      </w:tr>
      <w:tr w:rsidR="001C1996" w:rsidTr="00252C61">
        <w:trPr>
          <w:trHeight w:val="102"/>
        </w:trPr>
        <w:tc>
          <w:tcPr>
            <w:tcW w:w="1917" w:type="dxa"/>
          </w:tcPr>
          <w:p w:rsidR="001C1996" w:rsidRPr="001C1996" w:rsidRDefault="001C1996" w:rsidP="001C1996">
            <w:pPr>
              <w:ind w:firstLine="0"/>
              <w:rPr>
                <w:rFonts w:ascii="Times New Roman" w:hAnsi="Times New Roman" w:cs="Times New Roman"/>
                <w:sz w:val="22"/>
                <w:szCs w:val="22"/>
              </w:rPr>
            </w:pPr>
            <w:r w:rsidRPr="001C1996">
              <w:rPr>
                <w:rFonts w:ascii="Times New Roman" w:hAnsi="Times New Roman" w:cs="Times New Roman"/>
                <w:sz w:val="22"/>
                <w:szCs w:val="22"/>
              </w:rPr>
              <w:t>Price of servers</w:t>
            </w:r>
          </w:p>
        </w:tc>
        <w:tc>
          <w:tcPr>
            <w:tcW w:w="2428" w:type="dxa"/>
          </w:tcPr>
          <w:p w:rsidR="001C1996" w:rsidRPr="001C1996" w:rsidRDefault="001C1996" w:rsidP="001C1996">
            <w:pPr>
              <w:jc w:val="right"/>
              <w:rPr>
                <w:rFonts w:ascii="Times New Roman" w:hAnsi="Times New Roman" w:cs="Times New Roman"/>
                <w:sz w:val="22"/>
                <w:szCs w:val="22"/>
              </w:rPr>
            </w:pPr>
            <w:r w:rsidRPr="001C1996">
              <w:rPr>
                <w:rFonts w:ascii="Times New Roman" w:hAnsi="Times New Roman" w:cs="Times New Roman"/>
                <w:sz w:val="22"/>
                <w:szCs w:val="22"/>
              </w:rPr>
              <w:t xml:space="preserve"> $2,000 </w:t>
            </w:r>
          </w:p>
        </w:tc>
        <w:tc>
          <w:tcPr>
            <w:tcW w:w="2453" w:type="dxa"/>
          </w:tcPr>
          <w:p w:rsidR="001C1996" w:rsidRPr="001C1996" w:rsidRDefault="001C1996" w:rsidP="001C1996">
            <w:pPr>
              <w:jc w:val="right"/>
              <w:rPr>
                <w:rFonts w:ascii="Times New Roman" w:hAnsi="Times New Roman" w:cs="Times New Roman"/>
                <w:sz w:val="22"/>
                <w:szCs w:val="22"/>
              </w:rPr>
            </w:pPr>
            <w:r w:rsidRPr="001C1996">
              <w:rPr>
                <w:rFonts w:ascii="Times New Roman" w:hAnsi="Times New Roman" w:cs="Times New Roman"/>
                <w:sz w:val="22"/>
                <w:szCs w:val="22"/>
              </w:rPr>
              <w:t xml:space="preserve"> $4,000 </w:t>
            </w:r>
          </w:p>
        </w:tc>
        <w:tc>
          <w:tcPr>
            <w:tcW w:w="2036" w:type="dxa"/>
          </w:tcPr>
          <w:p w:rsidR="001C1996" w:rsidRPr="001C1996" w:rsidRDefault="001C1996" w:rsidP="001C1996">
            <w:pPr>
              <w:jc w:val="right"/>
              <w:rPr>
                <w:rFonts w:ascii="Times New Roman" w:hAnsi="Times New Roman" w:cs="Times New Roman"/>
                <w:sz w:val="22"/>
                <w:szCs w:val="22"/>
              </w:rPr>
            </w:pPr>
            <w:r w:rsidRPr="001C1996">
              <w:rPr>
                <w:rFonts w:ascii="Times New Roman" w:hAnsi="Times New Roman" w:cs="Times New Roman"/>
                <w:sz w:val="22"/>
                <w:szCs w:val="22"/>
              </w:rPr>
              <w:t xml:space="preserve"> $6,800 </w:t>
            </w:r>
          </w:p>
        </w:tc>
      </w:tr>
      <w:tr w:rsidR="001C1996" w:rsidTr="00252C61">
        <w:trPr>
          <w:trHeight w:val="49"/>
        </w:trPr>
        <w:tc>
          <w:tcPr>
            <w:tcW w:w="1917" w:type="dxa"/>
          </w:tcPr>
          <w:p w:rsidR="001C1996" w:rsidRPr="001C1996" w:rsidRDefault="001C1996" w:rsidP="001C1996">
            <w:pPr>
              <w:ind w:firstLine="0"/>
              <w:rPr>
                <w:rFonts w:ascii="Times New Roman" w:hAnsi="Times New Roman" w:cs="Times New Roman"/>
                <w:sz w:val="22"/>
                <w:szCs w:val="22"/>
              </w:rPr>
            </w:pPr>
            <w:r w:rsidRPr="001C1996">
              <w:rPr>
                <w:rFonts w:ascii="Times New Roman" w:hAnsi="Times New Roman" w:cs="Times New Roman"/>
                <w:sz w:val="22"/>
                <w:szCs w:val="22"/>
              </w:rPr>
              <w:t>Electricity</w:t>
            </w:r>
          </w:p>
        </w:tc>
        <w:tc>
          <w:tcPr>
            <w:tcW w:w="2428" w:type="dxa"/>
          </w:tcPr>
          <w:p w:rsidR="001C1996" w:rsidRPr="001C1996" w:rsidRDefault="001C1996" w:rsidP="001C1996">
            <w:pPr>
              <w:jc w:val="right"/>
              <w:rPr>
                <w:rFonts w:ascii="Times New Roman" w:hAnsi="Times New Roman" w:cs="Times New Roman"/>
                <w:sz w:val="22"/>
                <w:szCs w:val="22"/>
              </w:rPr>
            </w:pPr>
            <w:r w:rsidRPr="001C1996">
              <w:rPr>
                <w:rFonts w:ascii="Times New Roman" w:hAnsi="Times New Roman" w:cs="Times New Roman"/>
                <w:sz w:val="22"/>
                <w:szCs w:val="22"/>
              </w:rPr>
              <w:t xml:space="preserve"> $250 </w:t>
            </w:r>
          </w:p>
        </w:tc>
        <w:tc>
          <w:tcPr>
            <w:tcW w:w="2453" w:type="dxa"/>
          </w:tcPr>
          <w:p w:rsidR="001C1996" w:rsidRPr="001C1996" w:rsidRDefault="001C1996" w:rsidP="001C1996">
            <w:pPr>
              <w:jc w:val="right"/>
              <w:rPr>
                <w:rFonts w:ascii="Times New Roman" w:hAnsi="Times New Roman" w:cs="Times New Roman"/>
                <w:sz w:val="22"/>
                <w:szCs w:val="22"/>
              </w:rPr>
            </w:pPr>
            <w:r w:rsidRPr="001C1996">
              <w:rPr>
                <w:rFonts w:ascii="Times New Roman" w:hAnsi="Times New Roman" w:cs="Times New Roman"/>
                <w:sz w:val="22"/>
                <w:szCs w:val="22"/>
              </w:rPr>
              <w:t xml:space="preserve"> $500 </w:t>
            </w:r>
          </w:p>
        </w:tc>
        <w:tc>
          <w:tcPr>
            <w:tcW w:w="2036" w:type="dxa"/>
          </w:tcPr>
          <w:p w:rsidR="001C1996" w:rsidRPr="001C1996" w:rsidRDefault="001C1996" w:rsidP="001C1996">
            <w:pPr>
              <w:jc w:val="right"/>
              <w:rPr>
                <w:rFonts w:ascii="Times New Roman" w:hAnsi="Times New Roman" w:cs="Times New Roman"/>
                <w:sz w:val="22"/>
                <w:szCs w:val="22"/>
              </w:rPr>
            </w:pPr>
            <w:r w:rsidRPr="001C1996">
              <w:rPr>
                <w:rFonts w:ascii="Times New Roman" w:hAnsi="Times New Roman" w:cs="Times New Roman"/>
                <w:sz w:val="22"/>
                <w:szCs w:val="22"/>
              </w:rPr>
              <w:t xml:space="preserve"> $1,000 </w:t>
            </w:r>
          </w:p>
        </w:tc>
      </w:tr>
      <w:tr w:rsidR="001C1996" w:rsidTr="00252C61">
        <w:trPr>
          <w:trHeight w:val="99"/>
        </w:trPr>
        <w:tc>
          <w:tcPr>
            <w:tcW w:w="1917" w:type="dxa"/>
          </w:tcPr>
          <w:p w:rsidR="001C1996" w:rsidRPr="001C1996" w:rsidRDefault="001C1996" w:rsidP="001C1996">
            <w:pPr>
              <w:ind w:firstLine="0"/>
              <w:rPr>
                <w:rFonts w:ascii="Times New Roman" w:hAnsi="Times New Roman" w:cs="Times New Roman"/>
                <w:sz w:val="22"/>
                <w:szCs w:val="22"/>
              </w:rPr>
            </w:pPr>
            <w:r w:rsidRPr="001C1996">
              <w:rPr>
                <w:rFonts w:ascii="Times New Roman" w:hAnsi="Times New Roman" w:cs="Times New Roman"/>
                <w:sz w:val="22"/>
                <w:szCs w:val="22"/>
              </w:rPr>
              <w:t>Cost of licenses</w:t>
            </w:r>
          </w:p>
        </w:tc>
        <w:tc>
          <w:tcPr>
            <w:tcW w:w="2428" w:type="dxa"/>
          </w:tcPr>
          <w:p w:rsidR="001C1996" w:rsidRPr="001C1996" w:rsidRDefault="001C1996" w:rsidP="001C1996">
            <w:pPr>
              <w:jc w:val="right"/>
              <w:rPr>
                <w:rFonts w:ascii="Times New Roman" w:hAnsi="Times New Roman" w:cs="Times New Roman"/>
                <w:sz w:val="22"/>
                <w:szCs w:val="22"/>
              </w:rPr>
            </w:pPr>
            <w:r w:rsidRPr="001C1996">
              <w:rPr>
                <w:rFonts w:ascii="Times New Roman" w:hAnsi="Times New Roman" w:cs="Times New Roman"/>
                <w:sz w:val="22"/>
                <w:szCs w:val="22"/>
              </w:rPr>
              <w:t xml:space="preserve"> $750 </w:t>
            </w:r>
          </w:p>
        </w:tc>
        <w:tc>
          <w:tcPr>
            <w:tcW w:w="2453" w:type="dxa"/>
          </w:tcPr>
          <w:p w:rsidR="001C1996" w:rsidRPr="001C1996" w:rsidRDefault="001C1996" w:rsidP="001C1996">
            <w:pPr>
              <w:jc w:val="right"/>
              <w:rPr>
                <w:rFonts w:ascii="Times New Roman" w:hAnsi="Times New Roman" w:cs="Times New Roman"/>
                <w:sz w:val="22"/>
                <w:szCs w:val="22"/>
              </w:rPr>
            </w:pPr>
            <w:r w:rsidRPr="001C1996">
              <w:rPr>
                <w:rFonts w:ascii="Times New Roman" w:hAnsi="Times New Roman" w:cs="Times New Roman"/>
                <w:sz w:val="22"/>
                <w:szCs w:val="22"/>
              </w:rPr>
              <w:t xml:space="preserve"> $1,500 </w:t>
            </w:r>
          </w:p>
        </w:tc>
        <w:tc>
          <w:tcPr>
            <w:tcW w:w="2036" w:type="dxa"/>
          </w:tcPr>
          <w:p w:rsidR="001C1996" w:rsidRPr="001C1996" w:rsidRDefault="001C1996" w:rsidP="001C1996">
            <w:pPr>
              <w:jc w:val="right"/>
              <w:rPr>
                <w:rFonts w:ascii="Times New Roman" w:hAnsi="Times New Roman" w:cs="Times New Roman"/>
                <w:sz w:val="22"/>
                <w:szCs w:val="22"/>
              </w:rPr>
            </w:pPr>
            <w:r w:rsidRPr="001C1996">
              <w:rPr>
                <w:rFonts w:ascii="Times New Roman" w:hAnsi="Times New Roman" w:cs="Times New Roman"/>
                <w:sz w:val="22"/>
                <w:szCs w:val="22"/>
              </w:rPr>
              <w:t xml:space="preserve"> $3,000 </w:t>
            </w:r>
          </w:p>
        </w:tc>
      </w:tr>
      <w:tr w:rsidR="001E66E3" w:rsidTr="00252C61">
        <w:trPr>
          <w:trHeight w:val="99"/>
        </w:trPr>
        <w:tc>
          <w:tcPr>
            <w:tcW w:w="1917" w:type="dxa"/>
          </w:tcPr>
          <w:p w:rsidR="001E66E3" w:rsidRPr="00864666" w:rsidRDefault="00864666" w:rsidP="001C1996">
            <w:pPr>
              <w:ind w:firstLine="0"/>
              <w:rPr>
                <w:rFonts w:ascii="Times New Roman" w:eastAsia="MS Gothic" w:hAnsi="Times New Roman" w:cs="Times New Roman"/>
                <w:sz w:val="22"/>
                <w:szCs w:val="22"/>
              </w:rPr>
            </w:pPr>
            <w:r>
              <w:rPr>
                <w:rFonts w:ascii="Times New Roman" w:eastAsia="MS Gothic" w:hAnsi="Times New Roman" w:cs="Times New Roman" w:hint="eastAsia"/>
                <w:sz w:val="22"/>
                <w:szCs w:val="22"/>
              </w:rPr>
              <w:t xml:space="preserve">Labor </w:t>
            </w:r>
            <w:r>
              <w:rPr>
                <w:rFonts w:ascii="Times New Roman" w:eastAsia="MS Gothic" w:hAnsi="Times New Roman" w:cs="Times New Roman"/>
                <w:sz w:val="22"/>
                <w:szCs w:val="22"/>
              </w:rPr>
              <w:t>fee</w:t>
            </w:r>
          </w:p>
        </w:tc>
        <w:tc>
          <w:tcPr>
            <w:tcW w:w="2428" w:type="dxa"/>
          </w:tcPr>
          <w:p w:rsidR="001E66E3" w:rsidRPr="00864666" w:rsidRDefault="00864666" w:rsidP="001C1996">
            <w:pPr>
              <w:jc w:val="right"/>
              <w:rPr>
                <w:rFonts w:ascii="Times New Roman" w:eastAsia="MS Gothic" w:hAnsi="Times New Roman" w:cs="Times New Roman"/>
                <w:sz w:val="22"/>
                <w:szCs w:val="22"/>
              </w:rPr>
            </w:pPr>
            <w:r>
              <w:rPr>
                <w:rFonts w:ascii="Times New Roman" w:eastAsia="MS Gothic" w:hAnsi="Times New Roman" w:cs="Times New Roman" w:hint="eastAsia"/>
                <w:sz w:val="22"/>
                <w:szCs w:val="22"/>
              </w:rPr>
              <w:t>$</w:t>
            </w:r>
            <w:r>
              <w:rPr>
                <w:rFonts w:ascii="Times New Roman" w:eastAsia="MS Gothic" w:hAnsi="Times New Roman" w:cs="Times New Roman"/>
                <w:sz w:val="22"/>
                <w:szCs w:val="22"/>
              </w:rPr>
              <w:t>2,000</w:t>
            </w:r>
          </w:p>
        </w:tc>
        <w:tc>
          <w:tcPr>
            <w:tcW w:w="2453" w:type="dxa"/>
          </w:tcPr>
          <w:p w:rsidR="001E66E3" w:rsidRPr="00864666" w:rsidRDefault="00864666" w:rsidP="001C1996">
            <w:pPr>
              <w:jc w:val="right"/>
              <w:rPr>
                <w:rFonts w:ascii="Times New Roman" w:eastAsia="MS Gothic" w:hAnsi="Times New Roman" w:cs="Times New Roman"/>
                <w:sz w:val="22"/>
                <w:szCs w:val="22"/>
              </w:rPr>
            </w:pPr>
            <w:r>
              <w:rPr>
                <w:rFonts w:ascii="Times New Roman" w:eastAsia="MS Gothic" w:hAnsi="Times New Roman" w:cs="Times New Roman" w:hint="eastAsia"/>
                <w:sz w:val="22"/>
                <w:szCs w:val="22"/>
              </w:rPr>
              <w:t>$</w:t>
            </w:r>
            <w:r>
              <w:rPr>
                <w:rFonts w:ascii="Times New Roman" w:eastAsia="MS Gothic" w:hAnsi="Times New Roman" w:cs="Times New Roman"/>
                <w:sz w:val="22"/>
                <w:szCs w:val="22"/>
              </w:rPr>
              <w:t>4,000</w:t>
            </w:r>
          </w:p>
        </w:tc>
        <w:tc>
          <w:tcPr>
            <w:tcW w:w="2036" w:type="dxa"/>
          </w:tcPr>
          <w:p w:rsidR="001E66E3" w:rsidRPr="00864666" w:rsidRDefault="00864666" w:rsidP="001C1996">
            <w:pPr>
              <w:jc w:val="right"/>
              <w:rPr>
                <w:rFonts w:ascii="Times New Roman" w:eastAsia="MS Gothic" w:hAnsi="Times New Roman" w:cs="Times New Roman"/>
                <w:sz w:val="22"/>
                <w:szCs w:val="22"/>
              </w:rPr>
            </w:pPr>
            <w:r>
              <w:rPr>
                <w:rFonts w:ascii="Times New Roman" w:eastAsia="MS Gothic" w:hAnsi="Times New Roman" w:cs="Times New Roman"/>
                <w:sz w:val="22"/>
                <w:szCs w:val="22"/>
              </w:rPr>
              <w:t>$</w:t>
            </w:r>
            <w:r>
              <w:rPr>
                <w:rFonts w:ascii="Times New Roman" w:eastAsia="MS Gothic" w:hAnsi="Times New Roman" w:cs="Times New Roman" w:hint="eastAsia"/>
                <w:sz w:val="22"/>
                <w:szCs w:val="22"/>
              </w:rPr>
              <w:t>8,000</w:t>
            </w:r>
          </w:p>
        </w:tc>
      </w:tr>
      <w:tr w:rsidR="001C1996" w:rsidTr="00252C61">
        <w:trPr>
          <w:trHeight w:val="102"/>
        </w:trPr>
        <w:tc>
          <w:tcPr>
            <w:tcW w:w="1917" w:type="dxa"/>
          </w:tcPr>
          <w:p w:rsidR="001C1996" w:rsidRPr="001C1996" w:rsidRDefault="001C1996" w:rsidP="001C1996">
            <w:pPr>
              <w:ind w:firstLine="0"/>
              <w:rPr>
                <w:rFonts w:ascii="Times New Roman" w:hAnsi="Times New Roman" w:cs="Times New Roman"/>
                <w:sz w:val="22"/>
                <w:szCs w:val="22"/>
              </w:rPr>
            </w:pPr>
            <w:r w:rsidRPr="001C1996">
              <w:rPr>
                <w:rFonts w:ascii="Times New Roman" w:hAnsi="Times New Roman" w:cs="Times New Roman"/>
                <w:sz w:val="22"/>
                <w:szCs w:val="22"/>
              </w:rPr>
              <w:t>Total price</w:t>
            </w:r>
          </w:p>
        </w:tc>
        <w:tc>
          <w:tcPr>
            <w:tcW w:w="2428" w:type="dxa"/>
          </w:tcPr>
          <w:p w:rsidR="001C1996" w:rsidRPr="001C1996" w:rsidRDefault="00864666" w:rsidP="001C1996">
            <w:pPr>
              <w:jc w:val="right"/>
              <w:rPr>
                <w:rFonts w:ascii="Times New Roman" w:hAnsi="Times New Roman" w:cs="Times New Roman"/>
                <w:sz w:val="22"/>
                <w:szCs w:val="22"/>
              </w:rPr>
            </w:pPr>
            <w:r>
              <w:rPr>
                <w:rFonts w:ascii="Times New Roman" w:hAnsi="Times New Roman" w:cs="Times New Roman"/>
                <w:sz w:val="22"/>
                <w:szCs w:val="22"/>
              </w:rPr>
              <w:t xml:space="preserve"> $5</w:t>
            </w:r>
            <w:r w:rsidR="001C1996" w:rsidRPr="001C1996">
              <w:rPr>
                <w:rFonts w:ascii="Times New Roman" w:hAnsi="Times New Roman" w:cs="Times New Roman"/>
                <w:sz w:val="22"/>
                <w:szCs w:val="22"/>
              </w:rPr>
              <w:t xml:space="preserve">,000 </w:t>
            </w:r>
          </w:p>
        </w:tc>
        <w:tc>
          <w:tcPr>
            <w:tcW w:w="2453" w:type="dxa"/>
          </w:tcPr>
          <w:p w:rsidR="001C1996" w:rsidRPr="001C1996" w:rsidRDefault="00864666" w:rsidP="001C1996">
            <w:pPr>
              <w:jc w:val="right"/>
              <w:rPr>
                <w:rFonts w:ascii="Times New Roman" w:hAnsi="Times New Roman" w:cs="Times New Roman"/>
                <w:sz w:val="22"/>
                <w:szCs w:val="22"/>
              </w:rPr>
            </w:pPr>
            <w:r>
              <w:rPr>
                <w:rFonts w:ascii="Times New Roman" w:hAnsi="Times New Roman" w:cs="Times New Roman"/>
                <w:sz w:val="22"/>
                <w:szCs w:val="22"/>
              </w:rPr>
              <w:t xml:space="preserve"> $10</w:t>
            </w:r>
            <w:r w:rsidR="001C1996" w:rsidRPr="001C1996">
              <w:rPr>
                <w:rFonts w:ascii="Times New Roman" w:hAnsi="Times New Roman" w:cs="Times New Roman"/>
                <w:sz w:val="22"/>
                <w:szCs w:val="22"/>
              </w:rPr>
              <w:t xml:space="preserve">,000 </w:t>
            </w:r>
          </w:p>
        </w:tc>
        <w:tc>
          <w:tcPr>
            <w:tcW w:w="2036" w:type="dxa"/>
          </w:tcPr>
          <w:p w:rsidR="001C1996" w:rsidRPr="001C1996" w:rsidRDefault="002E7A2E" w:rsidP="001C1996">
            <w:pPr>
              <w:jc w:val="right"/>
              <w:rPr>
                <w:rFonts w:ascii="Times New Roman" w:hAnsi="Times New Roman" w:cs="Times New Roman"/>
                <w:sz w:val="22"/>
                <w:szCs w:val="22"/>
              </w:rPr>
            </w:pPr>
            <w:r>
              <w:rPr>
                <w:rFonts w:ascii="Times New Roman" w:hAnsi="Times New Roman" w:cs="Times New Roman"/>
                <w:sz w:val="22"/>
                <w:szCs w:val="22"/>
              </w:rPr>
              <w:t xml:space="preserve"> $18</w:t>
            </w:r>
            <w:r w:rsidR="001C1996" w:rsidRPr="001C1996">
              <w:rPr>
                <w:rFonts w:ascii="Times New Roman" w:hAnsi="Times New Roman" w:cs="Times New Roman"/>
                <w:sz w:val="22"/>
                <w:szCs w:val="22"/>
              </w:rPr>
              <w:t xml:space="preserve">,800 </w:t>
            </w:r>
          </w:p>
        </w:tc>
      </w:tr>
      <w:tr w:rsidR="001C1996" w:rsidTr="00252C61">
        <w:trPr>
          <w:trHeight w:val="102"/>
        </w:trPr>
        <w:tc>
          <w:tcPr>
            <w:tcW w:w="1917" w:type="dxa"/>
          </w:tcPr>
          <w:p w:rsidR="001C1996" w:rsidRPr="001C1996" w:rsidRDefault="001C1996" w:rsidP="001C1996">
            <w:pPr>
              <w:ind w:firstLine="0"/>
              <w:rPr>
                <w:rFonts w:ascii="Times New Roman" w:hAnsi="Times New Roman" w:cs="Times New Roman"/>
                <w:sz w:val="22"/>
                <w:szCs w:val="22"/>
              </w:rPr>
            </w:pPr>
            <w:r w:rsidRPr="001C1996">
              <w:rPr>
                <w:rFonts w:ascii="Times New Roman" w:hAnsi="Times New Roman" w:cs="Times New Roman"/>
                <w:sz w:val="22"/>
                <w:szCs w:val="22"/>
              </w:rPr>
              <w:t>Total Savings</w:t>
            </w:r>
          </w:p>
        </w:tc>
        <w:tc>
          <w:tcPr>
            <w:tcW w:w="2428" w:type="dxa"/>
          </w:tcPr>
          <w:p w:rsidR="001C1996" w:rsidRPr="001C1996" w:rsidRDefault="00864666" w:rsidP="001C1996">
            <w:pPr>
              <w:jc w:val="right"/>
              <w:rPr>
                <w:rFonts w:ascii="Times New Roman" w:hAnsi="Times New Roman" w:cs="Times New Roman"/>
                <w:sz w:val="22"/>
                <w:szCs w:val="22"/>
              </w:rPr>
            </w:pPr>
            <w:r>
              <w:rPr>
                <w:rFonts w:ascii="Times New Roman" w:hAnsi="Times New Roman" w:cs="Times New Roman"/>
                <w:sz w:val="22"/>
                <w:szCs w:val="22"/>
              </w:rPr>
              <w:t xml:space="preserve"> $13</w:t>
            </w:r>
            <w:r w:rsidR="001C1996" w:rsidRPr="001C1996">
              <w:rPr>
                <w:rFonts w:ascii="Times New Roman" w:hAnsi="Times New Roman" w:cs="Times New Roman"/>
                <w:sz w:val="22"/>
                <w:szCs w:val="22"/>
              </w:rPr>
              <w:t xml:space="preserve">,800 </w:t>
            </w:r>
          </w:p>
        </w:tc>
        <w:tc>
          <w:tcPr>
            <w:tcW w:w="2453" w:type="dxa"/>
          </w:tcPr>
          <w:p w:rsidR="001C1996" w:rsidRPr="001C1996" w:rsidRDefault="00864666" w:rsidP="001C1996">
            <w:pPr>
              <w:jc w:val="right"/>
              <w:rPr>
                <w:rFonts w:ascii="Times New Roman" w:hAnsi="Times New Roman" w:cs="Times New Roman"/>
                <w:sz w:val="22"/>
                <w:szCs w:val="22"/>
              </w:rPr>
            </w:pPr>
            <w:r>
              <w:rPr>
                <w:rFonts w:ascii="Times New Roman" w:hAnsi="Times New Roman" w:cs="Times New Roman"/>
                <w:sz w:val="22"/>
                <w:szCs w:val="22"/>
              </w:rPr>
              <w:t xml:space="preserve"> $8</w:t>
            </w:r>
            <w:r w:rsidR="001C1996" w:rsidRPr="001C1996">
              <w:rPr>
                <w:rFonts w:ascii="Times New Roman" w:hAnsi="Times New Roman" w:cs="Times New Roman"/>
                <w:sz w:val="22"/>
                <w:szCs w:val="22"/>
              </w:rPr>
              <w:t xml:space="preserve">,800 </w:t>
            </w:r>
          </w:p>
        </w:tc>
        <w:tc>
          <w:tcPr>
            <w:tcW w:w="2036" w:type="dxa"/>
          </w:tcPr>
          <w:p w:rsidR="001C1996" w:rsidRPr="001C1996" w:rsidRDefault="001C1996" w:rsidP="001C1996">
            <w:pPr>
              <w:rPr>
                <w:rFonts w:ascii="Times New Roman" w:hAnsi="Times New Roman" w:cs="Times New Roman"/>
                <w:sz w:val="22"/>
                <w:szCs w:val="22"/>
              </w:rPr>
            </w:pPr>
          </w:p>
        </w:tc>
      </w:tr>
      <w:tr w:rsidR="001C1996" w:rsidTr="00252C61">
        <w:trPr>
          <w:trHeight w:val="153"/>
        </w:trPr>
        <w:tc>
          <w:tcPr>
            <w:tcW w:w="1917" w:type="dxa"/>
          </w:tcPr>
          <w:p w:rsidR="001C1996" w:rsidRPr="001C1996" w:rsidRDefault="001E66E3" w:rsidP="001C1996">
            <w:pPr>
              <w:ind w:firstLine="0"/>
              <w:rPr>
                <w:rFonts w:ascii="Times New Roman" w:hAnsi="Times New Roman" w:cs="Times New Roman"/>
                <w:sz w:val="22"/>
                <w:szCs w:val="22"/>
              </w:rPr>
            </w:pPr>
            <w:r>
              <w:rPr>
                <w:rFonts w:ascii="Times New Roman" w:hAnsi="Times New Roman" w:cs="Times New Roman"/>
                <w:sz w:val="22"/>
                <w:szCs w:val="22"/>
              </w:rPr>
              <w:t>50-50 sharing</w:t>
            </w:r>
          </w:p>
        </w:tc>
        <w:tc>
          <w:tcPr>
            <w:tcW w:w="2428" w:type="dxa"/>
          </w:tcPr>
          <w:p w:rsidR="001C1996" w:rsidRPr="001C1996" w:rsidRDefault="00864666" w:rsidP="001C1996">
            <w:pPr>
              <w:jc w:val="right"/>
              <w:rPr>
                <w:rFonts w:ascii="Times New Roman" w:hAnsi="Times New Roman" w:cs="Times New Roman"/>
                <w:sz w:val="22"/>
                <w:szCs w:val="22"/>
              </w:rPr>
            </w:pPr>
            <w:r>
              <w:rPr>
                <w:rFonts w:ascii="Times New Roman" w:hAnsi="Times New Roman" w:cs="Times New Roman"/>
                <w:sz w:val="22"/>
                <w:szCs w:val="22"/>
              </w:rPr>
              <w:t xml:space="preserve"> $6</w:t>
            </w:r>
            <w:r w:rsidR="001C1996" w:rsidRPr="001C1996">
              <w:rPr>
                <w:rFonts w:ascii="Times New Roman" w:hAnsi="Times New Roman" w:cs="Times New Roman"/>
                <w:sz w:val="22"/>
                <w:szCs w:val="22"/>
              </w:rPr>
              <w:t xml:space="preserve">,900 </w:t>
            </w:r>
          </w:p>
        </w:tc>
        <w:tc>
          <w:tcPr>
            <w:tcW w:w="2453" w:type="dxa"/>
          </w:tcPr>
          <w:p w:rsidR="001C1996" w:rsidRPr="001C1996" w:rsidRDefault="001C1996" w:rsidP="00864666">
            <w:pPr>
              <w:jc w:val="right"/>
              <w:rPr>
                <w:rFonts w:ascii="Times New Roman" w:hAnsi="Times New Roman" w:cs="Times New Roman"/>
                <w:sz w:val="22"/>
                <w:szCs w:val="22"/>
              </w:rPr>
            </w:pPr>
            <w:r w:rsidRPr="001C1996">
              <w:rPr>
                <w:rFonts w:ascii="Times New Roman" w:hAnsi="Times New Roman" w:cs="Times New Roman"/>
                <w:sz w:val="22"/>
                <w:szCs w:val="22"/>
              </w:rPr>
              <w:t xml:space="preserve"> $</w:t>
            </w:r>
            <w:r w:rsidR="00864666">
              <w:rPr>
                <w:rFonts w:ascii="Times New Roman" w:hAnsi="Times New Roman" w:cs="Times New Roman"/>
                <w:sz w:val="22"/>
                <w:szCs w:val="22"/>
              </w:rPr>
              <w:t>4</w:t>
            </w:r>
            <w:r w:rsidRPr="001C1996">
              <w:rPr>
                <w:rFonts w:ascii="Times New Roman" w:hAnsi="Times New Roman" w:cs="Times New Roman"/>
                <w:sz w:val="22"/>
                <w:szCs w:val="22"/>
              </w:rPr>
              <w:t xml:space="preserve">,400 </w:t>
            </w:r>
          </w:p>
        </w:tc>
        <w:tc>
          <w:tcPr>
            <w:tcW w:w="2036" w:type="dxa"/>
          </w:tcPr>
          <w:p w:rsidR="001C1996" w:rsidRPr="001C1996" w:rsidRDefault="001C1996" w:rsidP="001C1996">
            <w:pPr>
              <w:rPr>
                <w:rFonts w:ascii="Times New Roman" w:hAnsi="Times New Roman" w:cs="Times New Roman"/>
                <w:sz w:val="22"/>
                <w:szCs w:val="22"/>
              </w:rPr>
            </w:pPr>
          </w:p>
        </w:tc>
      </w:tr>
      <w:tr w:rsidR="001C1996" w:rsidTr="00597F2E">
        <w:trPr>
          <w:trHeight w:val="99"/>
        </w:trPr>
        <w:tc>
          <w:tcPr>
            <w:tcW w:w="1917" w:type="dxa"/>
            <w:tcBorders>
              <w:bottom w:val="single" w:sz="4" w:space="0" w:color="auto"/>
            </w:tcBorders>
          </w:tcPr>
          <w:p w:rsidR="001C1996" w:rsidRPr="000452FA" w:rsidRDefault="001C1996" w:rsidP="001C1996">
            <w:pPr>
              <w:ind w:firstLine="0"/>
              <w:rPr>
                <w:rFonts w:ascii="Times New Roman" w:hAnsi="Times New Roman" w:cs="Times New Roman"/>
                <w:b/>
                <w:sz w:val="22"/>
                <w:szCs w:val="22"/>
              </w:rPr>
            </w:pPr>
            <w:r w:rsidRPr="000452FA">
              <w:rPr>
                <w:rFonts w:ascii="Times New Roman" w:hAnsi="Times New Roman" w:cs="Times New Roman"/>
                <w:b/>
                <w:sz w:val="22"/>
                <w:szCs w:val="22"/>
              </w:rPr>
              <w:t>Price per bundle</w:t>
            </w:r>
          </w:p>
        </w:tc>
        <w:tc>
          <w:tcPr>
            <w:tcW w:w="2428" w:type="dxa"/>
            <w:tcBorders>
              <w:bottom w:val="single" w:sz="4" w:space="0" w:color="auto"/>
            </w:tcBorders>
          </w:tcPr>
          <w:p w:rsidR="001C1996" w:rsidRPr="000452FA" w:rsidRDefault="001C1996" w:rsidP="001C1996">
            <w:pPr>
              <w:rPr>
                <w:rFonts w:ascii="Times New Roman" w:hAnsi="Times New Roman" w:cs="Times New Roman"/>
                <w:b/>
                <w:sz w:val="22"/>
                <w:szCs w:val="22"/>
              </w:rPr>
            </w:pPr>
          </w:p>
        </w:tc>
        <w:tc>
          <w:tcPr>
            <w:tcW w:w="2453" w:type="dxa"/>
            <w:tcBorders>
              <w:bottom w:val="single" w:sz="4" w:space="0" w:color="auto"/>
            </w:tcBorders>
          </w:tcPr>
          <w:p w:rsidR="001C1996" w:rsidRPr="000452FA" w:rsidRDefault="00864666" w:rsidP="001C1996">
            <w:pPr>
              <w:jc w:val="right"/>
              <w:rPr>
                <w:rFonts w:ascii="Times New Roman" w:hAnsi="Times New Roman" w:cs="Times New Roman"/>
                <w:b/>
                <w:sz w:val="22"/>
                <w:szCs w:val="22"/>
              </w:rPr>
            </w:pPr>
            <w:r>
              <w:rPr>
                <w:rFonts w:ascii="Times New Roman" w:hAnsi="Times New Roman" w:cs="Times New Roman"/>
                <w:b/>
                <w:sz w:val="22"/>
                <w:szCs w:val="22"/>
              </w:rPr>
              <w:t xml:space="preserve"> $4</w:t>
            </w:r>
            <w:r w:rsidR="001C1996" w:rsidRPr="000452FA">
              <w:rPr>
                <w:rFonts w:ascii="Times New Roman" w:hAnsi="Times New Roman" w:cs="Times New Roman"/>
                <w:b/>
                <w:sz w:val="22"/>
                <w:szCs w:val="22"/>
              </w:rPr>
              <w:t xml:space="preserve">,200 </w:t>
            </w:r>
          </w:p>
        </w:tc>
        <w:tc>
          <w:tcPr>
            <w:tcW w:w="2036" w:type="dxa"/>
            <w:tcBorders>
              <w:bottom w:val="single" w:sz="4" w:space="0" w:color="auto"/>
            </w:tcBorders>
          </w:tcPr>
          <w:p w:rsidR="001C1996" w:rsidRPr="000452FA" w:rsidRDefault="001C1996" w:rsidP="001C1996">
            <w:pPr>
              <w:rPr>
                <w:rFonts w:ascii="Times New Roman" w:hAnsi="Times New Roman" w:cs="Times New Roman"/>
                <w:b/>
                <w:sz w:val="22"/>
                <w:szCs w:val="22"/>
              </w:rPr>
            </w:pPr>
          </w:p>
        </w:tc>
      </w:tr>
      <w:tr w:rsidR="001C1996" w:rsidTr="00597F2E">
        <w:trPr>
          <w:trHeight w:val="103"/>
        </w:trPr>
        <w:tc>
          <w:tcPr>
            <w:tcW w:w="8834" w:type="dxa"/>
            <w:gridSpan w:val="4"/>
            <w:shd w:val="clear" w:color="auto" w:fill="F8F8F8" w:themeFill="background2"/>
          </w:tcPr>
          <w:p w:rsidR="001C1996" w:rsidRPr="001C1996" w:rsidRDefault="001C1996" w:rsidP="000452FA">
            <w:pPr>
              <w:ind w:firstLine="0"/>
              <w:jc w:val="center"/>
              <w:rPr>
                <w:rFonts w:ascii="Times New Roman" w:hAnsi="Times New Roman" w:cs="Times New Roman"/>
                <w:sz w:val="22"/>
                <w:szCs w:val="22"/>
              </w:rPr>
            </w:pPr>
          </w:p>
        </w:tc>
      </w:tr>
      <w:tr w:rsidR="001C1996" w:rsidTr="00252C61">
        <w:trPr>
          <w:trHeight w:val="52"/>
        </w:trPr>
        <w:tc>
          <w:tcPr>
            <w:tcW w:w="1917" w:type="dxa"/>
          </w:tcPr>
          <w:p w:rsidR="001C1996" w:rsidRPr="001C1996" w:rsidRDefault="001C1996" w:rsidP="001C1996">
            <w:pPr>
              <w:rPr>
                <w:rFonts w:ascii="Times New Roman" w:hAnsi="Times New Roman" w:cs="Times New Roman"/>
                <w:sz w:val="22"/>
                <w:szCs w:val="22"/>
              </w:rPr>
            </w:pPr>
          </w:p>
        </w:tc>
        <w:tc>
          <w:tcPr>
            <w:tcW w:w="2428" w:type="dxa"/>
          </w:tcPr>
          <w:p w:rsidR="001C1996" w:rsidRPr="001C1996" w:rsidRDefault="001C1996" w:rsidP="000452FA">
            <w:pPr>
              <w:jc w:val="center"/>
              <w:rPr>
                <w:rFonts w:ascii="Times New Roman" w:hAnsi="Times New Roman" w:cs="Times New Roman"/>
                <w:sz w:val="22"/>
                <w:szCs w:val="22"/>
              </w:rPr>
            </w:pPr>
            <w:r w:rsidRPr="001C1996">
              <w:rPr>
                <w:rFonts w:ascii="Times New Roman" w:hAnsi="Times New Roman" w:cs="Times New Roman"/>
                <w:sz w:val="22"/>
                <w:szCs w:val="22"/>
              </w:rPr>
              <w:t>2001</w:t>
            </w:r>
          </w:p>
        </w:tc>
        <w:tc>
          <w:tcPr>
            <w:tcW w:w="2453" w:type="dxa"/>
          </w:tcPr>
          <w:p w:rsidR="001C1996" w:rsidRPr="001C1996" w:rsidRDefault="001C1996" w:rsidP="000452FA">
            <w:pPr>
              <w:jc w:val="center"/>
              <w:rPr>
                <w:rFonts w:ascii="Times New Roman" w:hAnsi="Times New Roman" w:cs="Times New Roman"/>
                <w:sz w:val="22"/>
                <w:szCs w:val="22"/>
              </w:rPr>
            </w:pPr>
            <w:r w:rsidRPr="001C1996">
              <w:rPr>
                <w:rFonts w:ascii="Times New Roman" w:hAnsi="Times New Roman" w:cs="Times New Roman"/>
                <w:sz w:val="22"/>
                <w:szCs w:val="22"/>
              </w:rPr>
              <w:t>2002</w:t>
            </w:r>
          </w:p>
        </w:tc>
        <w:tc>
          <w:tcPr>
            <w:tcW w:w="2036" w:type="dxa"/>
          </w:tcPr>
          <w:p w:rsidR="001C1996" w:rsidRPr="001C1996" w:rsidRDefault="001C1996" w:rsidP="000452FA">
            <w:pPr>
              <w:jc w:val="center"/>
              <w:rPr>
                <w:rFonts w:ascii="Times New Roman" w:hAnsi="Times New Roman" w:cs="Times New Roman"/>
                <w:sz w:val="22"/>
                <w:szCs w:val="22"/>
              </w:rPr>
            </w:pPr>
            <w:r w:rsidRPr="001C1996">
              <w:rPr>
                <w:rFonts w:ascii="Times New Roman" w:hAnsi="Times New Roman" w:cs="Times New Roman"/>
                <w:sz w:val="22"/>
                <w:szCs w:val="22"/>
              </w:rPr>
              <w:t>2003</w:t>
            </w:r>
          </w:p>
        </w:tc>
      </w:tr>
      <w:tr w:rsidR="001C1996" w:rsidTr="00252C61">
        <w:trPr>
          <w:trHeight w:val="99"/>
        </w:trPr>
        <w:tc>
          <w:tcPr>
            <w:tcW w:w="1917" w:type="dxa"/>
          </w:tcPr>
          <w:p w:rsidR="001C1996" w:rsidRPr="001C1996" w:rsidRDefault="001C1996" w:rsidP="001C1996">
            <w:pPr>
              <w:ind w:firstLine="0"/>
              <w:rPr>
                <w:rFonts w:ascii="Times New Roman" w:hAnsi="Times New Roman" w:cs="Times New Roman"/>
                <w:sz w:val="22"/>
                <w:szCs w:val="22"/>
              </w:rPr>
            </w:pPr>
            <w:r w:rsidRPr="001C1996">
              <w:rPr>
                <w:rFonts w:ascii="Times New Roman" w:hAnsi="Times New Roman" w:cs="Times New Roman"/>
                <w:sz w:val="22"/>
                <w:szCs w:val="22"/>
              </w:rPr>
              <w:t>Market Demand</w:t>
            </w:r>
          </w:p>
        </w:tc>
        <w:tc>
          <w:tcPr>
            <w:tcW w:w="2428" w:type="dxa"/>
          </w:tcPr>
          <w:p w:rsidR="001C1996" w:rsidRPr="001C1996" w:rsidRDefault="001C1996" w:rsidP="000452FA">
            <w:pPr>
              <w:jc w:val="right"/>
              <w:rPr>
                <w:rFonts w:ascii="Times New Roman" w:hAnsi="Times New Roman" w:cs="Times New Roman"/>
                <w:sz w:val="22"/>
                <w:szCs w:val="22"/>
              </w:rPr>
            </w:pPr>
            <w:r w:rsidRPr="001C1996">
              <w:rPr>
                <w:rFonts w:ascii="Times New Roman" w:hAnsi="Times New Roman" w:cs="Times New Roman"/>
                <w:sz w:val="22"/>
                <w:szCs w:val="22"/>
              </w:rPr>
              <w:t>2,000</w:t>
            </w:r>
          </w:p>
        </w:tc>
        <w:tc>
          <w:tcPr>
            <w:tcW w:w="2453" w:type="dxa"/>
          </w:tcPr>
          <w:p w:rsidR="001C1996" w:rsidRPr="001C1996" w:rsidRDefault="001C1996" w:rsidP="000452FA">
            <w:pPr>
              <w:jc w:val="right"/>
              <w:rPr>
                <w:rFonts w:ascii="Times New Roman" w:hAnsi="Times New Roman" w:cs="Times New Roman"/>
                <w:sz w:val="22"/>
                <w:szCs w:val="22"/>
              </w:rPr>
            </w:pPr>
            <w:r w:rsidRPr="001C1996">
              <w:rPr>
                <w:rFonts w:ascii="Times New Roman" w:hAnsi="Times New Roman" w:cs="Times New Roman"/>
                <w:sz w:val="22"/>
                <w:szCs w:val="22"/>
              </w:rPr>
              <w:t>6,300</w:t>
            </w:r>
          </w:p>
        </w:tc>
        <w:tc>
          <w:tcPr>
            <w:tcW w:w="2036" w:type="dxa"/>
          </w:tcPr>
          <w:p w:rsidR="001C1996" w:rsidRPr="001C1996" w:rsidRDefault="001C1996" w:rsidP="000452FA">
            <w:pPr>
              <w:jc w:val="right"/>
              <w:rPr>
                <w:rFonts w:ascii="Times New Roman" w:hAnsi="Times New Roman" w:cs="Times New Roman"/>
                <w:sz w:val="22"/>
                <w:szCs w:val="22"/>
              </w:rPr>
            </w:pPr>
            <w:r w:rsidRPr="001C1996">
              <w:rPr>
                <w:rFonts w:ascii="Times New Roman" w:hAnsi="Times New Roman" w:cs="Times New Roman"/>
                <w:sz w:val="22"/>
                <w:szCs w:val="22"/>
              </w:rPr>
              <w:t>12,880</w:t>
            </w:r>
          </w:p>
        </w:tc>
      </w:tr>
      <w:tr w:rsidR="001C1996" w:rsidTr="00252C61">
        <w:trPr>
          <w:trHeight w:val="99"/>
        </w:trPr>
        <w:tc>
          <w:tcPr>
            <w:tcW w:w="1917" w:type="dxa"/>
          </w:tcPr>
          <w:p w:rsidR="001C1996" w:rsidRPr="001C1996" w:rsidRDefault="001C1996" w:rsidP="000452FA">
            <w:pPr>
              <w:ind w:firstLine="0"/>
              <w:rPr>
                <w:rFonts w:ascii="Times New Roman" w:hAnsi="Times New Roman" w:cs="Times New Roman"/>
                <w:sz w:val="22"/>
                <w:szCs w:val="22"/>
              </w:rPr>
            </w:pPr>
            <w:r w:rsidRPr="001C1996">
              <w:rPr>
                <w:rFonts w:ascii="Times New Roman" w:hAnsi="Times New Roman" w:cs="Times New Roman"/>
                <w:sz w:val="22"/>
                <w:szCs w:val="22"/>
              </w:rPr>
              <w:t>Cost per server</w:t>
            </w:r>
          </w:p>
        </w:tc>
        <w:tc>
          <w:tcPr>
            <w:tcW w:w="2428" w:type="dxa"/>
          </w:tcPr>
          <w:p w:rsidR="001C1996" w:rsidRPr="001C1996" w:rsidRDefault="001C1996" w:rsidP="000452FA">
            <w:pPr>
              <w:jc w:val="right"/>
              <w:rPr>
                <w:rFonts w:ascii="Times New Roman" w:hAnsi="Times New Roman" w:cs="Times New Roman"/>
                <w:sz w:val="22"/>
                <w:szCs w:val="22"/>
              </w:rPr>
            </w:pPr>
            <w:r w:rsidRPr="001C1996">
              <w:rPr>
                <w:rFonts w:ascii="Times New Roman" w:hAnsi="Times New Roman" w:cs="Times New Roman"/>
                <w:sz w:val="22"/>
                <w:szCs w:val="22"/>
              </w:rPr>
              <w:t xml:space="preserve"> $1,538 </w:t>
            </w:r>
          </w:p>
        </w:tc>
        <w:tc>
          <w:tcPr>
            <w:tcW w:w="2453" w:type="dxa"/>
          </w:tcPr>
          <w:p w:rsidR="001C1996" w:rsidRPr="001C1996" w:rsidRDefault="001C1996" w:rsidP="000452FA">
            <w:pPr>
              <w:jc w:val="right"/>
              <w:rPr>
                <w:rFonts w:ascii="Times New Roman" w:hAnsi="Times New Roman" w:cs="Times New Roman"/>
                <w:sz w:val="22"/>
                <w:szCs w:val="22"/>
              </w:rPr>
            </w:pPr>
            <w:r w:rsidRPr="001C1996">
              <w:rPr>
                <w:rFonts w:ascii="Times New Roman" w:hAnsi="Times New Roman" w:cs="Times New Roman"/>
                <w:sz w:val="22"/>
                <w:szCs w:val="22"/>
              </w:rPr>
              <w:t xml:space="preserve"> $1,538 </w:t>
            </w:r>
          </w:p>
        </w:tc>
        <w:tc>
          <w:tcPr>
            <w:tcW w:w="2036" w:type="dxa"/>
          </w:tcPr>
          <w:p w:rsidR="001C1996" w:rsidRPr="001C1996" w:rsidRDefault="001C1996" w:rsidP="000452FA">
            <w:pPr>
              <w:jc w:val="right"/>
              <w:rPr>
                <w:rFonts w:ascii="Times New Roman" w:hAnsi="Times New Roman" w:cs="Times New Roman"/>
                <w:sz w:val="22"/>
                <w:szCs w:val="22"/>
              </w:rPr>
            </w:pPr>
            <w:r w:rsidRPr="001C1996">
              <w:rPr>
                <w:rFonts w:ascii="Times New Roman" w:hAnsi="Times New Roman" w:cs="Times New Roman"/>
                <w:sz w:val="22"/>
                <w:szCs w:val="22"/>
              </w:rPr>
              <w:t xml:space="preserve"> $1,538 </w:t>
            </w:r>
          </w:p>
        </w:tc>
      </w:tr>
      <w:tr w:rsidR="001C1996" w:rsidTr="00252C61">
        <w:trPr>
          <w:trHeight w:val="257"/>
        </w:trPr>
        <w:tc>
          <w:tcPr>
            <w:tcW w:w="1917" w:type="dxa"/>
          </w:tcPr>
          <w:p w:rsidR="001C1996" w:rsidRPr="001C1996" w:rsidRDefault="001C1996" w:rsidP="000452FA">
            <w:pPr>
              <w:ind w:firstLine="0"/>
              <w:rPr>
                <w:rFonts w:ascii="Times New Roman" w:hAnsi="Times New Roman" w:cs="Times New Roman"/>
                <w:sz w:val="22"/>
                <w:szCs w:val="22"/>
              </w:rPr>
            </w:pPr>
            <w:r w:rsidRPr="001C1996">
              <w:rPr>
                <w:rFonts w:ascii="Times New Roman" w:hAnsi="Times New Roman" w:cs="Times New Roman"/>
                <w:sz w:val="22"/>
                <w:szCs w:val="22"/>
              </w:rPr>
              <w:t>Total Cost</w:t>
            </w:r>
          </w:p>
        </w:tc>
        <w:tc>
          <w:tcPr>
            <w:tcW w:w="2428" w:type="dxa"/>
          </w:tcPr>
          <w:p w:rsidR="001C1996" w:rsidRPr="001C1996" w:rsidRDefault="001C1996" w:rsidP="000452FA">
            <w:pPr>
              <w:jc w:val="right"/>
              <w:rPr>
                <w:rFonts w:ascii="Times New Roman" w:hAnsi="Times New Roman" w:cs="Times New Roman"/>
                <w:sz w:val="22"/>
                <w:szCs w:val="22"/>
              </w:rPr>
            </w:pPr>
            <w:r w:rsidRPr="001C1996">
              <w:rPr>
                <w:rFonts w:ascii="Times New Roman" w:hAnsi="Times New Roman" w:cs="Times New Roman"/>
                <w:sz w:val="22"/>
                <w:szCs w:val="22"/>
              </w:rPr>
              <w:t xml:space="preserve"> $3,076,000 </w:t>
            </w:r>
          </w:p>
        </w:tc>
        <w:tc>
          <w:tcPr>
            <w:tcW w:w="2453" w:type="dxa"/>
          </w:tcPr>
          <w:p w:rsidR="001C1996" w:rsidRPr="001C1996" w:rsidRDefault="001C1996" w:rsidP="000452FA">
            <w:pPr>
              <w:jc w:val="right"/>
              <w:rPr>
                <w:rFonts w:ascii="Times New Roman" w:hAnsi="Times New Roman" w:cs="Times New Roman"/>
                <w:sz w:val="22"/>
                <w:szCs w:val="22"/>
              </w:rPr>
            </w:pPr>
            <w:r w:rsidRPr="001C1996">
              <w:rPr>
                <w:rFonts w:ascii="Times New Roman" w:hAnsi="Times New Roman" w:cs="Times New Roman"/>
                <w:sz w:val="22"/>
                <w:szCs w:val="22"/>
              </w:rPr>
              <w:t xml:space="preserve"> $9,689,400 </w:t>
            </w:r>
          </w:p>
        </w:tc>
        <w:tc>
          <w:tcPr>
            <w:tcW w:w="2036" w:type="dxa"/>
          </w:tcPr>
          <w:p w:rsidR="001C1996" w:rsidRPr="001C1996" w:rsidRDefault="001C1996" w:rsidP="000452FA">
            <w:pPr>
              <w:ind w:firstLine="0"/>
              <w:jc w:val="right"/>
              <w:rPr>
                <w:rFonts w:ascii="Times New Roman" w:hAnsi="Times New Roman" w:cs="Times New Roman"/>
                <w:sz w:val="22"/>
                <w:szCs w:val="22"/>
              </w:rPr>
            </w:pPr>
            <w:r w:rsidRPr="001C1996">
              <w:rPr>
                <w:rFonts w:ascii="Times New Roman" w:hAnsi="Times New Roman" w:cs="Times New Roman"/>
                <w:sz w:val="22"/>
                <w:szCs w:val="22"/>
              </w:rPr>
              <w:t xml:space="preserve">$19,809,440 </w:t>
            </w:r>
          </w:p>
        </w:tc>
      </w:tr>
      <w:tr w:rsidR="001C1996" w:rsidTr="00252C61">
        <w:trPr>
          <w:trHeight w:val="99"/>
        </w:trPr>
        <w:tc>
          <w:tcPr>
            <w:tcW w:w="1917" w:type="dxa"/>
          </w:tcPr>
          <w:p w:rsidR="001C1996" w:rsidRPr="001C1996" w:rsidRDefault="001C1996" w:rsidP="000452FA">
            <w:pPr>
              <w:ind w:firstLine="0"/>
              <w:rPr>
                <w:rFonts w:ascii="Times New Roman" w:hAnsi="Times New Roman" w:cs="Times New Roman"/>
                <w:sz w:val="22"/>
                <w:szCs w:val="22"/>
              </w:rPr>
            </w:pPr>
            <w:r w:rsidRPr="001C1996">
              <w:rPr>
                <w:rFonts w:ascii="Times New Roman" w:hAnsi="Times New Roman" w:cs="Times New Roman"/>
                <w:sz w:val="22"/>
                <w:szCs w:val="22"/>
              </w:rPr>
              <w:t>Sales Revenue</w:t>
            </w:r>
          </w:p>
        </w:tc>
        <w:tc>
          <w:tcPr>
            <w:tcW w:w="2428" w:type="dxa"/>
          </w:tcPr>
          <w:p w:rsidR="001C1996" w:rsidRPr="001C1996" w:rsidRDefault="00252C61" w:rsidP="000452FA">
            <w:pPr>
              <w:jc w:val="right"/>
              <w:rPr>
                <w:rFonts w:ascii="Times New Roman" w:hAnsi="Times New Roman" w:cs="Times New Roman"/>
                <w:sz w:val="22"/>
                <w:szCs w:val="22"/>
              </w:rPr>
            </w:pPr>
            <w:r>
              <w:rPr>
                <w:rFonts w:ascii="Times New Roman" w:hAnsi="Times New Roman" w:cs="Times New Roman"/>
                <w:sz w:val="22"/>
                <w:szCs w:val="22"/>
              </w:rPr>
              <w:t xml:space="preserve"> $8</w:t>
            </w:r>
            <w:r w:rsidR="001C1996" w:rsidRPr="001C1996">
              <w:rPr>
                <w:rFonts w:ascii="Times New Roman" w:hAnsi="Times New Roman" w:cs="Times New Roman"/>
                <w:sz w:val="22"/>
                <w:szCs w:val="22"/>
              </w:rPr>
              <w:t xml:space="preserve">,400,000 </w:t>
            </w:r>
          </w:p>
        </w:tc>
        <w:tc>
          <w:tcPr>
            <w:tcW w:w="2453" w:type="dxa"/>
          </w:tcPr>
          <w:p w:rsidR="001C1996" w:rsidRPr="001C1996" w:rsidRDefault="001C1996" w:rsidP="00252C61">
            <w:pPr>
              <w:jc w:val="right"/>
              <w:rPr>
                <w:rFonts w:ascii="Times New Roman" w:hAnsi="Times New Roman" w:cs="Times New Roman"/>
                <w:sz w:val="22"/>
                <w:szCs w:val="22"/>
              </w:rPr>
            </w:pPr>
            <w:r w:rsidRPr="001C1996">
              <w:rPr>
                <w:rFonts w:ascii="Times New Roman" w:hAnsi="Times New Roman" w:cs="Times New Roman"/>
                <w:sz w:val="22"/>
                <w:szCs w:val="22"/>
              </w:rPr>
              <w:t xml:space="preserve"> $2</w:t>
            </w:r>
            <w:r w:rsidR="00252C61">
              <w:rPr>
                <w:rFonts w:ascii="Times New Roman" w:hAnsi="Times New Roman" w:cs="Times New Roman"/>
                <w:sz w:val="22"/>
                <w:szCs w:val="22"/>
              </w:rPr>
              <w:t>6</w:t>
            </w:r>
            <w:r w:rsidR="005D7876">
              <w:rPr>
                <w:rFonts w:ascii="Times New Roman" w:hAnsi="Times New Roman" w:cs="Times New Roman"/>
                <w:sz w:val="22"/>
                <w:szCs w:val="22"/>
              </w:rPr>
              <w:t>,4</w:t>
            </w:r>
            <w:r w:rsidRPr="001C1996">
              <w:rPr>
                <w:rFonts w:ascii="Times New Roman" w:hAnsi="Times New Roman" w:cs="Times New Roman"/>
                <w:sz w:val="22"/>
                <w:szCs w:val="22"/>
              </w:rPr>
              <w:t xml:space="preserve">60,000 </w:t>
            </w:r>
          </w:p>
        </w:tc>
        <w:tc>
          <w:tcPr>
            <w:tcW w:w="2036" w:type="dxa"/>
          </w:tcPr>
          <w:p w:rsidR="001C1996" w:rsidRPr="001C1996" w:rsidRDefault="001C1996" w:rsidP="000452FA">
            <w:pPr>
              <w:jc w:val="right"/>
              <w:rPr>
                <w:rFonts w:ascii="Times New Roman" w:hAnsi="Times New Roman" w:cs="Times New Roman"/>
                <w:sz w:val="22"/>
                <w:szCs w:val="22"/>
              </w:rPr>
            </w:pPr>
            <w:r w:rsidRPr="001C1996">
              <w:rPr>
                <w:rFonts w:ascii="Times New Roman" w:hAnsi="Times New Roman" w:cs="Times New Roman"/>
                <w:sz w:val="22"/>
                <w:szCs w:val="22"/>
              </w:rPr>
              <w:t>$</w:t>
            </w:r>
            <w:r w:rsidR="005D7876">
              <w:rPr>
                <w:rFonts w:ascii="Times New Roman" w:hAnsi="Times New Roman" w:cs="Times New Roman"/>
                <w:sz w:val="22"/>
                <w:szCs w:val="22"/>
              </w:rPr>
              <w:t>54,096</w:t>
            </w:r>
            <w:r w:rsidRPr="001C1996">
              <w:rPr>
                <w:rFonts w:ascii="Times New Roman" w:hAnsi="Times New Roman" w:cs="Times New Roman"/>
                <w:sz w:val="22"/>
                <w:szCs w:val="22"/>
              </w:rPr>
              <w:t xml:space="preserve">,000 </w:t>
            </w:r>
          </w:p>
        </w:tc>
      </w:tr>
      <w:tr w:rsidR="001C1996" w:rsidTr="00252C61">
        <w:trPr>
          <w:trHeight w:val="102"/>
        </w:trPr>
        <w:tc>
          <w:tcPr>
            <w:tcW w:w="1917" w:type="dxa"/>
          </w:tcPr>
          <w:p w:rsidR="001C1996" w:rsidRPr="001C1996" w:rsidRDefault="001C1996" w:rsidP="000452FA">
            <w:pPr>
              <w:ind w:firstLine="0"/>
              <w:rPr>
                <w:rFonts w:ascii="Times New Roman" w:hAnsi="Times New Roman" w:cs="Times New Roman"/>
                <w:sz w:val="22"/>
                <w:szCs w:val="22"/>
              </w:rPr>
            </w:pPr>
            <w:r w:rsidRPr="001C1996">
              <w:rPr>
                <w:rFonts w:ascii="Times New Roman" w:hAnsi="Times New Roman" w:cs="Times New Roman"/>
                <w:sz w:val="22"/>
                <w:szCs w:val="22"/>
              </w:rPr>
              <w:t>Net Income</w:t>
            </w:r>
          </w:p>
        </w:tc>
        <w:tc>
          <w:tcPr>
            <w:tcW w:w="2428" w:type="dxa"/>
          </w:tcPr>
          <w:p w:rsidR="001C1996" w:rsidRPr="001C1996" w:rsidRDefault="001C1996" w:rsidP="005D7876">
            <w:pPr>
              <w:jc w:val="right"/>
              <w:rPr>
                <w:rFonts w:ascii="Times New Roman" w:hAnsi="Times New Roman" w:cs="Times New Roman"/>
                <w:sz w:val="22"/>
                <w:szCs w:val="22"/>
              </w:rPr>
            </w:pPr>
            <w:r w:rsidRPr="001C1996">
              <w:rPr>
                <w:rFonts w:ascii="Times New Roman" w:hAnsi="Times New Roman" w:cs="Times New Roman"/>
                <w:sz w:val="22"/>
                <w:szCs w:val="22"/>
              </w:rPr>
              <w:t xml:space="preserve"> $</w:t>
            </w:r>
            <w:r w:rsidR="005D7876">
              <w:rPr>
                <w:rFonts w:ascii="Times New Roman" w:hAnsi="Times New Roman" w:cs="Times New Roman"/>
                <w:sz w:val="22"/>
                <w:szCs w:val="22"/>
              </w:rPr>
              <w:t>5</w:t>
            </w:r>
            <w:r w:rsidRPr="001C1996">
              <w:rPr>
                <w:rFonts w:ascii="Times New Roman" w:hAnsi="Times New Roman" w:cs="Times New Roman"/>
                <w:sz w:val="22"/>
                <w:szCs w:val="22"/>
              </w:rPr>
              <w:t xml:space="preserve">,324,000 </w:t>
            </w:r>
          </w:p>
        </w:tc>
        <w:tc>
          <w:tcPr>
            <w:tcW w:w="2453" w:type="dxa"/>
          </w:tcPr>
          <w:p w:rsidR="001C1996" w:rsidRPr="001C1996" w:rsidRDefault="001C1996" w:rsidP="000452FA">
            <w:pPr>
              <w:jc w:val="right"/>
              <w:rPr>
                <w:rFonts w:ascii="Times New Roman" w:hAnsi="Times New Roman" w:cs="Times New Roman"/>
                <w:sz w:val="22"/>
                <w:szCs w:val="22"/>
              </w:rPr>
            </w:pPr>
            <w:r w:rsidRPr="001C1996">
              <w:rPr>
                <w:rFonts w:ascii="Times New Roman" w:hAnsi="Times New Roman" w:cs="Times New Roman"/>
                <w:sz w:val="22"/>
                <w:szCs w:val="22"/>
              </w:rPr>
              <w:t xml:space="preserve"> </w:t>
            </w:r>
            <w:r w:rsidR="005D7876">
              <w:rPr>
                <w:rFonts w:ascii="Times New Roman" w:hAnsi="Times New Roman" w:cs="Times New Roman"/>
                <w:sz w:val="22"/>
                <w:szCs w:val="22"/>
              </w:rPr>
              <w:t>$16,7</w:t>
            </w:r>
            <w:r w:rsidRPr="001C1996">
              <w:rPr>
                <w:rFonts w:ascii="Times New Roman" w:hAnsi="Times New Roman" w:cs="Times New Roman"/>
                <w:sz w:val="22"/>
                <w:szCs w:val="22"/>
              </w:rPr>
              <w:t xml:space="preserve">70,600 </w:t>
            </w:r>
          </w:p>
        </w:tc>
        <w:tc>
          <w:tcPr>
            <w:tcW w:w="2036" w:type="dxa"/>
          </w:tcPr>
          <w:p w:rsidR="001C1996" w:rsidRPr="001C1996" w:rsidRDefault="005D7876" w:rsidP="005D7876">
            <w:pPr>
              <w:jc w:val="right"/>
              <w:rPr>
                <w:rFonts w:ascii="Times New Roman" w:hAnsi="Times New Roman" w:cs="Times New Roman"/>
                <w:sz w:val="22"/>
                <w:szCs w:val="22"/>
              </w:rPr>
            </w:pPr>
            <w:r>
              <w:rPr>
                <w:rFonts w:ascii="Times New Roman" w:hAnsi="Times New Roman" w:cs="Times New Roman"/>
                <w:sz w:val="22"/>
                <w:szCs w:val="22"/>
              </w:rPr>
              <w:t>$34,286,560</w:t>
            </w:r>
            <w:r w:rsidR="001C1996" w:rsidRPr="001C1996">
              <w:rPr>
                <w:rFonts w:ascii="Times New Roman" w:hAnsi="Times New Roman" w:cs="Times New Roman"/>
                <w:sz w:val="22"/>
                <w:szCs w:val="22"/>
              </w:rPr>
              <w:t xml:space="preserve"> </w:t>
            </w:r>
          </w:p>
        </w:tc>
      </w:tr>
      <w:tr w:rsidR="00252C61" w:rsidTr="00DE3F0D">
        <w:trPr>
          <w:trHeight w:val="99"/>
        </w:trPr>
        <w:tc>
          <w:tcPr>
            <w:tcW w:w="1917" w:type="dxa"/>
          </w:tcPr>
          <w:p w:rsidR="00252C61" w:rsidRPr="001C1996" w:rsidRDefault="00252C61" w:rsidP="000452FA">
            <w:pPr>
              <w:ind w:firstLine="0"/>
              <w:rPr>
                <w:rFonts w:ascii="Times New Roman" w:hAnsi="Times New Roman" w:cs="Times New Roman"/>
                <w:sz w:val="22"/>
                <w:szCs w:val="22"/>
              </w:rPr>
            </w:pPr>
            <w:r w:rsidRPr="001C1996">
              <w:rPr>
                <w:rFonts w:ascii="Times New Roman" w:hAnsi="Times New Roman" w:cs="Times New Roman"/>
                <w:sz w:val="22"/>
                <w:szCs w:val="22"/>
              </w:rPr>
              <w:t>Break-even units</w:t>
            </w:r>
          </w:p>
        </w:tc>
        <w:tc>
          <w:tcPr>
            <w:tcW w:w="2428" w:type="dxa"/>
          </w:tcPr>
          <w:p w:rsidR="00252C61" w:rsidRPr="001C1996" w:rsidRDefault="005D7876" w:rsidP="00252C61">
            <w:pPr>
              <w:jc w:val="right"/>
              <w:rPr>
                <w:rFonts w:ascii="Times New Roman" w:hAnsi="Times New Roman" w:cs="Times New Roman"/>
                <w:sz w:val="22"/>
                <w:szCs w:val="22"/>
              </w:rPr>
            </w:pPr>
            <w:r>
              <w:rPr>
                <w:rFonts w:ascii="Times New Roman" w:hAnsi="Times New Roman" w:cs="Times New Roman"/>
                <w:sz w:val="22"/>
                <w:szCs w:val="22"/>
              </w:rPr>
              <w:t>1156</w:t>
            </w:r>
            <w:r w:rsidR="00252C61" w:rsidRPr="001C1996">
              <w:rPr>
                <w:rFonts w:ascii="Times New Roman" w:hAnsi="Times New Roman" w:cs="Times New Roman"/>
                <w:sz w:val="22"/>
                <w:szCs w:val="22"/>
              </w:rPr>
              <w:t xml:space="preserve"> </w:t>
            </w:r>
          </w:p>
        </w:tc>
        <w:tc>
          <w:tcPr>
            <w:tcW w:w="2453" w:type="dxa"/>
          </w:tcPr>
          <w:p w:rsidR="00252C61" w:rsidRPr="001C1996" w:rsidRDefault="00252C61" w:rsidP="000452FA">
            <w:pPr>
              <w:jc w:val="right"/>
              <w:rPr>
                <w:rFonts w:ascii="Times New Roman" w:hAnsi="Times New Roman" w:cs="Times New Roman"/>
                <w:sz w:val="22"/>
                <w:szCs w:val="22"/>
              </w:rPr>
            </w:pPr>
          </w:p>
        </w:tc>
        <w:tc>
          <w:tcPr>
            <w:tcW w:w="2036" w:type="dxa"/>
          </w:tcPr>
          <w:p w:rsidR="00252C61" w:rsidRPr="001C1996" w:rsidRDefault="00252C61" w:rsidP="000452FA">
            <w:pPr>
              <w:jc w:val="right"/>
              <w:rPr>
                <w:rFonts w:ascii="Times New Roman" w:hAnsi="Times New Roman" w:cs="Times New Roman"/>
                <w:sz w:val="22"/>
                <w:szCs w:val="22"/>
              </w:rPr>
            </w:pPr>
          </w:p>
        </w:tc>
      </w:tr>
      <w:tr w:rsidR="00252C61" w:rsidTr="00DE3F0D">
        <w:trPr>
          <w:trHeight w:val="102"/>
        </w:trPr>
        <w:tc>
          <w:tcPr>
            <w:tcW w:w="1917" w:type="dxa"/>
          </w:tcPr>
          <w:p w:rsidR="00252C61" w:rsidRPr="001C1996" w:rsidRDefault="00252C61" w:rsidP="000452FA">
            <w:pPr>
              <w:ind w:firstLine="0"/>
              <w:rPr>
                <w:rFonts w:ascii="Times New Roman" w:hAnsi="Times New Roman" w:cs="Times New Roman"/>
                <w:sz w:val="22"/>
                <w:szCs w:val="22"/>
              </w:rPr>
            </w:pPr>
            <w:r w:rsidRPr="001C1996">
              <w:rPr>
                <w:rFonts w:ascii="Times New Roman" w:hAnsi="Times New Roman" w:cs="Times New Roman"/>
                <w:sz w:val="22"/>
                <w:szCs w:val="22"/>
              </w:rPr>
              <w:t>R&amp;D Cost</w:t>
            </w:r>
          </w:p>
        </w:tc>
        <w:tc>
          <w:tcPr>
            <w:tcW w:w="2428" w:type="dxa"/>
          </w:tcPr>
          <w:p w:rsidR="00252C61" w:rsidRPr="001C1996" w:rsidRDefault="00252C61" w:rsidP="000452FA">
            <w:pPr>
              <w:jc w:val="right"/>
              <w:rPr>
                <w:rFonts w:ascii="Times New Roman" w:hAnsi="Times New Roman" w:cs="Times New Roman"/>
                <w:sz w:val="22"/>
                <w:szCs w:val="22"/>
              </w:rPr>
            </w:pPr>
            <w:r w:rsidRPr="001C1996">
              <w:rPr>
                <w:rFonts w:ascii="Times New Roman" w:hAnsi="Times New Roman" w:cs="Times New Roman"/>
                <w:sz w:val="22"/>
                <w:szCs w:val="22"/>
              </w:rPr>
              <w:t xml:space="preserve">$2,000,000 </w:t>
            </w:r>
          </w:p>
        </w:tc>
        <w:tc>
          <w:tcPr>
            <w:tcW w:w="2453" w:type="dxa"/>
          </w:tcPr>
          <w:p w:rsidR="00252C61" w:rsidRPr="001C1996" w:rsidRDefault="00252C61" w:rsidP="000452FA">
            <w:pPr>
              <w:jc w:val="right"/>
              <w:rPr>
                <w:rFonts w:ascii="Times New Roman" w:hAnsi="Times New Roman" w:cs="Times New Roman"/>
                <w:sz w:val="22"/>
                <w:szCs w:val="22"/>
              </w:rPr>
            </w:pPr>
          </w:p>
        </w:tc>
        <w:tc>
          <w:tcPr>
            <w:tcW w:w="2036" w:type="dxa"/>
          </w:tcPr>
          <w:p w:rsidR="00252C61" w:rsidRPr="001C1996" w:rsidRDefault="00252C61" w:rsidP="000452FA">
            <w:pPr>
              <w:jc w:val="right"/>
              <w:rPr>
                <w:rFonts w:ascii="Times New Roman" w:hAnsi="Times New Roman" w:cs="Times New Roman"/>
                <w:sz w:val="22"/>
                <w:szCs w:val="22"/>
              </w:rPr>
            </w:pPr>
          </w:p>
        </w:tc>
      </w:tr>
      <w:tr w:rsidR="00252C61" w:rsidTr="00DE3F0D">
        <w:trPr>
          <w:trHeight w:val="99"/>
        </w:trPr>
        <w:tc>
          <w:tcPr>
            <w:tcW w:w="1917" w:type="dxa"/>
          </w:tcPr>
          <w:p w:rsidR="00252C61" w:rsidRPr="001C1996" w:rsidRDefault="00252C61" w:rsidP="000452FA">
            <w:pPr>
              <w:ind w:firstLine="0"/>
              <w:rPr>
                <w:rFonts w:ascii="Times New Roman" w:hAnsi="Times New Roman" w:cs="Times New Roman"/>
                <w:sz w:val="22"/>
                <w:szCs w:val="22"/>
              </w:rPr>
            </w:pPr>
            <w:r w:rsidRPr="000452FA">
              <w:rPr>
                <w:rFonts w:ascii="Times New Roman" w:hAnsi="Times New Roman" w:cs="Times New Roman"/>
                <w:b/>
                <w:sz w:val="22"/>
                <w:szCs w:val="22"/>
              </w:rPr>
              <w:t>Total Profit</w:t>
            </w:r>
          </w:p>
        </w:tc>
        <w:tc>
          <w:tcPr>
            <w:tcW w:w="2428" w:type="dxa"/>
          </w:tcPr>
          <w:p w:rsidR="00252C61" w:rsidRPr="001C1996" w:rsidRDefault="00252C61" w:rsidP="000452FA">
            <w:pPr>
              <w:jc w:val="right"/>
              <w:rPr>
                <w:rFonts w:ascii="Times New Roman" w:hAnsi="Times New Roman" w:cs="Times New Roman"/>
                <w:sz w:val="22"/>
                <w:szCs w:val="22"/>
              </w:rPr>
            </w:pPr>
            <w:r>
              <w:rPr>
                <w:rFonts w:ascii="Times New Roman" w:hAnsi="Times New Roman" w:cs="Times New Roman"/>
                <w:b/>
                <w:sz w:val="22"/>
                <w:szCs w:val="22"/>
              </w:rPr>
              <w:t xml:space="preserve"> $54,381</w:t>
            </w:r>
            <w:r w:rsidRPr="000452FA">
              <w:rPr>
                <w:rFonts w:ascii="Times New Roman" w:hAnsi="Times New Roman" w:cs="Times New Roman"/>
                <w:b/>
                <w:sz w:val="22"/>
                <w:szCs w:val="22"/>
              </w:rPr>
              <w:t xml:space="preserve">,160 </w:t>
            </w:r>
          </w:p>
        </w:tc>
        <w:tc>
          <w:tcPr>
            <w:tcW w:w="2453" w:type="dxa"/>
          </w:tcPr>
          <w:p w:rsidR="00252C61" w:rsidRPr="001C1996" w:rsidRDefault="00252C61" w:rsidP="000452FA">
            <w:pPr>
              <w:jc w:val="right"/>
              <w:rPr>
                <w:rFonts w:ascii="Times New Roman" w:hAnsi="Times New Roman" w:cs="Times New Roman"/>
                <w:sz w:val="22"/>
                <w:szCs w:val="22"/>
              </w:rPr>
            </w:pPr>
          </w:p>
        </w:tc>
        <w:tc>
          <w:tcPr>
            <w:tcW w:w="2036" w:type="dxa"/>
          </w:tcPr>
          <w:p w:rsidR="00252C61" w:rsidRPr="001C1996" w:rsidRDefault="00252C61" w:rsidP="000452FA">
            <w:pPr>
              <w:jc w:val="right"/>
              <w:rPr>
                <w:rFonts w:ascii="Times New Roman" w:hAnsi="Times New Roman" w:cs="Times New Roman"/>
                <w:sz w:val="22"/>
                <w:szCs w:val="22"/>
              </w:rPr>
            </w:pPr>
          </w:p>
        </w:tc>
      </w:tr>
    </w:tbl>
    <w:p w:rsidR="001C1996" w:rsidRDefault="001C1996" w:rsidP="00D5663B">
      <w:pPr>
        <w:pStyle w:val="aff5"/>
        <w:rPr>
          <w:rFonts w:eastAsia="MS Gothic"/>
          <w:kern w:val="0"/>
          <w:szCs w:val="22"/>
        </w:rPr>
      </w:pPr>
    </w:p>
    <w:p w:rsidR="00696761" w:rsidRPr="00696761" w:rsidRDefault="00696761" w:rsidP="00696761">
      <w:pPr>
        <w:spacing w:line="240" w:lineRule="auto"/>
        <w:ind w:firstLine="0"/>
        <w:rPr>
          <w:rFonts w:ascii="宋体" w:eastAsia="宋体" w:hAnsi="宋体" w:cs="宋体"/>
          <w:kern w:val="0"/>
          <w:lang w:eastAsia="zh-CN"/>
        </w:rPr>
      </w:pPr>
    </w:p>
    <w:p w:rsidR="00597F2E" w:rsidRDefault="00597F2E" w:rsidP="00696761">
      <w:pPr>
        <w:spacing w:line="240" w:lineRule="auto"/>
        <w:ind w:firstLine="0"/>
        <w:jc w:val="both"/>
        <w:rPr>
          <w:rFonts w:ascii="Times New Roman" w:eastAsia="宋体" w:hAnsi="Times New Roman" w:cs="Times New Roman"/>
          <w:b/>
          <w:bCs/>
          <w:color w:val="000000"/>
          <w:kern w:val="0"/>
          <w:sz w:val="21"/>
          <w:szCs w:val="21"/>
          <w:lang w:eastAsia="zh-CN"/>
        </w:rPr>
      </w:pPr>
    </w:p>
    <w:p w:rsidR="00597F2E" w:rsidRDefault="00597F2E" w:rsidP="00696761">
      <w:pPr>
        <w:spacing w:line="240" w:lineRule="auto"/>
        <w:ind w:firstLine="0"/>
        <w:jc w:val="both"/>
        <w:rPr>
          <w:rFonts w:ascii="Times New Roman" w:eastAsia="宋体" w:hAnsi="Times New Roman" w:cs="Times New Roman"/>
          <w:b/>
          <w:bCs/>
          <w:color w:val="000000"/>
          <w:kern w:val="0"/>
          <w:sz w:val="21"/>
          <w:szCs w:val="21"/>
          <w:lang w:eastAsia="zh-CN"/>
        </w:rPr>
      </w:pPr>
    </w:p>
    <w:p w:rsidR="00597F2E" w:rsidRDefault="00597F2E" w:rsidP="00696761">
      <w:pPr>
        <w:spacing w:line="240" w:lineRule="auto"/>
        <w:ind w:firstLine="0"/>
        <w:jc w:val="both"/>
        <w:rPr>
          <w:rFonts w:ascii="Times New Roman" w:eastAsia="宋体" w:hAnsi="Times New Roman" w:cs="Times New Roman"/>
          <w:b/>
          <w:bCs/>
          <w:color w:val="000000"/>
          <w:kern w:val="0"/>
          <w:sz w:val="21"/>
          <w:szCs w:val="21"/>
          <w:lang w:eastAsia="zh-CN"/>
        </w:rPr>
      </w:pPr>
    </w:p>
    <w:p w:rsidR="00597F2E" w:rsidRDefault="00597F2E" w:rsidP="00696761">
      <w:pPr>
        <w:spacing w:line="240" w:lineRule="auto"/>
        <w:ind w:firstLine="0"/>
        <w:jc w:val="both"/>
        <w:rPr>
          <w:rFonts w:ascii="Times New Roman" w:eastAsia="宋体" w:hAnsi="Times New Roman" w:cs="Times New Roman"/>
          <w:b/>
          <w:bCs/>
          <w:color w:val="000000"/>
          <w:kern w:val="0"/>
          <w:sz w:val="21"/>
          <w:szCs w:val="21"/>
          <w:lang w:eastAsia="zh-CN"/>
        </w:rPr>
      </w:pPr>
    </w:p>
    <w:p w:rsidR="00696761" w:rsidRPr="00597F2E" w:rsidRDefault="00696761" w:rsidP="00597F2E">
      <w:pPr>
        <w:spacing w:line="240" w:lineRule="auto"/>
        <w:ind w:firstLine="0"/>
        <w:jc w:val="both"/>
        <w:rPr>
          <w:rFonts w:ascii="宋体" w:eastAsia="宋体" w:hAnsi="宋体" w:cs="宋体"/>
          <w:kern w:val="0"/>
          <w:sz w:val="22"/>
          <w:lang w:eastAsia="zh-CN"/>
        </w:rPr>
      </w:pPr>
    </w:p>
    <w:p w:rsidR="00696761" w:rsidRPr="00597F2E" w:rsidRDefault="00696761" w:rsidP="00597F2E">
      <w:pPr>
        <w:numPr>
          <w:ilvl w:val="0"/>
          <w:numId w:val="37"/>
        </w:numPr>
        <w:spacing w:line="240" w:lineRule="auto"/>
        <w:ind w:left="0"/>
        <w:jc w:val="both"/>
        <w:textAlignment w:val="baseline"/>
        <w:rPr>
          <w:rFonts w:ascii="Times New Roman" w:eastAsia="宋体" w:hAnsi="Times New Roman" w:cs="Times New Roman"/>
          <w:color w:val="000000"/>
          <w:kern w:val="0"/>
          <w:sz w:val="22"/>
          <w:lang w:eastAsia="zh-CN"/>
        </w:rPr>
      </w:pPr>
      <w:r w:rsidRPr="00597F2E">
        <w:rPr>
          <w:rFonts w:ascii="Times New Roman" w:eastAsia="宋体" w:hAnsi="Times New Roman" w:cs="Times New Roman"/>
          <w:color w:val="000000"/>
          <w:kern w:val="0"/>
          <w:sz w:val="22"/>
          <w:lang w:eastAsia="zh-CN"/>
        </w:rPr>
        <w:t xml:space="preserve">The customers will pay less for the same performance against four Zink servers. </w:t>
      </w:r>
    </w:p>
    <w:p w:rsidR="00696761" w:rsidRPr="00597F2E" w:rsidRDefault="00696761" w:rsidP="00597F2E">
      <w:pPr>
        <w:numPr>
          <w:ilvl w:val="0"/>
          <w:numId w:val="37"/>
        </w:numPr>
        <w:spacing w:line="240" w:lineRule="auto"/>
        <w:ind w:left="0"/>
        <w:jc w:val="both"/>
        <w:textAlignment w:val="baseline"/>
        <w:rPr>
          <w:rFonts w:ascii="Times New Roman" w:eastAsia="宋体" w:hAnsi="Times New Roman" w:cs="Times New Roman"/>
          <w:color w:val="000000"/>
          <w:kern w:val="0"/>
          <w:sz w:val="22"/>
          <w:lang w:eastAsia="zh-CN"/>
        </w:rPr>
      </w:pPr>
      <w:r w:rsidRPr="00597F2E">
        <w:rPr>
          <w:rFonts w:ascii="Times New Roman" w:eastAsia="宋体" w:hAnsi="Times New Roman" w:cs="Times New Roman"/>
          <w:color w:val="000000"/>
          <w:kern w:val="0"/>
          <w:sz w:val="22"/>
          <w:lang w:eastAsia="zh-CN"/>
        </w:rPr>
        <w:t>This method will bring high profit, and also can attract customers by showing the benefits on the savings.</w:t>
      </w:r>
    </w:p>
    <w:p w:rsidR="00696761" w:rsidRPr="00597F2E" w:rsidRDefault="00696761" w:rsidP="00597F2E">
      <w:pPr>
        <w:numPr>
          <w:ilvl w:val="0"/>
          <w:numId w:val="37"/>
        </w:numPr>
        <w:spacing w:line="240" w:lineRule="auto"/>
        <w:ind w:left="0"/>
        <w:jc w:val="both"/>
        <w:textAlignment w:val="baseline"/>
        <w:rPr>
          <w:rFonts w:ascii="Times New Roman" w:eastAsia="宋体" w:hAnsi="Times New Roman" w:cs="Times New Roman"/>
          <w:color w:val="000000"/>
          <w:kern w:val="0"/>
          <w:sz w:val="22"/>
          <w:lang w:eastAsia="zh-CN"/>
        </w:rPr>
      </w:pPr>
      <w:r w:rsidRPr="00597F2E">
        <w:rPr>
          <w:rFonts w:ascii="Times New Roman" w:eastAsia="宋体" w:hAnsi="Times New Roman" w:cs="Times New Roman"/>
          <w:color w:val="000000"/>
          <w:kern w:val="0"/>
          <w:sz w:val="22"/>
          <w:lang w:eastAsia="zh-CN"/>
        </w:rPr>
        <w:t xml:space="preserve">Avoid the price war that the Atlantic Computer is likely to be put in a bad situation. The cost per server of </w:t>
      </w:r>
      <w:proofErr w:type="spellStart"/>
      <w:r w:rsidRPr="00597F2E">
        <w:rPr>
          <w:rFonts w:ascii="Times New Roman" w:eastAsia="宋体" w:hAnsi="Times New Roman" w:cs="Times New Roman"/>
          <w:color w:val="000000"/>
          <w:kern w:val="0"/>
          <w:sz w:val="22"/>
          <w:lang w:eastAsia="zh-CN"/>
        </w:rPr>
        <w:t>Tronn</w:t>
      </w:r>
      <w:proofErr w:type="spellEnd"/>
      <w:r w:rsidRPr="00597F2E">
        <w:rPr>
          <w:rFonts w:ascii="Times New Roman" w:eastAsia="宋体" w:hAnsi="Times New Roman" w:cs="Times New Roman"/>
          <w:color w:val="000000"/>
          <w:kern w:val="0"/>
          <w:sz w:val="22"/>
          <w:lang w:eastAsia="zh-CN"/>
        </w:rPr>
        <w:t xml:space="preserve"> is $1,538 and the price per server of Zink is $1,700.</w:t>
      </w:r>
    </w:p>
    <w:p w:rsidR="00696761" w:rsidRPr="00597F2E" w:rsidRDefault="00696761" w:rsidP="00597F2E">
      <w:pPr>
        <w:numPr>
          <w:ilvl w:val="0"/>
          <w:numId w:val="37"/>
        </w:numPr>
        <w:spacing w:line="240" w:lineRule="auto"/>
        <w:ind w:left="0"/>
        <w:jc w:val="both"/>
        <w:textAlignment w:val="baseline"/>
        <w:rPr>
          <w:rFonts w:ascii="Times New Roman" w:eastAsia="宋体" w:hAnsi="Times New Roman" w:cs="Times New Roman"/>
          <w:color w:val="000000"/>
          <w:kern w:val="0"/>
          <w:sz w:val="22"/>
          <w:lang w:eastAsia="zh-CN"/>
        </w:rPr>
      </w:pPr>
      <w:r w:rsidRPr="00597F2E">
        <w:rPr>
          <w:rFonts w:ascii="Times New Roman" w:eastAsia="宋体" w:hAnsi="Times New Roman" w:cs="Times New Roman"/>
          <w:color w:val="000000"/>
          <w:kern w:val="0"/>
          <w:sz w:val="22"/>
          <w:lang w:eastAsia="zh-CN"/>
        </w:rPr>
        <w:t>This price associated with the cost of operating the product such as electricity costs and cos of application software licenses.</w:t>
      </w:r>
    </w:p>
    <w:p w:rsidR="00696761" w:rsidRPr="00597F2E" w:rsidRDefault="00696761" w:rsidP="00597F2E">
      <w:pPr>
        <w:spacing w:line="240" w:lineRule="auto"/>
        <w:ind w:firstLine="0"/>
        <w:jc w:val="both"/>
        <w:rPr>
          <w:rFonts w:ascii="宋体" w:eastAsia="宋体" w:hAnsi="宋体" w:cs="宋体"/>
          <w:kern w:val="0"/>
          <w:sz w:val="22"/>
          <w:lang w:eastAsia="zh-CN"/>
        </w:rPr>
      </w:pPr>
    </w:p>
    <w:p w:rsidR="00696761" w:rsidRPr="00597F2E" w:rsidRDefault="00696761" w:rsidP="00597F2E">
      <w:pPr>
        <w:numPr>
          <w:ilvl w:val="0"/>
          <w:numId w:val="35"/>
        </w:numPr>
        <w:spacing w:line="240" w:lineRule="auto"/>
        <w:ind w:left="0"/>
        <w:jc w:val="both"/>
        <w:textAlignment w:val="baseline"/>
        <w:rPr>
          <w:rFonts w:ascii="Times New Roman" w:eastAsia="宋体" w:hAnsi="Times New Roman" w:cs="Times New Roman"/>
          <w:color w:val="000000"/>
          <w:kern w:val="0"/>
          <w:sz w:val="22"/>
          <w:lang w:eastAsia="zh-CN"/>
        </w:rPr>
      </w:pPr>
      <w:r w:rsidRPr="00597F2E">
        <w:rPr>
          <w:rFonts w:ascii="Times New Roman" w:eastAsia="宋体" w:hAnsi="Times New Roman" w:cs="Times New Roman"/>
          <w:color w:val="000000"/>
          <w:kern w:val="0"/>
          <w:sz w:val="22"/>
          <w:lang w:eastAsia="zh-CN"/>
        </w:rPr>
        <w:t xml:space="preserve">The price is higher than the Option 1, Option 3 and the opponent’s price. </w:t>
      </w:r>
    </w:p>
    <w:p w:rsidR="00696761" w:rsidRPr="00597F2E" w:rsidRDefault="00696761" w:rsidP="00597F2E">
      <w:pPr>
        <w:numPr>
          <w:ilvl w:val="0"/>
          <w:numId w:val="35"/>
        </w:numPr>
        <w:spacing w:line="240" w:lineRule="auto"/>
        <w:ind w:left="0"/>
        <w:jc w:val="both"/>
        <w:textAlignment w:val="baseline"/>
        <w:rPr>
          <w:rFonts w:ascii="Times New Roman" w:eastAsia="宋体" w:hAnsi="Times New Roman" w:cs="Times New Roman"/>
          <w:color w:val="000000"/>
          <w:kern w:val="0"/>
          <w:sz w:val="22"/>
          <w:lang w:eastAsia="zh-CN"/>
        </w:rPr>
      </w:pPr>
      <w:r w:rsidRPr="00597F2E">
        <w:rPr>
          <w:rFonts w:ascii="Times New Roman" w:eastAsia="宋体" w:hAnsi="Times New Roman" w:cs="Times New Roman"/>
          <w:color w:val="000000"/>
          <w:kern w:val="0"/>
          <w:sz w:val="22"/>
          <w:lang w:eastAsia="zh-CN"/>
        </w:rPr>
        <w:t>This method may need more cost on integrated marketing communications and training with sales force.</w:t>
      </w:r>
    </w:p>
    <w:p w:rsidR="00696761" w:rsidRPr="00597F2E" w:rsidRDefault="00696761" w:rsidP="00597F2E">
      <w:pPr>
        <w:numPr>
          <w:ilvl w:val="0"/>
          <w:numId w:val="35"/>
        </w:numPr>
        <w:spacing w:line="240" w:lineRule="auto"/>
        <w:ind w:left="0"/>
        <w:jc w:val="both"/>
        <w:textAlignment w:val="baseline"/>
        <w:rPr>
          <w:rFonts w:ascii="Times New Roman" w:eastAsia="宋体" w:hAnsi="Times New Roman" w:cs="Times New Roman"/>
          <w:color w:val="000000"/>
          <w:kern w:val="0"/>
          <w:sz w:val="22"/>
          <w:lang w:eastAsia="zh-CN"/>
        </w:rPr>
      </w:pPr>
      <w:r w:rsidRPr="00597F2E">
        <w:rPr>
          <w:rFonts w:ascii="Times New Roman" w:eastAsia="宋体" w:hAnsi="Times New Roman" w:cs="Times New Roman"/>
          <w:color w:val="000000"/>
          <w:kern w:val="0"/>
          <w:sz w:val="22"/>
          <w:lang w:eastAsia="zh-CN"/>
        </w:rPr>
        <w:t>The special price will break the original market rules and facing potential risks.</w:t>
      </w:r>
    </w:p>
    <w:p w:rsidR="00696761" w:rsidRPr="00696761" w:rsidRDefault="00696761" w:rsidP="00D5663B">
      <w:pPr>
        <w:pStyle w:val="aff5"/>
        <w:rPr>
          <w:rFonts w:eastAsia="MS Gothic"/>
          <w:kern w:val="0"/>
          <w:szCs w:val="22"/>
        </w:rPr>
      </w:pPr>
    </w:p>
    <w:p w:rsidR="00DE3F0D" w:rsidRPr="00696761" w:rsidRDefault="00DE3F0D" w:rsidP="00DE3F0D">
      <w:pPr>
        <w:ind w:firstLine="0"/>
        <w:jc w:val="both"/>
        <w:rPr>
          <w:rFonts w:ascii="Times New Roman" w:eastAsia="宋体" w:hAnsi="Times New Roman" w:cs="Times New Roman"/>
          <w:kern w:val="0"/>
          <w:sz w:val="22"/>
          <w:szCs w:val="22"/>
          <w:lang w:eastAsia="zh-CN"/>
        </w:rPr>
      </w:pPr>
      <w:r w:rsidRPr="00696761">
        <w:rPr>
          <w:rFonts w:ascii="Times New Roman" w:eastAsia="宋体" w:hAnsi="Times New Roman" w:cs="Times New Roman"/>
          <w:color w:val="000000"/>
          <w:kern w:val="0"/>
          <w:sz w:val="22"/>
          <w:szCs w:val="22"/>
          <w:lang w:eastAsia="zh-CN"/>
        </w:rPr>
        <w:t xml:space="preserve">Value-in-use pricing is a method of setting prices in which an attempt is made to capture a portion of what a customer would save by buying a firm’s product. For this case, we assume a 50-50 sharing of the savings </w:t>
      </w:r>
      <w:bookmarkStart w:id="0" w:name="_GoBack"/>
      <w:r w:rsidRPr="00696761">
        <w:rPr>
          <w:rFonts w:ascii="Times New Roman" w:eastAsia="宋体" w:hAnsi="Times New Roman" w:cs="Times New Roman"/>
          <w:color w:val="000000"/>
          <w:kern w:val="0"/>
          <w:sz w:val="22"/>
          <w:szCs w:val="22"/>
          <w:lang w:eastAsia="zh-CN"/>
        </w:rPr>
        <w:t xml:space="preserve">gain with the customer. In addition, the average life of an Atlantic basic server is estimated to be three years, </w:t>
      </w:r>
      <w:bookmarkEnd w:id="0"/>
      <w:r w:rsidRPr="00696761">
        <w:rPr>
          <w:rFonts w:ascii="Times New Roman" w:eastAsia="宋体" w:hAnsi="Times New Roman" w:cs="Times New Roman"/>
          <w:color w:val="000000"/>
          <w:kern w:val="0"/>
          <w:sz w:val="22"/>
          <w:szCs w:val="22"/>
          <w:lang w:eastAsia="zh-CN"/>
        </w:rPr>
        <w:t>so we use the conservative per annum estimate.</w:t>
      </w:r>
      <w:r w:rsidR="002E7A2E">
        <w:rPr>
          <w:rFonts w:ascii="Times New Roman" w:eastAsia="宋体" w:hAnsi="Times New Roman" w:cs="Times New Roman"/>
          <w:color w:val="000000"/>
          <w:kern w:val="0"/>
          <w:sz w:val="22"/>
          <w:szCs w:val="22"/>
          <w:lang w:eastAsia="zh-CN"/>
        </w:rPr>
        <w:t xml:space="preserve"> </w:t>
      </w:r>
      <w:r w:rsidR="00C776E4">
        <w:rPr>
          <w:rFonts w:ascii="Times New Roman" w:eastAsia="宋体" w:hAnsi="Times New Roman" w:cs="Times New Roman" w:hint="eastAsia"/>
          <w:color w:val="000000"/>
          <w:kern w:val="0"/>
          <w:sz w:val="22"/>
          <w:szCs w:val="22"/>
          <w:lang w:eastAsia="zh-CN"/>
        </w:rPr>
        <w:t>F</w:t>
      </w:r>
    </w:p>
    <w:p w:rsidR="00696761" w:rsidRPr="00C776E4" w:rsidRDefault="00696761" w:rsidP="00D5663B">
      <w:pPr>
        <w:pStyle w:val="aff5"/>
        <w:rPr>
          <w:rFonts w:hint="eastAsia"/>
          <w:kern w:val="0"/>
          <w:szCs w:val="22"/>
          <w:lang w:eastAsia="zh-CN"/>
        </w:rPr>
      </w:pPr>
    </w:p>
    <w:p w:rsidR="00696761" w:rsidRDefault="00696761" w:rsidP="00D5663B">
      <w:pPr>
        <w:pStyle w:val="aff5"/>
        <w:rPr>
          <w:rFonts w:eastAsia="MS Gothic"/>
          <w:kern w:val="0"/>
          <w:szCs w:val="22"/>
        </w:rPr>
      </w:pPr>
    </w:p>
    <w:p w:rsidR="00696761" w:rsidRDefault="00696761" w:rsidP="00D5663B">
      <w:pPr>
        <w:pStyle w:val="aff5"/>
        <w:rPr>
          <w:rFonts w:eastAsia="MS Gothic"/>
          <w:kern w:val="0"/>
          <w:szCs w:val="22"/>
        </w:rPr>
      </w:pPr>
    </w:p>
    <w:p w:rsidR="00696761" w:rsidRDefault="00696761" w:rsidP="00D5663B">
      <w:pPr>
        <w:pStyle w:val="aff5"/>
        <w:rPr>
          <w:rFonts w:eastAsia="MS Gothic"/>
          <w:kern w:val="0"/>
          <w:szCs w:val="22"/>
        </w:rPr>
      </w:pPr>
    </w:p>
    <w:p w:rsidR="00696761" w:rsidRDefault="00696761" w:rsidP="00D5663B">
      <w:pPr>
        <w:pStyle w:val="aff5"/>
        <w:rPr>
          <w:rFonts w:eastAsia="MS Gothic"/>
          <w:kern w:val="0"/>
          <w:szCs w:val="22"/>
        </w:rPr>
      </w:pPr>
    </w:p>
    <w:p w:rsidR="00696761" w:rsidRDefault="00696761" w:rsidP="00D5663B">
      <w:pPr>
        <w:pStyle w:val="aff5"/>
        <w:rPr>
          <w:rFonts w:eastAsia="MS Gothic"/>
          <w:kern w:val="0"/>
          <w:szCs w:val="22"/>
        </w:rPr>
      </w:pPr>
    </w:p>
    <w:p w:rsidR="00696761" w:rsidRDefault="00696761" w:rsidP="00D5663B">
      <w:pPr>
        <w:pStyle w:val="aff5"/>
        <w:rPr>
          <w:rFonts w:eastAsia="MS Gothic"/>
          <w:kern w:val="0"/>
          <w:szCs w:val="22"/>
        </w:rPr>
      </w:pPr>
    </w:p>
    <w:p w:rsidR="00696761" w:rsidRDefault="00696761" w:rsidP="00D5663B">
      <w:pPr>
        <w:pStyle w:val="aff5"/>
        <w:rPr>
          <w:rFonts w:eastAsia="MS Gothic"/>
          <w:kern w:val="0"/>
          <w:szCs w:val="22"/>
        </w:rPr>
      </w:pPr>
    </w:p>
    <w:p w:rsidR="00696761" w:rsidRDefault="00696761" w:rsidP="00D5663B">
      <w:pPr>
        <w:pStyle w:val="aff5"/>
        <w:rPr>
          <w:rFonts w:eastAsia="MS Gothic"/>
          <w:kern w:val="0"/>
          <w:szCs w:val="22"/>
        </w:rPr>
      </w:pPr>
    </w:p>
    <w:p w:rsidR="00696761" w:rsidRDefault="00696761" w:rsidP="00D5663B">
      <w:pPr>
        <w:pStyle w:val="aff5"/>
        <w:rPr>
          <w:rFonts w:eastAsia="MS Gothic"/>
          <w:kern w:val="0"/>
          <w:szCs w:val="22"/>
        </w:rPr>
      </w:pPr>
    </w:p>
    <w:p w:rsidR="00696761" w:rsidRDefault="00696761" w:rsidP="00D5663B">
      <w:pPr>
        <w:pStyle w:val="aff5"/>
        <w:rPr>
          <w:rFonts w:eastAsia="MS Gothic"/>
          <w:kern w:val="0"/>
          <w:szCs w:val="22"/>
        </w:rPr>
      </w:pPr>
    </w:p>
    <w:p w:rsidR="00696761" w:rsidRDefault="00696761" w:rsidP="00D5663B">
      <w:pPr>
        <w:pStyle w:val="aff5"/>
        <w:rPr>
          <w:rFonts w:eastAsia="MS Gothic"/>
          <w:kern w:val="0"/>
          <w:szCs w:val="22"/>
        </w:rPr>
      </w:pPr>
    </w:p>
    <w:p w:rsidR="002E7A2E" w:rsidRDefault="002E7A2E" w:rsidP="00D5663B">
      <w:pPr>
        <w:pStyle w:val="aff5"/>
        <w:rPr>
          <w:rFonts w:eastAsia="MS Gothic"/>
          <w:kern w:val="0"/>
          <w:szCs w:val="22"/>
        </w:rPr>
      </w:pPr>
    </w:p>
    <w:tbl>
      <w:tblPr>
        <w:tblStyle w:val="afc"/>
        <w:tblW w:w="9224" w:type="dxa"/>
        <w:tblLook w:val="04A0" w:firstRow="1" w:lastRow="0" w:firstColumn="1" w:lastColumn="0" w:noHBand="0" w:noVBand="1"/>
      </w:tblPr>
      <w:tblGrid>
        <w:gridCol w:w="1844"/>
        <w:gridCol w:w="1845"/>
        <w:gridCol w:w="1845"/>
        <w:gridCol w:w="1845"/>
        <w:gridCol w:w="1845"/>
      </w:tblGrid>
      <w:tr w:rsidR="005A4A97" w:rsidTr="005A4A97">
        <w:trPr>
          <w:trHeight w:val="859"/>
        </w:trPr>
        <w:tc>
          <w:tcPr>
            <w:tcW w:w="1844" w:type="dxa"/>
          </w:tcPr>
          <w:p w:rsidR="005A4A97" w:rsidRDefault="005A4A97" w:rsidP="00512C17">
            <w:pPr>
              <w:pStyle w:val="aff5"/>
              <w:spacing w:before="240"/>
              <w:rPr>
                <w:rFonts w:eastAsia="MS Gothic"/>
                <w:b/>
                <w:bCs/>
                <w:color w:val="000000"/>
              </w:rPr>
            </w:pPr>
          </w:p>
        </w:tc>
        <w:tc>
          <w:tcPr>
            <w:tcW w:w="1845" w:type="dxa"/>
          </w:tcPr>
          <w:p w:rsidR="005A4A97" w:rsidRDefault="005A4A97" w:rsidP="00512C17">
            <w:pPr>
              <w:pStyle w:val="aff5"/>
              <w:spacing w:before="240"/>
              <w:rPr>
                <w:rFonts w:eastAsia="MS Gothic"/>
                <w:b/>
                <w:bCs/>
                <w:color w:val="000000"/>
              </w:rPr>
            </w:pPr>
            <w:r>
              <w:rPr>
                <w:rFonts w:eastAsia="MS Gothic"/>
                <w:b/>
                <w:bCs/>
                <w:color w:val="000000"/>
              </w:rPr>
              <w:t xml:space="preserve">Price Per </w:t>
            </w:r>
            <w:r>
              <w:rPr>
                <w:rFonts w:eastAsia="MS Gothic" w:hint="eastAsia"/>
                <w:b/>
                <w:bCs/>
                <w:color w:val="000000"/>
              </w:rPr>
              <w:t>Bundle</w:t>
            </w:r>
          </w:p>
        </w:tc>
        <w:tc>
          <w:tcPr>
            <w:tcW w:w="1845" w:type="dxa"/>
          </w:tcPr>
          <w:p w:rsidR="005A4A97" w:rsidRDefault="005A4A97" w:rsidP="00512C17">
            <w:pPr>
              <w:pStyle w:val="aff5"/>
              <w:spacing w:before="240"/>
              <w:rPr>
                <w:rFonts w:eastAsia="MS Gothic"/>
                <w:b/>
                <w:bCs/>
                <w:color w:val="000000"/>
              </w:rPr>
            </w:pPr>
            <w:r>
              <w:rPr>
                <w:rFonts w:eastAsia="MS Gothic" w:hint="eastAsia"/>
                <w:b/>
                <w:bCs/>
                <w:color w:val="000000"/>
              </w:rPr>
              <w:t>Revenue</w:t>
            </w:r>
          </w:p>
        </w:tc>
        <w:tc>
          <w:tcPr>
            <w:tcW w:w="1845" w:type="dxa"/>
          </w:tcPr>
          <w:p w:rsidR="005A4A97" w:rsidRDefault="005A4A97" w:rsidP="00512C17">
            <w:pPr>
              <w:pStyle w:val="aff5"/>
              <w:spacing w:before="240"/>
              <w:rPr>
                <w:rFonts w:eastAsia="MS Gothic"/>
                <w:b/>
                <w:bCs/>
                <w:color w:val="000000"/>
              </w:rPr>
            </w:pPr>
            <w:r>
              <w:rPr>
                <w:rFonts w:eastAsia="MS Gothic" w:hint="eastAsia"/>
                <w:b/>
                <w:bCs/>
                <w:color w:val="000000"/>
              </w:rPr>
              <w:t>Total Cost</w:t>
            </w:r>
          </w:p>
        </w:tc>
        <w:tc>
          <w:tcPr>
            <w:tcW w:w="1845" w:type="dxa"/>
          </w:tcPr>
          <w:p w:rsidR="005A4A97" w:rsidRDefault="005A4A97" w:rsidP="00512C17">
            <w:pPr>
              <w:pStyle w:val="aff5"/>
              <w:spacing w:before="240"/>
              <w:rPr>
                <w:rFonts w:eastAsia="MS Gothic"/>
                <w:b/>
                <w:bCs/>
                <w:color w:val="000000"/>
              </w:rPr>
            </w:pPr>
            <w:r>
              <w:rPr>
                <w:rFonts w:eastAsia="MS Gothic" w:hint="eastAsia"/>
                <w:b/>
                <w:bCs/>
                <w:color w:val="000000"/>
              </w:rPr>
              <w:t>Profit</w:t>
            </w:r>
          </w:p>
        </w:tc>
      </w:tr>
      <w:tr w:rsidR="005A4A97" w:rsidTr="005A4A97">
        <w:trPr>
          <w:trHeight w:val="578"/>
        </w:trPr>
        <w:tc>
          <w:tcPr>
            <w:tcW w:w="1844" w:type="dxa"/>
          </w:tcPr>
          <w:p w:rsidR="005A4A97" w:rsidRDefault="005A4A97" w:rsidP="00512C17">
            <w:pPr>
              <w:pStyle w:val="aff5"/>
              <w:spacing w:before="240"/>
              <w:rPr>
                <w:rFonts w:eastAsia="MS Gothic"/>
                <w:b/>
                <w:bCs/>
                <w:color w:val="000000"/>
              </w:rPr>
            </w:pPr>
            <w:r>
              <w:rPr>
                <w:rFonts w:eastAsia="MS Gothic" w:hint="eastAsia"/>
                <w:b/>
                <w:bCs/>
                <w:color w:val="000000"/>
              </w:rPr>
              <w:t>Option 1</w:t>
            </w:r>
          </w:p>
        </w:tc>
        <w:tc>
          <w:tcPr>
            <w:tcW w:w="1845" w:type="dxa"/>
          </w:tcPr>
          <w:p w:rsidR="005A4A97" w:rsidRDefault="005F241B" w:rsidP="00512C17">
            <w:pPr>
              <w:pStyle w:val="aff5"/>
              <w:spacing w:before="240"/>
              <w:rPr>
                <w:rFonts w:eastAsia="MS Gothic"/>
                <w:b/>
                <w:bCs/>
                <w:color w:val="000000"/>
              </w:rPr>
            </w:pPr>
            <w:r>
              <w:rPr>
                <w:rFonts w:eastAsia="MS Gothic"/>
                <w:b/>
                <w:bCs/>
                <w:color w:val="000000"/>
              </w:rPr>
              <w:t>$</w:t>
            </w:r>
            <w:r w:rsidR="005A4A97">
              <w:rPr>
                <w:rFonts w:eastAsia="MS Gothic" w:hint="eastAsia"/>
                <w:b/>
                <w:bCs/>
                <w:color w:val="000000"/>
              </w:rPr>
              <w:t>2,00</w:t>
            </w:r>
            <w:r w:rsidR="005A4A97">
              <w:rPr>
                <w:rFonts w:eastAsia="MS Gothic"/>
                <w:b/>
                <w:bCs/>
                <w:color w:val="000000"/>
              </w:rPr>
              <w:t>0</w:t>
            </w:r>
          </w:p>
        </w:tc>
        <w:tc>
          <w:tcPr>
            <w:tcW w:w="1845" w:type="dxa"/>
          </w:tcPr>
          <w:p w:rsidR="005A4A97" w:rsidRDefault="005F241B" w:rsidP="00512C17">
            <w:pPr>
              <w:pStyle w:val="aff5"/>
              <w:spacing w:before="240"/>
              <w:rPr>
                <w:rFonts w:eastAsia="MS Gothic"/>
                <w:b/>
                <w:bCs/>
                <w:color w:val="000000"/>
              </w:rPr>
            </w:pPr>
            <w:r>
              <w:rPr>
                <w:rFonts w:eastAsia="MS Gothic"/>
                <w:b/>
                <w:bCs/>
                <w:color w:val="000000"/>
              </w:rPr>
              <w:t>$</w:t>
            </w:r>
            <w:r>
              <w:rPr>
                <w:rFonts w:eastAsia="MS Gothic" w:hint="eastAsia"/>
                <w:b/>
                <w:bCs/>
                <w:color w:val="000000"/>
              </w:rPr>
              <w:t>42,360,000</w:t>
            </w:r>
          </w:p>
        </w:tc>
        <w:tc>
          <w:tcPr>
            <w:tcW w:w="1845" w:type="dxa"/>
          </w:tcPr>
          <w:p w:rsidR="005A4A97" w:rsidRDefault="005F241B" w:rsidP="005F241B">
            <w:pPr>
              <w:pStyle w:val="aff5"/>
              <w:spacing w:before="240"/>
              <w:rPr>
                <w:rFonts w:eastAsia="MS Gothic"/>
                <w:b/>
                <w:bCs/>
                <w:color w:val="000000"/>
              </w:rPr>
            </w:pPr>
            <w:r>
              <w:rPr>
                <w:rFonts w:eastAsia="MS Gothic"/>
                <w:b/>
                <w:bCs/>
                <w:color w:val="000000"/>
              </w:rPr>
              <w:t>$</w:t>
            </w:r>
            <w:r w:rsidR="005A4A97">
              <w:rPr>
                <w:rFonts w:eastAsia="MS Gothic" w:hint="eastAsia"/>
                <w:b/>
                <w:bCs/>
                <w:color w:val="000000"/>
              </w:rPr>
              <w:t>3</w:t>
            </w:r>
            <w:r>
              <w:rPr>
                <w:rFonts w:eastAsia="MS Gothic"/>
                <w:b/>
                <w:bCs/>
                <w:color w:val="000000"/>
              </w:rPr>
              <w:t>4</w:t>
            </w:r>
            <w:r w:rsidR="005A4A97">
              <w:rPr>
                <w:rFonts w:eastAsia="MS Gothic"/>
                <w:b/>
                <w:bCs/>
                <w:color w:val="000000"/>
              </w:rPr>
              <w:t>,</w:t>
            </w:r>
            <w:r w:rsidR="005A4A97">
              <w:rPr>
                <w:rFonts w:eastAsia="MS Gothic" w:hint="eastAsia"/>
                <w:b/>
                <w:bCs/>
                <w:color w:val="000000"/>
              </w:rPr>
              <w:t>574</w:t>
            </w:r>
            <w:r w:rsidR="005A4A97">
              <w:rPr>
                <w:rFonts w:eastAsia="MS Gothic"/>
                <w:b/>
                <w:bCs/>
                <w:color w:val="000000"/>
              </w:rPr>
              <w:t>,</w:t>
            </w:r>
            <w:r w:rsidR="005A4A97">
              <w:rPr>
                <w:rFonts w:eastAsia="MS Gothic" w:hint="eastAsia"/>
                <w:b/>
                <w:bCs/>
                <w:color w:val="000000"/>
              </w:rPr>
              <w:t>840</w:t>
            </w:r>
          </w:p>
        </w:tc>
        <w:tc>
          <w:tcPr>
            <w:tcW w:w="1845" w:type="dxa"/>
          </w:tcPr>
          <w:p w:rsidR="005A4A97" w:rsidRDefault="005F241B" w:rsidP="00512C17">
            <w:pPr>
              <w:pStyle w:val="aff5"/>
              <w:spacing w:before="240"/>
              <w:rPr>
                <w:rFonts w:eastAsia="MS Gothic"/>
                <w:b/>
                <w:bCs/>
                <w:color w:val="000000"/>
              </w:rPr>
            </w:pPr>
            <w:r>
              <w:rPr>
                <w:rFonts w:eastAsia="MS Gothic"/>
                <w:b/>
                <w:bCs/>
                <w:color w:val="000000"/>
              </w:rPr>
              <w:t>$</w:t>
            </w:r>
            <w:r w:rsidR="005A4A97">
              <w:rPr>
                <w:rFonts w:eastAsia="MS Gothic" w:hint="eastAsia"/>
                <w:b/>
                <w:bCs/>
                <w:color w:val="000000"/>
              </w:rPr>
              <w:t>7,785,160</w:t>
            </w:r>
          </w:p>
        </w:tc>
      </w:tr>
      <w:tr w:rsidR="005A4A97" w:rsidTr="005A4A97">
        <w:trPr>
          <w:trHeight w:val="561"/>
        </w:trPr>
        <w:tc>
          <w:tcPr>
            <w:tcW w:w="1844" w:type="dxa"/>
          </w:tcPr>
          <w:p w:rsidR="005A4A97" w:rsidRDefault="005A4A97" w:rsidP="00512C17">
            <w:pPr>
              <w:pStyle w:val="aff5"/>
              <w:spacing w:before="240"/>
              <w:rPr>
                <w:rFonts w:eastAsia="MS Gothic"/>
                <w:b/>
                <w:bCs/>
                <w:color w:val="000000"/>
              </w:rPr>
            </w:pPr>
            <w:r>
              <w:rPr>
                <w:rFonts w:eastAsia="MS Gothic"/>
                <w:b/>
                <w:bCs/>
                <w:color w:val="000000"/>
              </w:rPr>
              <w:t xml:space="preserve">Option </w:t>
            </w:r>
            <w:r>
              <w:rPr>
                <w:rFonts w:eastAsia="MS Gothic" w:hint="eastAsia"/>
                <w:b/>
                <w:bCs/>
                <w:color w:val="000000"/>
              </w:rPr>
              <w:t>2</w:t>
            </w:r>
          </w:p>
        </w:tc>
        <w:tc>
          <w:tcPr>
            <w:tcW w:w="1845" w:type="dxa"/>
          </w:tcPr>
          <w:p w:rsidR="005A4A97" w:rsidRDefault="005F241B" w:rsidP="00512C17">
            <w:pPr>
              <w:pStyle w:val="aff5"/>
              <w:spacing w:before="240"/>
              <w:rPr>
                <w:rFonts w:eastAsia="MS Gothic"/>
                <w:b/>
                <w:bCs/>
                <w:color w:val="000000"/>
              </w:rPr>
            </w:pPr>
            <w:r>
              <w:rPr>
                <w:rFonts w:eastAsia="MS Gothic"/>
                <w:b/>
                <w:bCs/>
                <w:color w:val="000000"/>
              </w:rPr>
              <w:t>$</w:t>
            </w:r>
            <w:r w:rsidR="005A4A97">
              <w:rPr>
                <w:rFonts w:eastAsia="MS Gothic" w:hint="eastAsia"/>
                <w:b/>
                <w:bCs/>
                <w:color w:val="000000"/>
              </w:rPr>
              <w:t>6,800</w:t>
            </w:r>
          </w:p>
        </w:tc>
        <w:tc>
          <w:tcPr>
            <w:tcW w:w="1845" w:type="dxa"/>
          </w:tcPr>
          <w:p w:rsidR="005A4A97" w:rsidRDefault="005F241B" w:rsidP="00512C17">
            <w:pPr>
              <w:pStyle w:val="aff5"/>
              <w:spacing w:before="240"/>
              <w:rPr>
                <w:rFonts w:eastAsia="MS Gothic"/>
                <w:b/>
                <w:bCs/>
                <w:color w:val="000000"/>
              </w:rPr>
            </w:pPr>
            <w:r>
              <w:rPr>
                <w:rFonts w:eastAsia="MS Gothic"/>
                <w:b/>
                <w:bCs/>
                <w:color w:val="000000"/>
              </w:rPr>
              <w:t>$</w:t>
            </w:r>
            <w:r>
              <w:rPr>
                <w:rFonts w:eastAsia="MS Gothic" w:hint="eastAsia"/>
                <w:b/>
                <w:bCs/>
                <w:color w:val="000000"/>
              </w:rPr>
              <w:t>144,024,000</w:t>
            </w:r>
          </w:p>
        </w:tc>
        <w:tc>
          <w:tcPr>
            <w:tcW w:w="1845" w:type="dxa"/>
          </w:tcPr>
          <w:p w:rsidR="005A4A97" w:rsidRDefault="005F241B" w:rsidP="005F241B">
            <w:pPr>
              <w:pStyle w:val="aff5"/>
              <w:spacing w:before="240"/>
              <w:rPr>
                <w:rFonts w:eastAsia="MS Gothic"/>
                <w:b/>
                <w:bCs/>
                <w:color w:val="000000"/>
              </w:rPr>
            </w:pPr>
            <w:r>
              <w:rPr>
                <w:rFonts w:eastAsia="MS Gothic"/>
                <w:b/>
                <w:bCs/>
                <w:color w:val="000000"/>
              </w:rPr>
              <w:t>$</w:t>
            </w:r>
            <w:r w:rsidR="005A4A97">
              <w:rPr>
                <w:rFonts w:eastAsia="MS Gothic" w:hint="eastAsia"/>
                <w:b/>
                <w:bCs/>
                <w:color w:val="000000"/>
              </w:rPr>
              <w:t>3</w:t>
            </w:r>
            <w:r>
              <w:rPr>
                <w:rFonts w:eastAsia="MS Gothic"/>
                <w:b/>
                <w:bCs/>
                <w:color w:val="000000"/>
              </w:rPr>
              <w:t>4</w:t>
            </w:r>
            <w:r w:rsidR="005A4A97">
              <w:rPr>
                <w:rFonts w:eastAsia="MS Gothic"/>
                <w:b/>
                <w:bCs/>
                <w:color w:val="000000"/>
              </w:rPr>
              <w:t>,</w:t>
            </w:r>
            <w:r w:rsidR="005A4A97">
              <w:rPr>
                <w:rFonts w:eastAsia="MS Gothic" w:hint="eastAsia"/>
                <w:b/>
                <w:bCs/>
                <w:color w:val="000000"/>
              </w:rPr>
              <w:t>574</w:t>
            </w:r>
            <w:r w:rsidR="005A4A97">
              <w:rPr>
                <w:rFonts w:eastAsia="MS Gothic"/>
                <w:b/>
                <w:bCs/>
                <w:color w:val="000000"/>
              </w:rPr>
              <w:t>,</w:t>
            </w:r>
            <w:r w:rsidR="005A4A97">
              <w:rPr>
                <w:rFonts w:eastAsia="MS Gothic" w:hint="eastAsia"/>
                <w:b/>
                <w:bCs/>
                <w:color w:val="000000"/>
              </w:rPr>
              <w:t>840</w:t>
            </w:r>
          </w:p>
        </w:tc>
        <w:tc>
          <w:tcPr>
            <w:tcW w:w="1845" w:type="dxa"/>
          </w:tcPr>
          <w:p w:rsidR="005A4A97" w:rsidRDefault="005F241B" w:rsidP="00512C17">
            <w:pPr>
              <w:pStyle w:val="aff5"/>
              <w:spacing w:before="240"/>
              <w:rPr>
                <w:rFonts w:eastAsia="MS Gothic"/>
                <w:b/>
                <w:bCs/>
                <w:color w:val="000000"/>
              </w:rPr>
            </w:pPr>
            <w:r>
              <w:rPr>
                <w:rFonts w:eastAsia="宋体"/>
                <w:b/>
                <w:color w:val="000000"/>
                <w:kern w:val="0"/>
                <w:sz w:val="22"/>
                <w:szCs w:val="22"/>
                <w:lang w:eastAsia="zh-CN"/>
              </w:rPr>
              <w:t>$</w:t>
            </w:r>
            <w:r w:rsidRPr="00895BB1">
              <w:rPr>
                <w:rFonts w:eastAsia="宋体" w:hint="eastAsia"/>
                <w:b/>
                <w:color w:val="000000"/>
                <w:kern w:val="0"/>
                <w:sz w:val="22"/>
                <w:szCs w:val="22"/>
                <w:lang w:eastAsia="zh-CN"/>
              </w:rPr>
              <w:t>109,449,160</w:t>
            </w:r>
          </w:p>
        </w:tc>
      </w:tr>
      <w:tr w:rsidR="005A4A97" w:rsidTr="005A4A97">
        <w:trPr>
          <w:trHeight w:val="561"/>
        </w:trPr>
        <w:tc>
          <w:tcPr>
            <w:tcW w:w="1844" w:type="dxa"/>
          </w:tcPr>
          <w:p w:rsidR="005A4A97" w:rsidRDefault="005A4A97" w:rsidP="00512C17">
            <w:pPr>
              <w:pStyle w:val="aff5"/>
              <w:spacing w:before="240"/>
              <w:rPr>
                <w:rFonts w:eastAsia="MS Gothic"/>
                <w:b/>
                <w:bCs/>
                <w:color w:val="000000"/>
              </w:rPr>
            </w:pPr>
            <w:r>
              <w:rPr>
                <w:rFonts w:eastAsia="MS Gothic" w:hint="eastAsia"/>
                <w:b/>
                <w:bCs/>
                <w:color w:val="000000"/>
              </w:rPr>
              <w:t>Option 3</w:t>
            </w:r>
          </w:p>
        </w:tc>
        <w:tc>
          <w:tcPr>
            <w:tcW w:w="1845" w:type="dxa"/>
          </w:tcPr>
          <w:p w:rsidR="005A4A97" w:rsidRPr="005A4A97" w:rsidRDefault="005F241B" w:rsidP="00512C17">
            <w:pPr>
              <w:pStyle w:val="aff5"/>
              <w:spacing w:before="240"/>
              <w:rPr>
                <w:rFonts w:eastAsia="MS Gothic"/>
                <w:b/>
                <w:bCs/>
                <w:color w:val="000000"/>
              </w:rPr>
            </w:pPr>
            <w:r>
              <w:rPr>
                <w:rFonts w:eastAsia="MS Gothic"/>
                <w:b/>
                <w:bCs/>
                <w:color w:val="000000"/>
              </w:rPr>
              <w:t>$</w:t>
            </w:r>
            <w:r w:rsidR="005A4A97" w:rsidRPr="005A4A97">
              <w:rPr>
                <w:rFonts w:eastAsia="MS Gothic" w:hint="eastAsia"/>
                <w:b/>
                <w:bCs/>
                <w:color w:val="000000"/>
              </w:rPr>
              <w:t>2</w:t>
            </w:r>
            <w:r w:rsidR="005A4A97" w:rsidRPr="005A4A97">
              <w:rPr>
                <w:rFonts w:eastAsia="MS Gothic"/>
                <w:b/>
                <w:bCs/>
                <w:color w:val="000000"/>
              </w:rPr>
              <w:t>,</w:t>
            </w:r>
            <w:r w:rsidR="005A4A97" w:rsidRPr="005A4A97">
              <w:rPr>
                <w:rFonts w:eastAsia="MS Gothic" w:hint="eastAsia"/>
                <w:b/>
                <w:bCs/>
                <w:color w:val="000000"/>
              </w:rPr>
              <w:t>245</w:t>
            </w:r>
          </w:p>
        </w:tc>
        <w:tc>
          <w:tcPr>
            <w:tcW w:w="1845" w:type="dxa"/>
          </w:tcPr>
          <w:p w:rsidR="005A4A97" w:rsidRPr="005A4A97" w:rsidRDefault="005F241B" w:rsidP="00512C17">
            <w:pPr>
              <w:pStyle w:val="aff5"/>
              <w:spacing w:before="240"/>
              <w:rPr>
                <w:rFonts w:eastAsia="MS Gothic"/>
                <w:b/>
                <w:bCs/>
                <w:color w:val="000000"/>
              </w:rPr>
            </w:pPr>
            <w:r>
              <w:rPr>
                <w:rFonts w:eastAsia="MS Gothic"/>
                <w:b/>
                <w:bCs/>
                <w:color w:val="000000"/>
              </w:rPr>
              <w:t>$</w:t>
            </w:r>
            <w:r w:rsidR="005A4A97" w:rsidRPr="005A4A97">
              <w:rPr>
                <w:rFonts w:eastAsia="MS Gothic"/>
                <w:b/>
                <w:bCs/>
                <w:color w:val="000000"/>
              </w:rPr>
              <w:t>7,547,292.00</w:t>
            </w:r>
          </w:p>
        </w:tc>
        <w:tc>
          <w:tcPr>
            <w:tcW w:w="1845" w:type="dxa"/>
          </w:tcPr>
          <w:p w:rsidR="005A4A97" w:rsidRPr="005A4A97" w:rsidRDefault="005F241B" w:rsidP="005F241B">
            <w:pPr>
              <w:pStyle w:val="aff5"/>
              <w:spacing w:before="240"/>
              <w:rPr>
                <w:rFonts w:eastAsia="MS Gothic"/>
                <w:b/>
                <w:bCs/>
                <w:color w:val="000000"/>
              </w:rPr>
            </w:pPr>
            <w:r>
              <w:rPr>
                <w:rFonts w:eastAsia="MS Gothic"/>
                <w:b/>
                <w:bCs/>
                <w:color w:val="000000"/>
              </w:rPr>
              <w:t>$</w:t>
            </w:r>
            <w:r w:rsidR="005A4A97" w:rsidRPr="005A4A97">
              <w:rPr>
                <w:rFonts w:eastAsia="MS Gothic" w:hint="eastAsia"/>
                <w:b/>
                <w:bCs/>
                <w:color w:val="000000"/>
              </w:rPr>
              <w:t>3</w:t>
            </w:r>
            <w:r>
              <w:rPr>
                <w:rFonts w:eastAsia="MS Gothic"/>
                <w:b/>
                <w:bCs/>
                <w:color w:val="000000"/>
              </w:rPr>
              <w:t>4</w:t>
            </w:r>
            <w:r w:rsidR="005A4A97" w:rsidRPr="005A4A97">
              <w:rPr>
                <w:rFonts w:eastAsia="MS Gothic"/>
                <w:b/>
                <w:bCs/>
                <w:color w:val="000000"/>
              </w:rPr>
              <w:t>,</w:t>
            </w:r>
            <w:r w:rsidR="005A4A97" w:rsidRPr="005A4A97">
              <w:rPr>
                <w:rFonts w:eastAsia="MS Gothic" w:hint="eastAsia"/>
                <w:b/>
                <w:bCs/>
                <w:color w:val="000000"/>
              </w:rPr>
              <w:t>574</w:t>
            </w:r>
            <w:r w:rsidR="005A4A97" w:rsidRPr="005A4A97">
              <w:rPr>
                <w:rFonts w:eastAsia="MS Gothic"/>
                <w:b/>
                <w:bCs/>
                <w:color w:val="000000"/>
              </w:rPr>
              <w:t>,</w:t>
            </w:r>
            <w:r w:rsidR="005A4A97" w:rsidRPr="005A4A97">
              <w:rPr>
                <w:rFonts w:eastAsia="MS Gothic" w:hint="eastAsia"/>
                <w:b/>
                <w:bCs/>
                <w:color w:val="000000"/>
              </w:rPr>
              <w:t>840</w:t>
            </w:r>
          </w:p>
        </w:tc>
        <w:tc>
          <w:tcPr>
            <w:tcW w:w="1845" w:type="dxa"/>
          </w:tcPr>
          <w:p w:rsidR="005A4A97" w:rsidRPr="005A4A97" w:rsidRDefault="005F241B" w:rsidP="00512C17">
            <w:pPr>
              <w:pStyle w:val="aff5"/>
              <w:spacing w:before="240"/>
              <w:rPr>
                <w:rFonts w:eastAsia="MS Gothic"/>
                <w:b/>
                <w:bCs/>
                <w:color w:val="000000"/>
              </w:rPr>
            </w:pPr>
            <w:r>
              <w:rPr>
                <w:rFonts w:eastAsia="MS Gothic"/>
                <w:b/>
                <w:bCs/>
                <w:color w:val="000000"/>
              </w:rPr>
              <w:t>$</w:t>
            </w:r>
            <w:r w:rsidR="005A4A97" w:rsidRPr="005A4A97">
              <w:rPr>
                <w:rFonts w:eastAsia="MS Gothic"/>
                <w:b/>
                <w:bCs/>
                <w:color w:val="000000"/>
              </w:rPr>
              <w:t>14,972,452.00</w:t>
            </w:r>
          </w:p>
        </w:tc>
      </w:tr>
      <w:tr w:rsidR="005A4A97" w:rsidTr="005A4A97">
        <w:trPr>
          <w:trHeight w:val="543"/>
        </w:trPr>
        <w:tc>
          <w:tcPr>
            <w:tcW w:w="1844" w:type="dxa"/>
          </w:tcPr>
          <w:p w:rsidR="005A4A97" w:rsidRDefault="005A4A97" w:rsidP="00512C17">
            <w:pPr>
              <w:pStyle w:val="aff5"/>
              <w:spacing w:before="240"/>
              <w:rPr>
                <w:rFonts w:eastAsia="MS Gothic"/>
                <w:b/>
                <w:bCs/>
                <w:color w:val="000000"/>
              </w:rPr>
            </w:pPr>
            <w:r>
              <w:rPr>
                <w:rFonts w:eastAsia="MS Gothic"/>
                <w:b/>
                <w:bCs/>
                <w:color w:val="000000"/>
              </w:rPr>
              <w:t xml:space="preserve">Option </w:t>
            </w:r>
            <w:r>
              <w:rPr>
                <w:rFonts w:eastAsia="MS Gothic" w:hint="eastAsia"/>
                <w:b/>
                <w:bCs/>
                <w:color w:val="000000"/>
              </w:rPr>
              <w:t>4</w:t>
            </w:r>
          </w:p>
        </w:tc>
        <w:tc>
          <w:tcPr>
            <w:tcW w:w="1845" w:type="dxa"/>
          </w:tcPr>
          <w:p w:rsidR="005A4A97" w:rsidRPr="005A4A97" w:rsidRDefault="005F241B" w:rsidP="00512C17">
            <w:pPr>
              <w:pStyle w:val="aff5"/>
              <w:spacing w:before="240"/>
              <w:rPr>
                <w:rFonts w:eastAsia="MS Gothic"/>
                <w:b/>
                <w:bCs/>
                <w:color w:val="000000"/>
              </w:rPr>
            </w:pPr>
            <w:r>
              <w:rPr>
                <w:rFonts w:eastAsia="MS Gothic"/>
                <w:b/>
                <w:bCs/>
                <w:color w:val="000000"/>
              </w:rPr>
              <w:t>$</w:t>
            </w:r>
            <w:r w:rsidR="005A4A97" w:rsidRPr="005A4A97">
              <w:rPr>
                <w:rFonts w:eastAsia="MS Gothic" w:hint="eastAsia"/>
                <w:b/>
                <w:bCs/>
                <w:color w:val="000000"/>
              </w:rPr>
              <w:t>4,200</w:t>
            </w:r>
          </w:p>
        </w:tc>
        <w:tc>
          <w:tcPr>
            <w:tcW w:w="1845" w:type="dxa"/>
          </w:tcPr>
          <w:p w:rsidR="005A4A97" w:rsidRPr="005A4A97" w:rsidRDefault="005F241B" w:rsidP="00512C17">
            <w:pPr>
              <w:pStyle w:val="aff5"/>
              <w:spacing w:before="240"/>
              <w:rPr>
                <w:rFonts w:eastAsia="MS Gothic"/>
                <w:b/>
                <w:bCs/>
                <w:color w:val="000000"/>
              </w:rPr>
            </w:pPr>
            <w:r>
              <w:rPr>
                <w:rFonts w:eastAsia="MS Gothic"/>
                <w:b/>
                <w:bCs/>
                <w:color w:val="000000"/>
              </w:rPr>
              <w:t>$</w:t>
            </w:r>
            <w:r w:rsidR="005A4A97" w:rsidRPr="005A4A97">
              <w:rPr>
                <w:rFonts w:eastAsia="MS Gothic" w:hint="eastAsia"/>
                <w:b/>
                <w:bCs/>
                <w:color w:val="000000"/>
              </w:rPr>
              <w:t>88,956,000</w:t>
            </w:r>
          </w:p>
        </w:tc>
        <w:tc>
          <w:tcPr>
            <w:tcW w:w="1845" w:type="dxa"/>
          </w:tcPr>
          <w:p w:rsidR="005A4A97" w:rsidRPr="005A4A97" w:rsidRDefault="005F241B" w:rsidP="005F241B">
            <w:pPr>
              <w:pStyle w:val="aff5"/>
              <w:spacing w:before="240"/>
              <w:rPr>
                <w:rFonts w:eastAsia="MS Gothic"/>
                <w:b/>
                <w:bCs/>
                <w:color w:val="000000"/>
              </w:rPr>
            </w:pPr>
            <w:r>
              <w:rPr>
                <w:rFonts w:eastAsia="MS Gothic"/>
                <w:b/>
                <w:bCs/>
                <w:color w:val="000000"/>
              </w:rPr>
              <w:t>$</w:t>
            </w:r>
            <w:r w:rsidR="005A4A97" w:rsidRPr="005A4A97">
              <w:rPr>
                <w:rFonts w:eastAsia="MS Gothic" w:hint="eastAsia"/>
                <w:b/>
                <w:bCs/>
                <w:color w:val="000000"/>
              </w:rPr>
              <w:t>3</w:t>
            </w:r>
            <w:r>
              <w:rPr>
                <w:rFonts w:eastAsia="MS Gothic"/>
                <w:b/>
                <w:bCs/>
                <w:color w:val="000000"/>
              </w:rPr>
              <w:t>4</w:t>
            </w:r>
            <w:r w:rsidR="005A4A97" w:rsidRPr="005A4A97">
              <w:rPr>
                <w:rFonts w:eastAsia="MS Gothic"/>
                <w:b/>
                <w:bCs/>
                <w:color w:val="000000"/>
              </w:rPr>
              <w:t>,</w:t>
            </w:r>
            <w:r w:rsidR="005A4A97" w:rsidRPr="005A4A97">
              <w:rPr>
                <w:rFonts w:eastAsia="MS Gothic" w:hint="eastAsia"/>
                <w:b/>
                <w:bCs/>
                <w:color w:val="000000"/>
              </w:rPr>
              <w:t>574</w:t>
            </w:r>
            <w:r w:rsidR="005A4A97" w:rsidRPr="005A4A97">
              <w:rPr>
                <w:rFonts w:eastAsia="MS Gothic"/>
                <w:b/>
                <w:bCs/>
                <w:color w:val="000000"/>
              </w:rPr>
              <w:t>,</w:t>
            </w:r>
            <w:r w:rsidR="005A4A97" w:rsidRPr="005A4A97">
              <w:rPr>
                <w:rFonts w:eastAsia="MS Gothic" w:hint="eastAsia"/>
                <w:b/>
                <w:bCs/>
                <w:color w:val="000000"/>
              </w:rPr>
              <w:t>840</w:t>
            </w:r>
          </w:p>
        </w:tc>
        <w:tc>
          <w:tcPr>
            <w:tcW w:w="1845" w:type="dxa"/>
          </w:tcPr>
          <w:p w:rsidR="005A4A97" w:rsidRPr="005A4A97" w:rsidRDefault="005F241B" w:rsidP="00512C17">
            <w:pPr>
              <w:pStyle w:val="aff5"/>
              <w:spacing w:before="240"/>
              <w:rPr>
                <w:rFonts w:eastAsia="MS Gothic"/>
                <w:b/>
                <w:bCs/>
                <w:color w:val="000000"/>
              </w:rPr>
            </w:pPr>
            <w:r>
              <w:rPr>
                <w:rFonts w:eastAsia="MS Gothic"/>
                <w:b/>
                <w:bCs/>
                <w:color w:val="000000"/>
              </w:rPr>
              <w:t>$</w:t>
            </w:r>
            <w:r w:rsidR="005A4A97" w:rsidRPr="005A4A97">
              <w:rPr>
                <w:rFonts w:eastAsia="MS Gothic" w:hint="eastAsia"/>
                <w:b/>
                <w:bCs/>
                <w:color w:val="000000"/>
              </w:rPr>
              <w:t>5</w:t>
            </w:r>
            <w:r w:rsidR="005A4A97" w:rsidRPr="005A4A97">
              <w:rPr>
                <w:rFonts w:eastAsia="MS Gothic"/>
                <w:b/>
                <w:bCs/>
                <w:color w:val="000000"/>
              </w:rPr>
              <w:t>4,381,160</w:t>
            </w:r>
          </w:p>
        </w:tc>
      </w:tr>
    </w:tbl>
    <w:p w:rsidR="000A5449" w:rsidRPr="000A5449" w:rsidRDefault="002E7A2E" w:rsidP="00512C17">
      <w:pPr>
        <w:pStyle w:val="aff5"/>
        <w:spacing w:before="240"/>
        <w:rPr>
          <w:kern w:val="0"/>
          <w:sz w:val="22"/>
          <w:szCs w:val="22"/>
        </w:rPr>
      </w:pPr>
      <w:r>
        <w:rPr>
          <w:noProof/>
          <w:lang w:eastAsia="zh-CN"/>
        </w:rPr>
        <w:lastRenderedPageBreak/>
        <w:drawing>
          <wp:inline distT="0" distB="0" distL="0" distR="0" wp14:anchorId="1D7D164F" wp14:editId="30E5290A">
            <wp:extent cx="5943600" cy="3919220"/>
            <wp:effectExtent l="0" t="0" r="0" b="508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97F2E" w:rsidRPr="00597F2E">
        <w:rPr>
          <w:rFonts w:ascii="Helvetica" w:hAnsi="Helvetica" w:cstheme="minorBidi"/>
          <w:b/>
          <w:bCs/>
          <w:shd w:val="clear" w:color="auto" w:fill="FFFFFF"/>
        </w:rPr>
        <w:br/>
      </w:r>
      <w:r>
        <w:rPr>
          <w:noProof/>
          <w:lang w:eastAsia="zh-CN"/>
        </w:rPr>
        <w:drawing>
          <wp:inline distT="0" distB="0" distL="0" distR="0" wp14:anchorId="0B6325DD" wp14:editId="1C671902">
            <wp:extent cx="5943600" cy="3785870"/>
            <wp:effectExtent l="0" t="0" r="0" b="508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12C17" w:rsidRPr="000A5449" w:rsidRDefault="00512C17" w:rsidP="00512C17">
      <w:pPr>
        <w:pStyle w:val="SectionTitle"/>
        <w:rPr>
          <w:rFonts w:ascii="Times New Roman" w:eastAsia="MS Gothic" w:hAnsi="Times New Roman" w:cs="Times New Roman"/>
          <w:b/>
          <w:sz w:val="22"/>
          <w:szCs w:val="22"/>
        </w:rPr>
      </w:pPr>
      <w:r w:rsidRPr="000A5449">
        <w:rPr>
          <w:rFonts w:ascii="Times New Roman" w:eastAsia="MS Gothic" w:hAnsi="Times New Roman" w:cs="Times New Roman"/>
          <w:b/>
          <w:sz w:val="22"/>
          <w:szCs w:val="22"/>
        </w:rPr>
        <w:lastRenderedPageBreak/>
        <w:t>Recommendations and Conclusions</w:t>
      </w:r>
    </w:p>
    <w:p w:rsidR="00512C17" w:rsidRDefault="00512C17" w:rsidP="00512C17">
      <w:pPr>
        <w:pStyle w:val="aff5"/>
        <w:spacing w:before="240"/>
        <w:rPr>
          <w:color w:val="000000"/>
          <w:sz w:val="22"/>
          <w:szCs w:val="22"/>
        </w:rPr>
      </w:pPr>
      <w:r w:rsidRPr="000A5449">
        <w:rPr>
          <w:rFonts w:eastAsia="MS Gothic"/>
          <w:sz w:val="22"/>
          <w:szCs w:val="22"/>
        </w:rPr>
        <w:t>Analysis</w:t>
      </w:r>
      <w:r w:rsidRPr="000A5449">
        <w:rPr>
          <w:color w:val="000000"/>
          <w:sz w:val="22"/>
          <w:szCs w:val="22"/>
        </w:rPr>
        <w:t xml:space="preserve"> The new </w:t>
      </w:r>
      <w:proofErr w:type="spellStart"/>
      <w:r w:rsidRPr="000A5449">
        <w:rPr>
          <w:color w:val="000000"/>
          <w:sz w:val="22"/>
          <w:szCs w:val="22"/>
        </w:rPr>
        <w:t>Tronn</w:t>
      </w:r>
      <w:proofErr w:type="spellEnd"/>
      <w:r w:rsidRPr="000A5449">
        <w:rPr>
          <w:color w:val="000000"/>
          <w:sz w:val="22"/>
          <w:szCs w:val="22"/>
        </w:rPr>
        <w:t xml:space="preserve"> server and PESA software tool called Atlantic Bundle require a market pricing strategy that fits the product. The challenge is to attract customers in terms of price, performance efficiency, reliability and quality beyond direct and major competitors. The main competitor in the basic segment is Ontario, whose Zinc product occupies 50% of the basic server market. Ontario's business model allows the company to introduce non-value-added costs so that it can compete in price. Other competitors in the basic server market are made up of many small players.</w:t>
      </w:r>
    </w:p>
    <w:p w:rsidR="00DE3F0D" w:rsidRDefault="00DE3F0D" w:rsidP="00512C17">
      <w:pPr>
        <w:pStyle w:val="aff5"/>
        <w:spacing w:before="240"/>
        <w:rPr>
          <w:color w:val="000000"/>
          <w:sz w:val="22"/>
          <w:szCs w:val="22"/>
        </w:rPr>
      </w:pPr>
    </w:p>
    <w:p w:rsidR="00DE3F0D" w:rsidRPr="00DE3F0D" w:rsidRDefault="00DE3F0D" w:rsidP="00DE3F0D">
      <w:pPr>
        <w:pStyle w:val="aff5"/>
        <w:spacing w:before="240"/>
        <w:rPr>
          <w:kern w:val="0"/>
          <w:sz w:val="22"/>
          <w:szCs w:val="22"/>
        </w:rPr>
      </w:pPr>
      <w:r w:rsidRPr="00DE3F0D">
        <w:rPr>
          <w:kern w:val="0"/>
          <w:sz w:val="22"/>
          <w:szCs w:val="22"/>
        </w:rPr>
        <w:t xml:space="preserve">Which market should be targeted? </w:t>
      </w:r>
    </w:p>
    <w:p w:rsidR="00DE3F0D" w:rsidRPr="00DE3F0D" w:rsidRDefault="00DE3F0D" w:rsidP="00DE3F0D">
      <w:pPr>
        <w:pStyle w:val="aff5"/>
        <w:spacing w:before="240"/>
        <w:rPr>
          <w:kern w:val="0"/>
          <w:sz w:val="22"/>
          <w:szCs w:val="22"/>
        </w:rPr>
      </w:pPr>
      <w:r w:rsidRPr="00DE3F0D">
        <w:rPr>
          <w:kern w:val="0"/>
          <w:sz w:val="22"/>
          <w:szCs w:val="22"/>
        </w:rPr>
        <w:t xml:space="preserve">The target market for the “Atlantic Bundle” would be those companies that do a lot of web hosting. It is when the </w:t>
      </w:r>
      <w:proofErr w:type="spellStart"/>
      <w:r w:rsidRPr="00DE3F0D">
        <w:rPr>
          <w:kern w:val="0"/>
          <w:sz w:val="22"/>
          <w:szCs w:val="22"/>
        </w:rPr>
        <w:t>Tronn</w:t>
      </w:r>
      <w:proofErr w:type="spellEnd"/>
      <w:r w:rsidRPr="00DE3F0D">
        <w:rPr>
          <w:kern w:val="0"/>
          <w:sz w:val="22"/>
          <w:szCs w:val="22"/>
        </w:rPr>
        <w:t xml:space="preserve"> Server is acting as a web-server and coupled with PESA that the “Atlantic Bundle” is capable of realizing its true potential of being 4 times as fast as the basic server.  Additionally, those companies who do a lot of file sharing would also benefit from the “Atlantic Bundle” as it would still enjoy an increase in performance equivalent to 2 basic servers.  </w:t>
      </w:r>
    </w:p>
    <w:p w:rsidR="00DE3F0D" w:rsidRPr="00DE3F0D" w:rsidRDefault="00DE3F0D" w:rsidP="00DE3F0D">
      <w:pPr>
        <w:pStyle w:val="aff5"/>
        <w:spacing w:before="240"/>
        <w:rPr>
          <w:kern w:val="0"/>
          <w:sz w:val="22"/>
          <w:szCs w:val="22"/>
        </w:rPr>
      </w:pPr>
      <w:r>
        <w:rPr>
          <w:kern w:val="0"/>
          <w:sz w:val="22"/>
          <w:szCs w:val="22"/>
        </w:rPr>
        <w:t>.</w:t>
      </w:r>
      <w:r w:rsidRPr="00DE3F0D">
        <w:rPr>
          <w:kern w:val="0"/>
          <w:sz w:val="22"/>
          <w:szCs w:val="22"/>
        </w:rPr>
        <w:t>How are customers likely to respond?</w:t>
      </w:r>
    </w:p>
    <w:p w:rsidR="00DE3F0D" w:rsidRPr="00DE3F0D" w:rsidRDefault="00DE3F0D" w:rsidP="00DE3F0D">
      <w:pPr>
        <w:pStyle w:val="aff5"/>
        <w:spacing w:before="240"/>
        <w:rPr>
          <w:kern w:val="0"/>
          <w:sz w:val="22"/>
          <w:szCs w:val="22"/>
        </w:rPr>
      </w:pPr>
      <w:r w:rsidRPr="00DE3F0D">
        <w:rPr>
          <w:kern w:val="0"/>
          <w:sz w:val="22"/>
          <w:szCs w:val="22"/>
        </w:rPr>
        <w:t xml:space="preserve">At first, customers are likely to question Atlantic Computers’ reasoning for deviating from the tradition of providing performance enhancing/monitoring tools for free. This may be one of the more difficult tasks associated with pricing the “Atlantic Bundle.” Atlantic Computers will have to demonstrate to customers that the PESA software tool essentially doubles and possible quadruples the number of basic </w:t>
      </w:r>
      <w:proofErr w:type="spellStart"/>
      <w:r w:rsidRPr="00DE3F0D">
        <w:rPr>
          <w:kern w:val="0"/>
          <w:sz w:val="22"/>
          <w:szCs w:val="22"/>
        </w:rPr>
        <w:t>Tronn</w:t>
      </w:r>
      <w:proofErr w:type="spellEnd"/>
      <w:r w:rsidRPr="00DE3F0D">
        <w:rPr>
          <w:kern w:val="0"/>
          <w:sz w:val="22"/>
          <w:szCs w:val="22"/>
        </w:rPr>
        <w:t xml:space="preserve"> servers. They will need to emphasize that not only are they saving on the number of servers they will need to purchase, but they will also save on other costs. Atlantic Computers will also need to emphasize that it will continue to provide excellent service after purchase and provide customers with peace of mind.</w:t>
      </w:r>
    </w:p>
    <w:p w:rsidR="00DE3F0D" w:rsidRPr="00DE3F0D" w:rsidRDefault="00DE3F0D" w:rsidP="00DE3F0D">
      <w:pPr>
        <w:pStyle w:val="aff5"/>
        <w:spacing w:before="240"/>
        <w:rPr>
          <w:kern w:val="0"/>
          <w:sz w:val="22"/>
          <w:szCs w:val="22"/>
        </w:rPr>
      </w:pPr>
      <w:r w:rsidRPr="00DE3F0D">
        <w:rPr>
          <w:kern w:val="0"/>
          <w:sz w:val="22"/>
          <w:szCs w:val="22"/>
        </w:rPr>
        <w:lastRenderedPageBreak/>
        <w:t xml:space="preserve"> </w:t>
      </w:r>
    </w:p>
    <w:p w:rsidR="00DE3F0D" w:rsidRPr="00DE3F0D" w:rsidRDefault="00DE3F0D" w:rsidP="00DE3F0D">
      <w:pPr>
        <w:pStyle w:val="aff5"/>
        <w:spacing w:before="240"/>
        <w:rPr>
          <w:kern w:val="0"/>
          <w:sz w:val="22"/>
          <w:szCs w:val="22"/>
        </w:rPr>
      </w:pPr>
      <w:r w:rsidRPr="00DE3F0D">
        <w:rPr>
          <w:kern w:val="0"/>
          <w:sz w:val="22"/>
          <w:szCs w:val="22"/>
        </w:rPr>
        <w:t>How will Ontario’s top management likely respond?</w:t>
      </w:r>
    </w:p>
    <w:p w:rsidR="00DE3F0D" w:rsidRPr="00DE3F0D" w:rsidRDefault="00DE3F0D" w:rsidP="00DE3F0D">
      <w:pPr>
        <w:pStyle w:val="aff5"/>
        <w:spacing w:before="240"/>
        <w:rPr>
          <w:kern w:val="0"/>
          <w:sz w:val="22"/>
          <w:szCs w:val="22"/>
        </w:rPr>
      </w:pPr>
      <w:r w:rsidRPr="00DE3F0D">
        <w:rPr>
          <w:kern w:val="0"/>
          <w:sz w:val="22"/>
          <w:szCs w:val="22"/>
        </w:rPr>
        <w:t xml:space="preserve">Short run vs. Long Run </w:t>
      </w:r>
    </w:p>
    <w:p w:rsidR="00DE3F0D" w:rsidRPr="00DE3F0D" w:rsidRDefault="00DE3F0D" w:rsidP="00DE3F0D">
      <w:pPr>
        <w:pStyle w:val="aff5"/>
        <w:spacing w:before="240"/>
        <w:rPr>
          <w:kern w:val="0"/>
          <w:sz w:val="22"/>
          <w:szCs w:val="22"/>
        </w:rPr>
      </w:pPr>
      <w:r w:rsidRPr="00DE3F0D">
        <w:rPr>
          <w:kern w:val="0"/>
          <w:sz w:val="22"/>
          <w:szCs w:val="22"/>
        </w:rPr>
        <w:t xml:space="preserve">After the first year, it is projected that the “Atlantic Bundle” will only take approximately 4% of the market share of the basic share market.  It is unlikely that Ontario would be concerned at this time and would not take any steps to counter-act. It would take until at least the second year and likely the third year before Ontario would begin to take action. At this moment, Ontario’s reaction would be to lower prices in order to stop market loss. </w:t>
      </w:r>
    </w:p>
    <w:p w:rsidR="00DE3F0D" w:rsidRPr="00DE3F0D" w:rsidRDefault="00DE3F0D" w:rsidP="00DE3F0D">
      <w:pPr>
        <w:pStyle w:val="aff5"/>
        <w:spacing w:before="240"/>
        <w:rPr>
          <w:kern w:val="0"/>
          <w:sz w:val="22"/>
          <w:szCs w:val="22"/>
        </w:rPr>
      </w:pPr>
      <w:r w:rsidRPr="00DE3F0D">
        <w:rPr>
          <w:kern w:val="0"/>
          <w:sz w:val="22"/>
          <w:szCs w:val="22"/>
        </w:rPr>
        <w:t xml:space="preserve">Of course, Ontario will only be able to lower prices for a short period of time before such actions begin to drastically decrease their profits. Ontario will likely begin to copy the PESA software and begin to include it in their Zink server packages. At this time, Atlantic Computers will have recouped much of the research and development costs associated with PESA and can begin to include the software as part of the “Atlantic Bundle” at no charge. </w:t>
      </w:r>
    </w:p>
    <w:p w:rsidR="00DE3F0D" w:rsidRPr="00DE3F0D" w:rsidRDefault="00DE3F0D" w:rsidP="00DE3F0D">
      <w:pPr>
        <w:pStyle w:val="aff5"/>
        <w:spacing w:before="240"/>
        <w:rPr>
          <w:kern w:val="0"/>
          <w:sz w:val="22"/>
          <w:szCs w:val="22"/>
        </w:rPr>
      </w:pPr>
    </w:p>
    <w:p w:rsidR="00DE3F0D" w:rsidRPr="00DE3F0D" w:rsidRDefault="00DE3F0D" w:rsidP="00DE3F0D">
      <w:pPr>
        <w:pStyle w:val="aff5"/>
        <w:spacing w:before="240"/>
        <w:rPr>
          <w:kern w:val="0"/>
          <w:sz w:val="22"/>
          <w:szCs w:val="22"/>
        </w:rPr>
      </w:pPr>
      <w:r w:rsidRPr="00DE3F0D">
        <w:rPr>
          <w:kern w:val="0"/>
          <w:sz w:val="22"/>
          <w:szCs w:val="22"/>
        </w:rPr>
        <w:t>Other problems associated with using Value-in-use pricing.</w:t>
      </w:r>
    </w:p>
    <w:p w:rsidR="00DE3F0D" w:rsidRDefault="00DE3F0D" w:rsidP="00DE3F0D">
      <w:pPr>
        <w:pStyle w:val="aff5"/>
        <w:spacing w:before="240"/>
        <w:rPr>
          <w:rFonts w:eastAsia="MS Gothic"/>
          <w:kern w:val="0"/>
          <w:sz w:val="22"/>
          <w:szCs w:val="22"/>
        </w:rPr>
      </w:pPr>
      <w:r w:rsidRPr="00DE3F0D">
        <w:rPr>
          <w:kern w:val="0"/>
          <w:sz w:val="22"/>
          <w:szCs w:val="22"/>
        </w:rPr>
        <w:t xml:space="preserve">After years of providing software tools for free with servers, it will take some persuading to get veteran salespeople on board with the value-in-use pricing method. This is especially true because the salespeople derive 30% of their pay off of commission.  They know that they will sell more volume if they are able to sell at a lower price. Training the salespeople to show customers exactly the value they will be getting will help the salespeople understand that they will essentially be able to sell more servers at a higher cost, thereby making more money off of commission. The salespeople will need to also demonstrate points of </w:t>
      </w:r>
      <w:r w:rsidRPr="00DE3F0D">
        <w:rPr>
          <w:kern w:val="0"/>
          <w:sz w:val="22"/>
          <w:szCs w:val="22"/>
        </w:rPr>
        <w:lastRenderedPageBreak/>
        <w:t>difference between the “Atlantic Bundle” and the next best alternative.  Finally, the salespeople will need to stress the fact that customers will continue to get excellent serv</w:t>
      </w:r>
      <w:r>
        <w:rPr>
          <w:kern w:val="0"/>
          <w:sz w:val="22"/>
          <w:szCs w:val="22"/>
        </w:rPr>
        <w:t>ice after the initial purchase.</w:t>
      </w:r>
    </w:p>
    <w:p w:rsidR="00DE3F0D" w:rsidRPr="00DE3F0D" w:rsidRDefault="00DE3F0D" w:rsidP="00DE3F0D">
      <w:pPr>
        <w:pStyle w:val="aff5"/>
        <w:spacing w:before="240"/>
        <w:rPr>
          <w:rFonts w:eastAsia="MS Gothic"/>
          <w:kern w:val="0"/>
          <w:sz w:val="22"/>
          <w:szCs w:val="22"/>
        </w:rPr>
      </w:pPr>
    </w:p>
    <w:p w:rsidR="00DE3F0D" w:rsidRPr="00DE3F0D" w:rsidRDefault="00DE3F0D" w:rsidP="00DE3F0D">
      <w:pPr>
        <w:pStyle w:val="aff5"/>
        <w:spacing w:before="240"/>
        <w:rPr>
          <w:kern w:val="0"/>
          <w:sz w:val="22"/>
          <w:szCs w:val="22"/>
        </w:rPr>
      </w:pPr>
      <w:r w:rsidRPr="00DE3F0D">
        <w:rPr>
          <w:kern w:val="0"/>
          <w:sz w:val="22"/>
          <w:szCs w:val="22"/>
        </w:rPr>
        <w:t>Conclusion:</w:t>
      </w:r>
    </w:p>
    <w:p w:rsidR="00DE3F0D" w:rsidRPr="000A5449" w:rsidRDefault="00DE3F0D" w:rsidP="00DE3F0D">
      <w:pPr>
        <w:pStyle w:val="aff5"/>
        <w:spacing w:before="240"/>
        <w:rPr>
          <w:kern w:val="0"/>
          <w:sz w:val="22"/>
          <w:szCs w:val="22"/>
        </w:rPr>
      </w:pPr>
      <w:r w:rsidRPr="00DE3F0D">
        <w:rPr>
          <w:kern w:val="0"/>
          <w:sz w:val="22"/>
          <w:szCs w:val="22"/>
        </w:rPr>
        <w:t xml:space="preserve">Atlantic Computers has decided to enter into the emerging U.S. market for basic servers. It has developed the “Atlantic Bundle” which consists of a </w:t>
      </w:r>
      <w:proofErr w:type="spellStart"/>
      <w:r w:rsidRPr="00DE3F0D">
        <w:rPr>
          <w:kern w:val="0"/>
          <w:sz w:val="22"/>
          <w:szCs w:val="22"/>
        </w:rPr>
        <w:t>Tronn</w:t>
      </w:r>
      <w:proofErr w:type="spellEnd"/>
      <w:r w:rsidRPr="00DE3F0D">
        <w:rPr>
          <w:kern w:val="0"/>
          <w:sz w:val="22"/>
          <w:szCs w:val="22"/>
        </w:rPr>
        <w:t xml:space="preserve"> Server and the PESA software which enables the </w:t>
      </w:r>
      <w:proofErr w:type="spellStart"/>
      <w:r w:rsidRPr="00DE3F0D">
        <w:rPr>
          <w:kern w:val="0"/>
          <w:sz w:val="22"/>
          <w:szCs w:val="22"/>
        </w:rPr>
        <w:t>Tronn</w:t>
      </w:r>
      <w:proofErr w:type="spellEnd"/>
      <w:r w:rsidRPr="00DE3F0D">
        <w:rPr>
          <w:kern w:val="0"/>
          <w:sz w:val="22"/>
          <w:szCs w:val="22"/>
        </w:rPr>
        <w:t xml:space="preserve"> Server to perform at the rate of four of their competitor’s basic servers. Of the four available pricing options, status quo, competition based, cost-plus and value-in-use pricing, it is recommended that Atlantic Computers implement the value-in-use pricing method. This will allow Atlantic Computers to maximize their profits by demonstrating the value of the “Atlantic Bundle” to the customer. By showing savings of $3,200 compared to the Zink server, Atlantic will be able justify the added costs.</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rsidP="00512C17">
          <w:pPr>
            <w:pStyle w:val="SectionTitle"/>
          </w:pPr>
          <w:r>
            <w:t>References</w:t>
          </w:r>
        </w:p>
        <w:p w:rsidR="00C31D30" w:rsidRDefault="00C31D30" w:rsidP="00C31D30">
          <w:pPr>
            <w:pStyle w:val="ac"/>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ac"/>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FD863B3FCA774B1FBB5532EA0912196B"/>
        </w:placeholder>
        <w:temporary/>
        <w:showingPlcHdr/>
        <w15:appearance w15:val="hidden"/>
      </w:sdtPr>
      <w:sdtEndPr/>
      <w:sdtContent>
        <w:p w:rsidR="00E81978" w:rsidRDefault="005D3A03">
          <w:pPr>
            <w:pStyle w:val="SectionTitle"/>
          </w:pPr>
          <w:r>
            <w:t>Footnotes</w:t>
          </w:r>
        </w:p>
      </w:sdtContent>
    </w:sdt>
    <w:p w:rsidR="00E81978" w:rsidRDefault="005D3A03">
      <w:r>
        <w:rPr>
          <w:rStyle w:val="afff0"/>
        </w:rPr>
        <w:t>1</w:t>
      </w:r>
      <w:sdt>
        <w:sdtPr>
          <w:alias w:val="Footnotes text:"/>
          <w:tag w:val="Footnotes text:"/>
          <w:id w:val="1069077422"/>
          <w:placeholder>
            <w:docPart w:val="6657E9B1FEEE4274A16E61464232B772"/>
          </w:placeholder>
          <w:temporary/>
          <w:showingPlcHdr/>
          <w15:appearance w15:val="hidden"/>
          <w:text/>
        </w:sdtPr>
        <w:sdtEndPr>
          <w:rPr>
            <w:rStyle w:val="afff0"/>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a"/>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a8"/>
      </w:pPr>
      <w:r>
        <w:t>Table 1</w:t>
      </w:r>
    </w:p>
    <w:sdt>
      <w:sdtPr>
        <w:alias w:val="Table title:"/>
        <w:tag w:val="Table title:"/>
        <w:id w:val="1042324137"/>
        <w:placeholder>
          <w:docPart w:val="0EBC8CDA4CB8472087C78250C9126069"/>
        </w:placeholder>
        <w:temporary/>
        <w:showingPlcHdr/>
        <w15:appearance w15:val="hidden"/>
        <w:text/>
      </w:sdtPr>
      <w:sdtEndPr/>
      <w:sdtContent>
        <w:p w:rsidR="00E81978" w:rsidRPr="00C0601E" w:rsidRDefault="005D3A03" w:rsidP="00C0601E">
          <w:pPr>
            <w:pStyle w:val="a8"/>
            <w:rPr>
              <w:rStyle w:val="aa"/>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C8AA49A1E59F42509BFBE8B9982E66AA"/>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EE38A9E2695E408C9F290CE9BEFD7109"/>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FEA13DF0499D4237A1AFB0C2755B4747"/>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798A402E22F24A92A89EBBA09FCC6F2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20FFA56E418F492BB2A9BA4B427A0E37"/>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1E6A2F0DDF1C4906AA0D1D62B248EF4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0B2A9A02AE67419F9194A1EDFD1BB39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AA841AF3A731451CB15CFC45ECBDD54D"/>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7A92C6412E7A483E91DF9AA309A826AD"/>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410E98846015445186873E3B3EF96F0B"/>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335C6027480B4AE8ADB2A2F0938794A6"/>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BD4E8AF3A2874858B06C140B8901FEE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C043CA93A8634B1A89CC7D1DF9BF77CC"/>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97CAF2ADF7A345009C3B4C1EF72E13E9"/>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C18671CCFADE467D8D7547D5AB12166F"/>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6BC76CCF9B3946DBB29FA8F99D4A208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3EF08907B927423A8B845A2600ECDCB4"/>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D4959415292E46AB8A32C7DE9CFC6E1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8F5D26F0107B4D55B7CCC1E2FB6E2A4A"/>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2B380D57422F4C12B21359AA81FBE204"/>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7367569B969C48EFA22FC9FDCF59418C"/>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CAE2334F93844289A1A5A25DC90B5247"/>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35B8455B6DF341FDB7009438BBAEBB6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A5EBF8D280414C87B00438C398E27CF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A547DEB1C645440B92EF0FF5A79BB1C8"/>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4A559D030116401E94B5905EE2B8A18C"/>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0F898EAE73E0403BAA52267FF4E46562"/>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2A92DCF4EE004C31BD5461D95B58D7F2"/>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C719B68FA053448C8EC7F3AF8BE55322"/>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FDA4CD6754F649E49D8D289064014E47"/>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502570CD43DC436FBBD3BAE575B3B68D"/>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BBE6C2BED6ED456B867B124ACAADF5C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A3AC5CACEFE84BF3A9759AD0940D0BF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E6955108F635439E949760404600D419"/>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377ED3A745674D59BDA38B2109C23332"/>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aa"/>
        </w:rPr>
        <w:t>Note</w:t>
      </w:r>
      <w:r>
        <w:t xml:space="preserve">:  </w:t>
      </w:r>
      <w:sdt>
        <w:sdtPr>
          <w:alias w:val="Table note text:"/>
          <w:tag w:val="Table note text:"/>
          <w:id w:val="668988805"/>
          <w:placeholder>
            <w:docPart w:val="72CD77BCEEE0499B8F5B396C00070FA7"/>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043133590E7B40CDA385FA910D080655"/>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a8"/>
      </w:pPr>
      <w:r>
        <w:rPr>
          <w:noProof/>
          <w:lang w:eastAsia="zh-CN"/>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81978" w:rsidRDefault="005D3A03">
      <w:pPr>
        <w:pStyle w:val="TableFigure"/>
      </w:pPr>
      <w:r>
        <w:rPr>
          <w:rStyle w:val="aa"/>
        </w:rPr>
        <w:t>Figure 1</w:t>
      </w:r>
      <w:r>
        <w:t xml:space="preserve">. </w:t>
      </w:r>
      <w:sdt>
        <w:sdtPr>
          <w:alias w:val="Figure 1 text:"/>
          <w:tag w:val="Figure 1 text:"/>
          <w:id w:val="1420302148"/>
          <w:placeholder>
            <w:docPart w:val="DB6CBEFCE6054CD0950308565C56578A"/>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aa"/>
        </w:rPr>
        <w:t>APA Style Manual, 6th Edition</w:t>
      </w:r>
      <w:r>
        <w:t>.</w:t>
      </w:r>
    </w:p>
    <w:sectPr w:rsidR="00E81978" w:rsidSect="000452FA">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EC3" w:rsidRDefault="002F2EC3">
      <w:pPr>
        <w:spacing w:line="240" w:lineRule="auto"/>
      </w:pPr>
      <w:r>
        <w:separator/>
      </w:r>
    </w:p>
    <w:p w:rsidR="002F2EC3" w:rsidRDefault="002F2EC3"/>
  </w:endnote>
  <w:endnote w:type="continuationSeparator" w:id="0">
    <w:p w:rsidR="002F2EC3" w:rsidRDefault="002F2EC3">
      <w:pPr>
        <w:spacing w:line="240" w:lineRule="auto"/>
      </w:pPr>
      <w:r>
        <w:continuationSeparator/>
      </w:r>
    </w:p>
    <w:p w:rsidR="002F2EC3" w:rsidRDefault="002F2E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EC3" w:rsidRDefault="002F2EC3">
      <w:pPr>
        <w:spacing w:line="240" w:lineRule="auto"/>
      </w:pPr>
      <w:r>
        <w:separator/>
      </w:r>
    </w:p>
    <w:p w:rsidR="002F2EC3" w:rsidRDefault="002F2EC3"/>
  </w:footnote>
  <w:footnote w:type="continuationSeparator" w:id="0">
    <w:p w:rsidR="002F2EC3" w:rsidRDefault="002F2EC3">
      <w:pPr>
        <w:spacing w:line="240" w:lineRule="auto"/>
      </w:pPr>
      <w:r>
        <w:continuationSeparator/>
      </w:r>
    </w:p>
    <w:p w:rsidR="002F2EC3" w:rsidRDefault="002F2E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FA2" w:rsidRDefault="002F2EC3">
    <w:pPr>
      <w:pStyle w:val="a5"/>
    </w:pPr>
    <w:sdt>
      <w:sdtPr>
        <w:alias w:val="Running head"/>
        <w:tag w:val=""/>
        <w:id w:val="12739865"/>
        <w:placeholder>
          <w:docPart w:val="043133590E7B40CDA385FA910D080655"/>
        </w:placeholder>
        <w:dataBinding w:prefixMappings="xmlns:ns0='http://schemas.microsoft.com/office/2006/coverPageProps' " w:xpath="/ns0:CoverPageProperties[1]/ns0:Abstract[1]" w:storeItemID="{55AF091B-3C7A-41E3-B477-F2FDAA23CFDA}"/>
        <w15:appearance w15:val="hidden"/>
        <w:text/>
      </w:sdtPr>
      <w:sdtEndPr/>
      <w:sdtContent>
        <w:r w:rsidR="00C30FA2" w:rsidRPr="00881112">
          <w:t>Atlantic Computer Case Study Report</w:t>
        </w:r>
      </w:sdtContent>
    </w:sdt>
    <w:r w:rsidR="00C30FA2">
      <w:rPr>
        <w:rStyle w:val="a6"/>
      </w:rP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FA2" w:rsidRDefault="00C30FA2">
    <w:pPr>
      <w:pStyle w:val="a5"/>
    </w:pPr>
    <w:r>
      <w:t>Atlantic Computer Case Study Report</w:t>
    </w:r>
  </w:p>
  <w:p w:rsidR="00C30FA2" w:rsidRDefault="00C30FA2">
    <w:pPr>
      <w:pStyle w:val="a5"/>
      <w:rPr>
        <w:rStyle w:val="a6"/>
      </w:rPr>
    </w:pPr>
    <w:r>
      <w:rPr>
        <w:rStyle w:val="a6"/>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0C0D71FC"/>
    <w:multiLevelType w:val="multilevel"/>
    <w:tmpl w:val="3074203C"/>
    <w:lvl w:ilvl="0">
      <w:start w:val="1"/>
      <w:numFmt w:val="bullet"/>
      <w:lvlText w:val=""/>
      <w:lvlJc w:val="left"/>
      <w:pPr>
        <w:tabs>
          <w:tab w:val="num" w:pos="720"/>
        </w:tabs>
        <w:ind w:left="720" w:hanging="360"/>
      </w:pPr>
      <w:rPr>
        <w:rFonts w:ascii="Wingdings" w:hAnsi="Wingdings" w:hint="default"/>
        <w:sz w:val="2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E561CF"/>
    <w:multiLevelType w:val="multilevel"/>
    <w:tmpl w:val="1EDE714C"/>
    <w:lvl w:ilvl="0">
      <w:start w:val="1"/>
      <w:numFmt w:val="bullet"/>
      <w:lvlText w:val=""/>
      <w:lvlJc w:val="left"/>
      <w:pPr>
        <w:tabs>
          <w:tab w:val="num" w:pos="720"/>
        </w:tabs>
        <w:ind w:left="720" w:hanging="360"/>
      </w:pPr>
      <w:rPr>
        <w:rFonts w:ascii="Wingdings" w:hAnsi="Wingdings" w:hint="default"/>
        <w:sz w:val="1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551F0C"/>
    <w:multiLevelType w:val="multilevel"/>
    <w:tmpl w:val="A404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B03BFA"/>
    <w:multiLevelType w:val="hybridMultilevel"/>
    <w:tmpl w:val="6A12A2AE"/>
    <w:lvl w:ilvl="0" w:tplc="F77E3D54">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0DFA5671"/>
    <w:multiLevelType w:val="hybridMultilevel"/>
    <w:tmpl w:val="FF46C700"/>
    <w:lvl w:ilvl="0" w:tplc="F77E3D54">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73E59EC"/>
    <w:multiLevelType w:val="hybridMultilevel"/>
    <w:tmpl w:val="FAB0D0B6"/>
    <w:lvl w:ilvl="0" w:tplc="E998EEEC">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D422F13"/>
    <w:multiLevelType w:val="multilevel"/>
    <w:tmpl w:val="1EDE714C"/>
    <w:lvl w:ilvl="0">
      <w:start w:val="1"/>
      <w:numFmt w:val="bullet"/>
      <w:lvlText w:val=""/>
      <w:lvlJc w:val="left"/>
      <w:pPr>
        <w:tabs>
          <w:tab w:val="num" w:pos="720"/>
        </w:tabs>
        <w:ind w:left="720" w:hanging="360"/>
      </w:pPr>
      <w:rPr>
        <w:rFonts w:ascii="Wingdings" w:hAnsi="Wingdings" w:hint="default"/>
        <w:sz w:val="1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BD5D62"/>
    <w:multiLevelType w:val="hybridMultilevel"/>
    <w:tmpl w:val="9DB01932"/>
    <w:lvl w:ilvl="0" w:tplc="F77E3D54">
      <w:start w:val="1"/>
      <w:numFmt w:val="bullet"/>
      <w:lvlText w:val=""/>
      <w:lvlJc w:val="left"/>
      <w:pPr>
        <w:ind w:left="420" w:hanging="420"/>
      </w:pPr>
      <w:rPr>
        <w:rFonts w:ascii="Wingdings" w:hAnsi="Wingdings" w:hint="default"/>
        <w:sz w:val="21"/>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0F74A60"/>
    <w:multiLevelType w:val="hybridMultilevel"/>
    <w:tmpl w:val="27EE46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24F90D71"/>
    <w:multiLevelType w:val="hybridMultilevel"/>
    <w:tmpl w:val="B4083CC0"/>
    <w:lvl w:ilvl="0" w:tplc="F77E3D54">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72C01F3"/>
    <w:multiLevelType w:val="hybridMultilevel"/>
    <w:tmpl w:val="CA327158"/>
    <w:lvl w:ilvl="0" w:tplc="E998EEEC">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2B005817"/>
    <w:multiLevelType w:val="hybridMultilevel"/>
    <w:tmpl w:val="57D02AD2"/>
    <w:lvl w:ilvl="0" w:tplc="F77E3D54">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DB91BE4"/>
    <w:multiLevelType w:val="hybridMultilevel"/>
    <w:tmpl w:val="67FA3B0C"/>
    <w:lvl w:ilvl="0" w:tplc="E998EEEC">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5F75EBB"/>
    <w:multiLevelType w:val="hybridMultilevel"/>
    <w:tmpl w:val="0DAE28D6"/>
    <w:lvl w:ilvl="0" w:tplc="F77E3D54">
      <w:start w:val="1"/>
      <w:numFmt w:val="bullet"/>
      <w:lvlText w:val=""/>
      <w:lvlJc w:val="left"/>
      <w:pPr>
        <w:ind w:left="420" w:hanging="420"/>
      </w:pPr>
      <w:rPr>
        <w:rFonts w:ascii="Wingdings" w:hAnsi="Wingdings" w:hint="default"/>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9F56DDA"/>
    <w:multiLevelType w:val="multilevel"/>
    <w:tmpl w:val="2E806BE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8591611"/>
    <w:multiLevelType w:val="hybridMultilevel"/>
    <w:tmpl w:val="7EC61376"/>
    <w:lvl w:ilvl="0" w:tplc="F77E3D54">
      <w:start w:val="1"/>
      <w:numFmt w:val="bullet"/>
      <w:lvlText w:val=""/>
      <w:lvlJc w:val="left"/>
      <w:pPr>
        <w:ind w:left="780" w:hanging="420"/>
      </w:pPr>
      <w:rPr>
        <w:rFonts w:ascii="Wingdings" w:hAnsi="Wingdings" w:hint="default"/>
        <w:sz w:val="21"/>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15:restartNumberingAfterBreak="0">
    <w:nsid w:val="63BA125B"/>
    <w:multiLevelType w:val="hybridMultilevel"/>
    <w:tmpl w:val="DBC0DD28"/>
    <w:lvl w:ilvl="0" w:tplc="E998EEEC">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63B266E"/>
    <w:multiLevelType w:val="hybridMultilevel"/>
    <w:tmpl w:val="0A5835BE"/>
    <w:lvl w:ilvl="0" w:tplc="DC54448C">
      <w:start w:val="1"/>
      <w:numFmt w:val="decimal"/>
      <w:lvlText w:val="%1."/>
      <w:lvlJc w:val="left"/>
      <w:pPr>
        <w:ind w:left="495" w:hanging="495"/>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404029"/>
    <w:multiLevelType w:val="multilevel"/>
    <w:tmpl w:val="8F9A74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75" w:hanging="495"/>
      </w:pPr>
      <w:rPr>
        <w:rFonts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430481"/>
    <w:multiLevelType w:val="multilevel"/>
    <w:tmpl w:val="F9B4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4774857"/>
    <w:multiLevelType w:val="hybridMultilevel"/>
    <w:tmpl w:val="0D246110"/>
    <w:lvl w:ilvl="0" w:tplc="E998EEEC">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6F44256"/>
    <w:multiLevelType w:val="hybridMultilevel"/>
    <w:tmpl w:val="400ED58E"/>
    <w:lvl w:ilvl="0" w:tplc="E998EEEC">
      <w:start w:val="1"/>
      <w:numFmt w:val="bullet"/>
      <w:lvlText w:val=""/>
      <w:lvlJc w:val="left"/>
      <w:pPr>
        <w:ind w:left="420" w:hanging="420"/>
      </w:pPr>
      <w:rPr>
        <w:rFonts w:ascii="Wingdings" w:hAnsi="Wingdings" w:hint="default"/>
        <w:sz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3"/>
  </w:num>
  <w:num w:numId="13">
    <w:abstractNumId w:val="26"/>
  </w:num>
  <w:num w:numId="14">
    <w:abstractNumId w:val="25"/>
  </w:num>
  <w:num w:numId="15">
    <w:abstractNumId w:val="32"/>
  </w:num>
  <w:num w:numId="16">
    <w:abstractNumId w:val="30"/>
  </w:num>
  <w:num w:numId="17">
    <w:abstractNumId w:val="31"/>
  </w:num>
  <w:num w:numId="18">
    <w:abstractNumId w:val="18"/>
  </w:num>
  <w:num w:numId="19">
    <w:abstractNumId w:val="17"/>
  </w:num>
  <w:num w:numId="20">
    <w:abstractNumId w:val="10"/>
  </w:num>
  <w:num w:numId="21">
    <w:abstractNumId w:val="27"/>
  </w:num>
  <w:num w:numId="22">
    <w:abstractNumId w:val="14"/>
  </w:num>
  <w:num w:numId="23">
    <w:abstractNumId w:val="29"/>
  </w:num>
  <w:num w:numId="24">
    <w:abstractNumId w:val="23"/>
  </w:num>
  <w:num w:numId="25">
    <w:abstractNumId w:val="19"/>
  </w:num>
  <w:num w:numId="26">
    <w:abstractNumId w:val="13"/>
  </w:num>
  <w:num w:numId="27">
    <w:abstractNumId w:val="21"/>
  </w:num>
  <w:num w:numId="28">
    <w:abstractNumId w:val="22"/>
  </w:num>
  <w:num w:numId="29">
    <w:abstractNumId w:val="28"/>
  </w:num>
  <w:num w:numId="30">
    <w:abstractNumId w:val="35"/>
  </w:num>
  <w:num w:numId="31">
    <w:abstractNumId w:val="20"/>
  </w:num>
  <w:num w:numId="32">
    <w:abstractNumId w:val="15"/>
  </w:num>
  <w:num w:numId="33">
    <w:abstractNumId w:val="34"/>
  </w:num>
  <w:num w:numId="34">
    <w:abstractNumId w:val="12"/>
  </w:num>
  <w:num w:numId="35">
    <w:abstractNumId w:val="16"/>
  </w:num>
  <w:num w:numId="36">
    <w:abstractNumId w:val="24"/>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112"/>
    <w:rsid w:val="000452FA"/>
    <w:rsid w:val="000A5449"/>
    <w:rsid w:val="000B38AE"/>
    <w:rsid w:val="000D3F41"/>
    <w:rsid w:val="00126D61"/>
    <w:rsid w:val="001C1996"/>
    <w:rsid w:val="001E66E3"/>
    <w:rsid w:val="00204666"/>
    <w:rsid w:val="00221DA0"/>
    <w:rsid w:val="00252C61"/>
    <w:rsid w:val="00294E8A"/>
    <w:rsid w:val="002E7A2E"/>
    <w:rsid w:val="002F2EC3"/>
    <w:rsid w:val="00342406"/>
    <w:rsid w:val="00352C3F"/>
    <w:rsid w:val="00355DCA"/>
    <w:rsid w:val="004A5EB8"/>
    <w:rsid w:val="004E6C7C"/>
    <w:rsid w:val="00512C17"/>
    <w:rsid w:val="00534CE7"/>
    <w:rsid w:val="00551A02"/>
    <w:rsid w:val="005534FA"/>
    <w:rsid w:val="00586A26"/>
    <w:rsid w:val="00597F2E"/>
    <w:rsid w:val="005A4A97"/>
    <w:rsid w:val="005D3A03"/>
    <w:rsid w:val="005D7876"/>
    <w:rsid w:val="005F241B"/>
    <w:rsid w:val="00631034"/>
    <w:rsid w:val="00696761"/>
    <w:rsid w:val="008002C0"/>
    <w:rsid w:val="00864666"/>
    <w:rsid w:val="00881112"/>
    <w:rsid w:val="00895BB1"/>
    <w:rsid w:val="008C5323"/>
    <w:rsid w:val="009A6A3B"/>
    <w:rsid w:val="00B823AA"/>
    <w:rsid w:val="00BA45DB"/>
    <w:rsid w:val="00BF4184"/>
    <w:rsid w:val="00C0601E"/>
    <w:rsid w:val="00C30FA2"/>
    <w:rsid w:val="00C31D30"/>
    <w:rsid w:val="00C36762"/>
    <w:rsid w:val="00C776E4"/>
    <w:rsid w:val="00CB1925"/>
    <w:rsid w:val="00CD6E39"/>
    <w:rsid w:val="00CF6E91"/>
    <w:rsid w:val="00D5663B"/>
    <w:rsid w:val="00D85B68"/>
    <w:rsid w:val="00DE3F0D"/>
    <w:rsid w:val="00E0165E"/>
    <w:rsid w:val="00E6004D"/>
    <w:rsid w:val="00E61B15"/>
    <w:rsid w:val="00E81978"/>
    <w:rsid w:val="00F379B7"/>
    <w:rsid w:val="00F525FA"/>
    <w:rsid w:val="00FB643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D296C7-6163-4D40-9CD9-04BA6DA19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D3F41"/>
    <w:rPr>
      <w:kern w:val="24"/>
    </w:rPr>
  </w:style>
  <w:style w:type="paragraph" w:styleId="1">
    <w:name w:val="heading 1"/>
    <w:basedOn w:val="a1"/>
    <w:next w:val="a1"/>
    <w:link w:val="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Char"/>
    <w:uiPriority w:val="4"/>
    <w:unhideWhenUsed/>
    <w:qFormat/>
    <w:rsid w:val="00C31D30"/>
    <w:pPr>
      <w:keepNext/>
      <w:keepLines/>
      <w:outlineLvl w:val="2"/>
    </w:pPr>
    <w:rPr>
      <w:rFonts w:asciiTheme="majorHAnsi" w:eastAsiaTheme="majorEastAsia" w:hAnsiTheme="majorHAnsi" w:cstheme="majorBidi"/>
      <w:b/>
      <w:bCs/>
    </w:rPr>
  </w:style>
  <w:style w:type="paragraph" w:styleId="41">
    <w:name w:val="heading 4"/>
    <w:basedOn w:val="a1"/>
    <w:next w:val="a1"/>
    <w:link w:val="4Char"/>
    <w:uiPriority w:val="4"/>
    <w:unhideWhenUsed/>
    <w:qFormat/>
    <w:rsid w:val="00C31D30"/>
    <w:pPr>
      <w:keepNext/>
      <w:keepLines/>
      <w:outlineLvl w:val="3"/>
    </w:pPr>
    <w:rPr>
      <w:rFonts w:asciiTheme="majorHAnsi" w:eastAsiaTheme="majorEastAsia" w:hAnsiTheme="majorHAnsi" w:cstheme="majorBidi"/>
      <w:b/>
      <w:bCs/>
      <w:i/>
      <w:iCs/>
    </w:rPr>
  </w:style>
  <w:style w:type="paragraph" w:styleId="51">
    <w:name w:val="heading 5"/>
    <w:basedOn w:val="a1"/>
    <w:next w:val="a1"/>
    <w:link w:val="5Char"/>
    <w:uiPriority w:val="4"/>
    <w:unhideWhenUsed/>
    <w:qFormat/>
    <w:rsid w:val="00C31D30"/>
    <w:pPr>
      <w:keepNext/>
      <w:keepLines/>
      <w:outlineLvl w:val="4"/>
    </w:pPr>
    <w:rPr>
      <w:rFonts w:asciiTheme="majorHAnsi" w:eastAsiaTheme="majorEastAsia" w:hAnsiTheme="majorHAnsi" w:cstheme="majorBidi"/>
      <w:i/>
      <w:iCs/>
    </w:rPr>
  </w:style>
  <w:style w:type="paragraph" w:styleId="6">
    <w:name w:val="heading 6"/>
    <w:basedOn w:val="a1"/>
    <w:next w:val="a1"/>
    <w:link w:val="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9">
    <w:name w:val="heading 9"/>
    <w:basedOn w:val="a1"/>
    <w:next w:val="a1"/>
    <w:link w:val="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SectionTitle">
    <w:name w:val="Section Title"/>
    <w:basedOn w:val="a1"/>
    <w:uiPriority w:val="2"/>
    <w:qFormat/>
    <w:pPr>
      <w:pageBreakBefore/>
      <w:ind w:firstLine="0"/>
      <w:jc w:val="center"/>
      <w:outlineLvl w:val="0"/>
    </w:pPr>
    <w:rPr>
      <w:rFonts w:asciiTheme="majorHAnsi" w:eastAsiaTheme="majorEastAsia" w:hAnsiTheme="majorHAnsi" w:cstheme="majorBidi"/>
    </w:rPr>
  </w:style>
  <w:style w:type="paragraph" w:styleId="a5">
    <w:name w:val="header"/>
    <w:basedOn w:val="a1"/>
    <w:link w:val="Char"/>
    <w:uiPriority w:val="99"/>
    <w:unhideWhenUsed/>
    <w:qFormat/>
    <w:pPr>
      <w:spacing w:line="240" w:lineRule="auto"/>
      <w:ind w:firstLine="0"/>
    </w:pPr>
  </w:style>
  <w:style w:type="character" w:customStyle="1" w:styleId="Char">
    <w:name w:val="页眉 Char"/>
    <w:basedOn w:val="a2"/>
    <w:link w:val="a5"/>
    <w:uiPriority w:val="99"/>
    <w:rPr>
      <w:kern w:val="24"/>
    </w:rPr>
  </w:style>
  <w:style w:type="character" w:styleId="a6">
    <w:name w:val="Strong"/>
    <w:basedOn w:val="a2"/>
    <w:uiPriority w:val="22"/>
    <w:unhideWhenUsed/>
    <w:qFormat/>
    <w:rPr>
      <w:b w:val="0"/>
      <w:bCs w:val="0"/>
      <w:caps/>
      <w:smallCaps w:val="0"/>
    </w:rPr>
  </w:style>
  <w:style w:type="character" w:styleId="a7">
    <w:name w:val="Placeholder Text"/>
    <w:basedOn w:val="a2"/>
    <w:uiPriority w:val="99"/>
    <w:semiHidden/>
    <w:rsid w:val="005D3A03"/>
    <w:rPr>
      <w:color w:val="404040" w:themeColor="text1" w:themeTint="BF"/>
    </w:rPr>
  </w:style>
  <w:style w:type="paragraph" w:styleId="a8">
    <w:name w:val="No Spacing"/>
    <w:aliases w:val="No Indent"/>
    <w:uiPriority w:val="3"/>
    <w:qFormat/>
    <w:pPr>
      <w:ind w:firstLine="0"/>
    </w:pPr>
  </w:style>
  <w:style w:type="character" w:customStyle="1" w:styleId="1Char">
    <w:name w:val="标题 1 Char"/>
    <w:basedOn w:val="a2"/>
    <w:link w:val="1"/>
    <w:uiPriority w:val="4"/>
    <w:rPr>
      <w:rFonts w:asciiTheme="majorHAnsi" w:eastAsiaTheme="majorEastAsia" w:hAnsiTheme="majorHAnsi" w:cstheme="majorBidi"/>
      <w:b/>
      <w:bCs/>
      <w:kern w:val="24"/>
    </w:rPr>
  </w:style>
  <w:style w:type="character" w:customStyle="1" w:styleId="2Char">
    <w:name w:val="标题 2 Char"/>
    <w:basedOn w:val="a2"/>
    <w:link w:val="21"/>
    <w:uiPriority w:val="4"/>
    <w:rPr>
      <w:rFonts w:asciiTheme="majorHAnsi" w:eastAsiaTheme="majorEastAsia" w:hAnsiTheme="majorHAnsi" w:cstheme="majorBidi"/>
      <w:b/>
      <w:bCs/>
      <w:kern w:val="24"/>
    </w:rPr>
  </w:style>
  <w:style w:type="paragraph" w:styleId="a9">
    <w:name w:val="Title"/>
    <w:basedOn w:val="a1"/>
    <w:link w:val="Char0"/>
    <w:qFormat/>
    <w:pPr>
      <w:spacing w:before="2400"/>
      <w:ind w:firstLine="0"/>
      <w:contextualSpacing/>
      <w:jc w:val="center"/>
    </w:pPr>
    <w:rPr>
      <w:rFonts w:asciiTheme="majorHAnsi" w:eastAsiaTheme="majorEastAsia" w:hAnsiTheme="majorHAnsi" w:cstheme="majorBidi"/>
    </w:rPr>
  </w:style>
  <w:style w:type="character" w:customStyle="1" w:styleId="Char0">
    <w:name w:val="标题 Char"/>
    <w:basedOn w:val="a2"/>
    <w:link w:val="a9"/>
    <w:rsid w:val="008C5323"/>
    <w:rPr>
      <w:rFonts w:asciiTheme="majorHAnsi" w:eastAsiaTheme="majorEastAsia" w:hAnsiTheme="majorHAnsi" w:cstheme="majorBidi"/>
      <w:kern w:val="24"/>
    </w:rPr>
  </w:style>
  <w:style w:type="character" w:styleId="aa">
    <w:name w:val="Emphasis"/>
    <w:basedOn w:val="a2"/>
    <w:uiPriority w:val="4"/>
    <w:unhideWhenUsed/>
    <w:qFormat/>
    <w:rPr>
      <w:i/>
      <w:iCs/>
    </w:rPr>
  </w:style>
  <w:style w:type="character" w:customStyle="1" w:styleId="3Char">
    <w:name w:val="标题 3 Char"/>
    <w:basedOn w:val="a2"/>
    <w:link w:val="31"/>
    <w:uiPriority w:val="4"/>
    <w:rsid w:val="00C31D30"/>
    <w:rPr>
      <w:rFonts w:asciiTheme="majorHAnsi" w:eastAsiaTheme="majorEastAsia" w:hAnsiTheme="majorHAnsi" w:cstheme="majorBidi"/>
      <w:b/>
      <w:bCs/>
      <w:kern w:val="24"/>
    </w:rPr>
  </w:style>
  <w:style w:type="character" w:customStyle="1" w:styleId="4Char">
    <w:name w:val="标题 4 Char"/>
    <w:basedOn w:val="a2"/>
    <w:link w:val="41"/>
    <w:uiPriority w:val="4"/>
    <w:rsid w:val="00C31D30"/>
    <w:rPr>
      <w:rFonts w:asciiTheme="majorHAnsi" w:eastAsiaTheme="majorEastAsia" w:hAnsiTheme="majorHAnsi" w:cstheme="majorBidi"/>
      <w:b/>
      <w:bCs/>
      <w:i/>
      <w:iCs/>
      <w:kern w:val="24"/>
    </w:rPr>
  </w:style>
  <w:style w:type="character" w:customStyle="1" w:styleId="5Char">
    <w:name w:val="标题 5 Char"/>
    <w:basedOn w:val="a2"/>
    <w:link w:val="51"/>
    <w:uiPriority w:val="4"/>
    <w:rsid w:val="00C31D30"/>
    <w:rPr>
      <w:rFonts w:asciiTheme="majorHAnsi" w:eastAsiaTheme="majorEastAsia" w:hAnsiTheme="majorHAnsi" w:cstheme="majorBidi"/>
      <w:i/>
      <w:iCs/>
      <w:kern w:val="24"/>
    </w:rPr>
  </w:style>
  <w:style w:type="paragraph" w:styleId="ab">
    <w:name w:val="Balloon Text"/>
    <w:basedOn w:val="a1"/>
    <w:link w:val="Char1"/>
    <w:uiPriority w:val="99"/>
    <w:semiHidden/>
    <w:unhideWhenUsed/>
    <w:rsid w:val="00FF2002"/>
    <w:pPr>
      <w:spacing w:line="240" w:lineRule="auto"/>
      <w:ind w:firstLine="0"/>
    </w:pPr>
    <w:rPr>
      <w:rFonts w:ascii="Segoe UI" w:hAnsi="Segoe UI" w:cs="Segoe UI"/>
      <w:sz w:val="22"/>
      <w:szCs w:val="18"/>
    </w:rPr>
  </w:style>
  <w:style w:type="character" w:customStyle="1" w:styleId="Char1">
    <w:name w:val="批注框文本 Char"/>
    <w:basedOn w:val="a2"/>
    <w:link w:val="ab"/>
    <w:uiPriority w:val="99"/>
    <w:semiHidden/>
    <w:rsid w:val="00FF2002"/>
    <w:rPr>
      <w:rFonts w:ascii="Segoe UI" w:hAnsi="Segoe UI" w:cs="Segoe UI"/>
      <w:kern w:val="24"/>
      <w:sz w:val="22"/>
      <w:szCs w:val="18"/>
    </w:rPr>
  </w:style>
  <w:style w:type="paragraph" w:styleId="ac">
    <w:name w:val="Bibliography"/>
    <w:basedOn w:val="a1"/>
    <w:next w:val="a1"/>
    <w:uiPriority w:val="37"/>
    <w:unhideWhenUsed/>
    <w:qFormat/>
    <w:pPr>
      <w:ind w:left="720" w:hanging="720"/>
    </w:pPr>
  </w:style>
  <w:style w:type="paragraph" w:styleId="ad">
    <w:name w:val="Block Text"/>
    <w:basedOn w:val="a1"/>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e">
    <w:name w:val="Body Text"/>
    <w:basedOn w:val="a1"/>
    <w:link w:val="Char2"/>
    <w:uiPriority w:val="99"/>
    <w:semiHidden/>
    <w:unhideWhenUsed/>
    <w:pPr>
      <w:spacing w:after="120"/>
      <w:ind w:firstLine="0"/>
    </w:pPr>
  </w:style>
  <w:style w:type="character" w:customStyle="1" w:styleId="Char2">
    <w:name w:val="正文文本 Char"/>
    <w:basedOn w:val="a2"/>
    <w:link w:val="ae"/>
    <w:uiPriority w:val="99"/>
    <w:semiHidden/>
    <w:rPr>
      <w:kern w:val="24"/>
    </w:rPr>
  </w:style>
  <w:style w:type="paragraph" w:styleId="22">
    <w:name w:val="Body Text 2"/>
    <w:basedOn w:val="a1"/>
    <w:link w:val="2Char0"/>
    <w:uiPriority w:val="99"/>
    <w:semiHidden/>
    <w:unhideWhenUsed/>
    <w:pPr>
      <w:spacing w:after="120"/>
      <w:ind w:firstLine="0"/>
    </w:pPr>
  </w:style>
  <w:style w:type="character" w:customStyle="1" w:styleId="2Char0">
    <w:name w:val="正文文本 2 Char"/>
    <w:basedOn w:val="a2"/>
    <w:link w:val="22"/>
    <w:uiPriority w:val="99"/>
    <w:semiHidden/>
    <w:rPr>
      <w:kern w:val="24"/>
    </w:rPr>
  </w:style>
  <w:style w:type="paragraph" w:styleId="32">
    <w:name w:val="Body Text 3"/>
    <w:basedOn w:val="a1"/>
    <w:link w:val="3Char0"/>
    <w:uiPriority w:val="99"/>
    <w:semiHidden/>
    <w:unhideWhenUsed/>
    <w:rsid w:val="00FF2002"/>
    <w:pPr>
      <w:spacing w:after="120"/>
      <w:ind w:firstLine="0"/>
    </w:pPr>
    <w:rPr>
      <w:sz w:val="22"/>
      <w:szCs w:val="16"/>
    </w:rPr>
  </w:style>
  <w:style w:type="character" w:customStyle="1" w:styleId="3Char0">
    <w:name w:val="正文文本 3 Char"/>
    <w:basedOn w:val="a2"/>
    <w:link w:val="32"/>
    <w:uiPriority w:val="99"/>
    <w:semiHidden/>
    <w:rsid w:val="00FF2002"/>
    <w:rPr>
      <w:kern w:val="24"/>
      <w:sz w:val="22"/>
      <w:szCs w:val="16"/>
    </w:rPr>
  </w:style>
  <w:style w:type="paragraph" w:styleId="af">
    <w:name w:val="Body Text First Indent"/>
    <w:basedOn w:val="ae"/>
    <w:link w:val="Char3"/>
    <w:uiPriority w:val="99"/>
    <w:semiHidden/>
    <w:unhideWhenUsed/>
    <w:pPr>
      <w:spacing w:after="0"/>
    </w:pPr>
  </w:style>
  <w:style w:type="character" w:customStyle="1" w:styleId="Char3">
    <w:name w:val="正文首行缩进 Char"/>
    <w:basedOn w:val="Char2"/>
    <w:link w:val="af"/>
    <w:uiPriority w:val="99"/>
    <w:semiHidden/>
    <w:rPr>
      <w:kern w:val="24"/>
    </w:rPr>
  </w:style>
  <w:style w:type="paragraph" w:styleId="af0">
    <w:name w:val="Body Text Indent"/>
    <w:basedOn w:val="a1"/>
    <w:link w:val="Char4"/>
    <w:uiPriority w:val="99"/>
    <w:semiHidden/>
    <w:unhideWhenUsed/>
    <w:pPr>
      <w:spacing w:after="120"/>
      <w:ind w:left="360" w:firstLine="0"/>
    </w:pPr>
  </w:style>
  <w:style w:type="character" w:customStyle="1" w:styleId="Char4">
    <w:name w:val="正文文本缩进 Char"/>
    <w:basedOn w:val="a2"/>
    <w:link w:val="af0"/>
    <w:uiPriority w:val="99"/>
    <w:semiHidden/>
    <w:rPr>
      <w:kern w:val="24"/>
    </w:rPr>
  </w:style>
  <w:style w:type="paragraph" w:styleId="23">
    <w:name w:val="Body Text First Indent 2"/>
    <w:basedOn w:val="af0"/>
    <w:link w:val="2Char1"/>
    <w:uiPriority w:val="99"/>
    <w:semiHidden/>
    <w:unhideWhenUsed/>
    <w:pPr>
      <w:spacing w:after="0"/>
    </w:pPr>
  </w:style>
  <w:style w:type="character" w:customStyle="1" w:styleId="2Char1">
    <w:name w:val="正文首行缩进 2 Char"/>
    <w:basedOn w:val="Char4"/>
    <w:link w:val="23"/>
    <w:uiPriority w:val="99"/>
    <w:semiHidden/>
    <w:rPr>
      <w:kern w:val="24"/>
    </w:rPr>
  </w:style>
  <w:style w:type="paragraph" w:styleId="24">
    <w:name w:val="Body Text Indent 2"/>
    <w:basedOn w:val="a1"/>
    <w:link w:val="2Char2"/>
    <w:uiPriority w:val="99"/>
    <w:semiHidden/>
    <w:unhideWhenUsed/>
    <w:pPr>
      <w:spacing w:after="120"/>
      <w:ind w:left="360" w:firstLine="0"/>
    </w:pPr>
  </w:style>
  <w:style w:type="character" w:customStyle="1" w:styleId="2Char2">
    <w:name w:val="正文文本缩进 2 Char"/>
    <w:basedOn w:val="a2"/>
    <w:link w:val="24"/>
    <w:uiPriority w:val="99"/>
    <w:semiHidden/>
    <w:rPr>
      <w:kern w:val="24"/>
    </w:rPr>
  </w:style>
  <w:style w:type="paragraph" w:styleId="33">
    <w:name w:val="Body Text Indent 3"/>
    <w:basedOn w:val="a1"/>
    <w:link w:val="3Char1"/>
    <w:uiPriority w:val="99"/>
    <w:semiHidden/>
    <w:unhideWhenUsed/>
    <w:rsid w:val="00FF2002"/>
    <w:pPr>
      <w:spacing w:after="120"/>
      <w:ind w:left="360" w:firstLine="0"/>
    </w:pPr>
    <w:rPr>
      <w:sz w:val="22"/>
      <w:szCs w:val="16"/>
    </w:rPr>
  </w:style>
  <w:style w:type="character" w:customStyle="1" w:styleId="3Char1">
    <w:name w:val="正文文本缩进 3 Char"/>
    <w:basedOn w:val="a2"/>
    <w:link w:val="33"/>
    <w:uiPriority w:val="99"/>
    <w:semiHidden/>
    <w:rsid w:val="00FF2002"/>
    <w:rPr>
      <w:kern w:val="24"/>
      <w:sz w:val="22"/>
      <w:szCs w:val="16"/>
    </w:rPr>
  </w:style>
  <w:style w:type="paragraph" w:styleId="af1">
    <w:name w:val="caption"/>
    <w:basedOn w:val="a1"/>
    <w:next w:val="a1"/>
    <w:uiPriority w:val="35"/>
    <w:semiHidden/>
    <w:unhideWhenUsed/>
    <w:qFormat/>
    <w:rsid w:val="00FF2002"/>
    <w:pPr>
      <w:spacing w:after="200" w:line="240" w:lineRule="auto"/>
      <w:ind w:firstLine="0"/>
    </w:pPr>
    <w:rPr>
      <w:i/>
      <w:iCs/>
      <w:color w:val="000000" w:themeColor="text2"/>
      <w:sz w:val="22"/>
      <w:szCs w:val="18"/>
    </w:rPr>
  </w:style>
  <w:style w:type="paragraph" w:styleId="af2">
    <w:name w:val="Closing"/>
    <w:basedOn w:val="a1"/>
    <w:link w:val="Char5"/>
    <w:uiPriority w:val="99"/>
    <w:semiHidden/>
    <w:unhideWhenUsed/>
    <w:pPr>
      <w:spacing w:line="240" w:lineRule="auto"/>
      <w:ind w:left="4320" w:firstLine="0"/>
    </w:pPr>
  </w:style>
  <w:style w:type="character" w:customStyle="1" w:styleId="Char5">
    <w:name w:val="结束语 Char"/>
    <w:basedOn w:val="a2"/>
    <w:link w:val="af2"/>
    <w:uiPriority w:val="99"/>
    <w:semiHidden/>
    <w:rPr>
      <w:kern w:val="24"/>
    </w:rPr>
  </w:style>
  <w:style w:type="paragraph" w:styleId="af3">
    <w:name w:val="annotation text"/>
    <w:basedOn w:val="a1"/>
    <w:link w:val="Char6"/>
    <w:uiPriority w:val="99"/>
    <w:semiHidden/>
    <w:unhideWhenUsed/>
    <w:rsid w:val="00FF2002"/>
    <w:pPr>
      <w:spacing w:line="240" w:lineRule="auto"/>
      <w:ind w:firstLine="0"/>
    </w:pPr>
    <w:rPr>
      <w:sz w:val="22"/>
      <w:szCs w:val="20"/>
    </w:rPr>
  </w:style>
  <w:style w:type="character" w:customStyle="1" w:styleId="Char6">
    <w:name w:val="批注文字 Char"/>
    <w:basedOn w:val="a2"/>
    <w:link w:val="af3"/>
    <w:uiPriority w:val="99"/>
    <w:semiHidden/>
    <w:rsid w:val="00FF2002"/>
    <w:rPr>
      <w:kern w:val="24"/>
      <w:sz w:val="22"/>
      <w:szCs w:val="20"/>
    </w:rPr>
  </w:style>
  <w:style w:type="paragraph" w:styleId="af4">
    <w:name w:val="annotation subject"/>
    <w:basedOn w:val="af3"/>
    <w:next w:val="af3"/>
    <w:link w:val="Char7"/>
    <w:uiPriority w:val="99"/>
    <w:semiHidden/>
    <w:unhideWhenUsed/>
    <w:rPr>
      <w:b/>
      <w:bCs/>
    </w:rPr>
  </w:style>
  <w:style w:type="character" w:customStyle="1" w:styleId="Char7">
    <w:name w:val="批注主题 Char"/>
    <w:basedOn w:val="Char6"/>
    <w:link w:val="af4"/>
    <w:uiPriority w:val="99"/>
    <w:semiHidden/>
    <w:rPr>
      <w:b/>
      <w:bCs/>
      <w:kern w:val="24"/>
      <w:sz w:val="20"/>
      <w:szCs w:val="20"/>
    </w:rPr>
  </w:style>
  <w:style w:type="paragraph" w:styleId="af5">
    <w:name w:val="Date"/>
    <w:basedOn w:val="a1"/>
    <w:next w:val="a1"/>
    <w:link w:val="Char8"/>
    <w:uiPriority w:val="99"/>
    <w:semiHidden/>
    <w:unhideWhenUsed/>
    <w:pPr>
      <w:ind w:firstLine="0"/>
    </w:pPr>
  </w:style>
  <w:style w:type="character" w:customStyle="1" w:styleId="Char8">
    <w:name w:val="日期 Char"/>
    <w:basedOn w:val="a2"/>
    <w:link w:val="af5"/>
    <w:uiPriority w:val="99"/>
    <w:semiHidden/>
    <w:rPr>
      <w:kern w:val="24"/>
    </w:rPr>
  </w:style>
  <w:style w:type="paragraph" w:styleId="af6">
    <w:name w:val="Document Map"/>
    <w:basedOn w:val="a1"/>
    <w:link w:val="Char9"/>
    <w:uiPriority w:val="99"/>
    <w:semiHidden/>
    <w:unhideWhenUsed/>
    <w:rsid w:val="00FF2002"/>
    <w:pPr>
      <w:spacing w:line="240" w:lineRule="auto"/>
      <w:ind w:firstLine="0"/>
    </w:pPr>
    <w:rPr>
      <w:rFonts w:ascii="Segoe UI" w:hAnsi="Segoe UI" w:cs="Segoe UI"/>
      <w:sz w:val="22"/>
      <w:szCs w:val="16"/>
    </w:rPr>
  </w:style>
  <w:style w:type="character" w:customStyle="1" w:styleId="Char9">
    <w:name w:val="文档结构图 Char"/>
    <w:basedOn w:val="a2"/>
    <w:link w:val="af6"/>
    <w:uiPriority w:val="99"/>
    <w:semiHidden/>
    <w:rsid w:val="00FF2002"/>
    <w:rPr>
      <w:rFonts w:ascii="Segoe UI" w:hAnsi="Segoe UI" w:cs="Segoe UI"/>
      <w:kern w:val="24"/>
      <w:sz w:val="22"/>
      <w:szCs w:val="16"/>
    </w:rPr>
  </w:style>
  <w:style w:type="paragraph" w:styleId="af7">
    <w:name w:val="E-mail Signature"/>
    <w:basedOn w:val="a1"/>
    <w:link w:val="Chara"/>
    <w:uiPriority w:val="99"/>
    <w:semiHidden/>
    <w:unhideWhenUsed/>
    <w:pPr>
      <w:spacing w:line="240" w:lineRule="auto"/>
      <w:ind w:firstLine="0"/>
    </w:pPr>
  </w:style>
  <w:style w:type="character" w:customStyle="1" w:styleId="Chara">
    <w:name w:val="电子邮件签名 Char"/>
    <w:basedOn w:val="a2"/>
    <w:link w:val="af7"/>
    <w:uiPriority w:val="99"/>
    <w:semiHidden/>
    <w:rPr>
      <w:kern w:val="24"/>
    </w:rPr>
  </w:style>
  <w:style w:type="paragraph" w:styleId="af8">
    <w:name w:val="footnote text"/>
    <w:basedOn w:val="a1"/>
    <w:link w:val="Charb"/>
    <w:uiPriority w:val="99"/>
    <w:semiHidden/>
    <w:unhideWhenUsed/>
    <w:rsid w:val="00FF2002"/>
    <w:pPr>
      <w:spacing w:line="240" w:lineRule="auto"/>
    </w:pPr>
    <w:rPr>
      <w:sz w:val="22"/>
      <w:szCs w:val="20"/>
    </w:rPr>
  </w:style>
  <w:style w:type="character" w:customStyle="1" w:styleId="Charb">
    <w:name w:val="脚注文本 Char"/>
    <w:basedOn w:val="a2"/>
    <w:link w:val="af8"/>
    <w:uiPriority w:val="99"/>
    <w:semiHidden/>
    <w:rsid w:val="00FF2002"/>
    <w:rPr>
      <w:kern w:val="24"/>
      <w:sz w:val="22"/>
      <w:szCs w:val="20"/>
    </w:rPr>
  </w:style>
  <w:style w:type="paragraph" w:styleId="af9">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a">
    <w:name w:val="envelope return"/>
    <w:basedOn w:val="a1"/>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afb">
    <w:name w:val="footer"/>
    <w:basedOn w:val="a1"/>
    <w:link w:val="Charc"/>
    <w:uiPriority w:val="99"/>
    <w:unhideWhenUsed/>
    <w:rsid w:val="008002C0"/>
    <w:pPr>
      <w:spacing w:line="240" w:lineRule="auto"/>
      <w:ind w:firstLine="0"/>
    </w:pPr>
  </w:style>
  <w:style w:type="character" w:customStyle="1" w:styleId="Charc">
    <w:name w:val="页脚 Char"/>
    <w:basedOn w:val="a2"/>
    <w:link w:val="afb"/>
    <w:uiPriority w:val="99"/>
    <w:rsid w:val="008002C0"/>
    <w:rPr>
      <w:kern w:val="24"/>
    </w:rPr>
  </w:style>
  <w:style w:type="table" w:styleId="afc">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d">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Char">
    <w:name w:val="标题 6 Char"/>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Char">
    <w:name w:val="标题 7 Char"/>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Char">
    <w:name w:val="标题 8 Char"/>
    <w:basedOn w:val="a2"/>
    <w:link w:val="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9Char">
    <w:name w:val="标题 9 Char"/>
    <w:basedOn w:val="a2"/>
    <w:link w:val="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
    <w:name w:val="HTML Address"/>
    <w:basedOn w:val="a1"/>
    <w:link w:val="HTMLChar"/>
    <w:uiPriority w:val="99"/>
    <w:semiHidden/>
    <w:unhideWhenUsed/>
    <w:pPr>
      <w:spacing w:line="240" w:lineRule="auto"/>
      <w:ind w:firstLine="0"/>
    </w:pPr>
    <w:rPr>
      <w:i/>
      <w:iCs/>
    </w:rPr>
  </w:style>
  <w:style w:type="character" w:customStyle="1" w:styleId="HTMLChar">
    <w:name w:val="HTML 地址 Char"/>
    <w:basedOn w:val="a2"/>
    <w:link w:val="HTML"/>
    <w:uiPriority w:val="99"/>
    <w:semiHidden/>
    <w:rPr>
      <w:i/>
      <w:iCs/>
      <w:kern w:val="24"/>
    </w:rPr>
  </w:style>
  <w:style w:type="paragraph" w:styleId="HTML0">
    <w:name w:val="HTML Preformatted"/>
    <w:basedOn w:val="a1"/>
    <w:link w:val="HTMLChar0"/>
    <w:uiPriority w:val="99"/>
    <w:semiHidden/>
    <w:unhideWhenUsed/>
    <w:rsid w:val="00FF2002"/>
    <w:pPr>
      <w:spacing w:line="240" w:lineRule="auto"/>
      <w:ind w:firstLine="0"/>
    </w:pPr>
    <w:rPr>
      <w:rFonts w:ascii="Consolas" w:hAnsi="Consolas" w:cs="Consolas"/>
      <w:sz w:val="22"/>
      <w:szCs w:val="20"/>
    </w:rPr>
  </w:style>
  <w:style w:type="character" w:customStyle="1" w:styleId="HTMLChar0">
    <w:name w:val="HTML 预设格式 Char"/>
    <w:basedOn w:val="a2"/>
    <w:link w:val="HTML0"/>
    <w:uiPriority w:val="99"/>
    <w:semiHidden/>
    <w:rsid w:val="00FF2002"/>
    <w:rPr>
      <w:rFonts w:ascii="Consolas" w:hAnsi="Consolas" w:cs="Consolas"/>
      <w:kern w:val="24"/>
      <w:sz w:val="22"/>
      <w:szCs w:val="20"/>
    </w:rPr>
  </w:style>
  <w:style w:type="paragraph" w:styleId="10">
    <w:name w:val="index 1"/>
    <w:basedOn w:val="a1"/>
    <w:next w:val="a1"/>
    <w:autoRedefine/>
    <w:uiPriority w:val="99"/>
    <w:semiHidden/>
    <w:unhideWhenUsed/>
    <w:pPr>
      <w:spacing w:line="240" w:lineRule="auto"/>
      <w:ind w:left="240" w:firstLine="0"/>
    </w:pPr>
  </w:style>
  <w:style w:type="paragraph" w:styleId="25">
    <w:name w:val="index 2"/>
    <w:basedOn w:val="a1"/>
    <w:next w:val="a1"/>
    <w:autoRedefine/>
    <w:uiPriority w:val="99"/>
    <w:semiHidden/>
    <w:unhideWhenUsed/>
    <w:pPr>
      <w:spacing w:line="240" w:lineRule="auto"/>
      <w:ind w:left="480" w:firstLine="0"/>
    </w:pPr>
  </w:style>
  <w:style w:type="paragraph" w:styleId="34">
    <w:name w:val="index 3"/>
    <w:basedOn w:val="a1"/>
    <w:next w:val="a1"/>
    <w:autoRedefine/>
    <w:uiPriority w:val="99"/>
    <w:semiHidden/>
    <w:unhideWhenUsed/>
    <w:pPr>
      <w:spacing w:line="240" w:lineRule="auto"/>
      <w:ind w:left="720" w:firstLine="0"/>
    </w:pPr>
  </w:style>
  <w:style w:type="paragraph" w:styleId="42">
    <w:name w:val="index 4"/>
    <w:basedOn w:val="a1"/>
    <w:next w:val="a1"/>
    <w:autoRedefine/>
    <w:uiPriority w:val="99"/>
    <w:semiHidden/>
    <w:unhideWhenUsed/>
    <w:pPr>
      <w:spacing w:line="240" w:lineRule="auto"/>
      <w:ind w:left="960" w:firstLine="0"/>
    </w:pPr>
  </w:style>
  <w:style w:type="paragraph" w:styleId="52">
    <w:name w:val="index 5"/>
    <w:basedOn w:val="a1"/>
    <w:next w:val="a1"/>
    <w:autoRedefine/>
    <w:uiPriority w:val="99"/>
    <w:semiHidden/>
    <w:unhideWhenUsed/>
    <w:pPr>
      <w:spacing w:line="240" w:lineRule="auto"/>
      <w:ind w:left="1200" w:firstLine="0"/>
    </w:pPr>
  </w:style>
  <w:style w:type="paragraph" w:styleId="60">
    <w:name w:val="index 6"/>
    <w:basedOn w:val="a1"/>
    <w:next w:val="a1"/>
    <w:autoRedefine/>
    <w:uiPriority w:val="99"/>
    <w:semiHidden/>
    <w:unhideWhenUsed/>
    <w:pPr>
      <w:spacing w:line="240" w:lineRule="auto"/>
      <w:ind w:left="1440" w:firstLine="0"/>
    </w:pPr>
  </w:style>
  <w:style w:type="paragraph" w:styleId="70">
    <w:name w:val="index 7"/>
    <w:basedOn w:val="a1"/>
    <w:next w:val="a1"/>
    <w:autoRedefine/>
    <w:uiPriority w:val="99"/>
    <w:semiHidden/>
    <w:unhideWhenUsed/>
    <w:pPr>
      <w:spacing w:line="240" w:lineRule="auto"/>
      <w:ind w:left="1680" w:firstLine="0"/>
    </w:pPr>
  </w:style>
  <w:style w:type="paragraph" w:styleId="80">
    <w:name w:val="index 8"/>
    <w:basedOn w:val="a1"/>
    <w:next w:val="a1"/>
    <w:autoRedefine/>
    <w:uiPriority w:val="99"/>
    <w:semiHidden/>
    <w:unhideWhenUsed/>
    <w:pPr>
      <w:spacing w:line="240" w:lineRule="auto"/>
      <w:ind w:left="1920" w:firstLine="0"/>
    </w:pPr>
  </w:style>
  <w:style w:type="paragraph" w:styleId="90">
    <w:name w:val="index 9"/>
    <w:basedOn w:val="a1"/>
    <w:next w:val="a1"/>
    <w:autoRedefine/>
    <w:uiPriority w:val="99"/>
    <w:semiHidden/>
    <w:unhideWhenUsed/>
    <w:pPr>
      <w:spacing w:line="240" w:lineRule="auto"/>
      <w:ind w:left="2160" w:firstLine="0"/>
    </w:pPr>
  </w:style>
  <w:style w:type="paragraph" w:styleId="afe">
    <w:name w:val="index heading"/>
    <w:basedOn w:val="a1"/>
    <w:next w:val="10"/>
    <w:uiPriority w:val="99"/>
    <w:semiHidden/>
    <w:unhideWhenUsed/>
    <w:pPr>
      <w:ind w:firstLine="0"/>
    </w:pPr>
    <w:rPr>
      <w:rFonts w:asciiTheme="majorHAnsi" w:eastAsiaTheme="majorEastAsia" w:hAnsiTheme="majorHAnsi" w:cstheme="majorBidi"/>
      <w:b/>
      <w:bCs/>
    </w:rPr>
  </w:style>
  <w:style w:type="paragraph" w:styleId="aff">
    <w:name w:val="Intense Quote"/>
    <w:basedOn w:val="a1"/>
    <w:next w:val="a1"/>
    <w:link w:val="Chard"/>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hard">
    <w:name w:val="明显引用 Char"/>
    <w:basedOn w:val="a2"/>
    <w:link w:val="aff"/>
    <w:uiPriority w:val="30"/>
    <w:semiHidden/>
    <w:rsid w:val="005D3A03"/>
    <w:rPr>
      <w:i/>
      <w:iCs/>
      <w:color w:val="404040" w:themeColor="text1" w:themeTint="BF"/>
      <w:kern w:val="24"/>
    </w:rPr>
  </w:style>
  <w:style w:type="paragraph" w:styleId="aff0">
    <w:name w:val="List"/>
    <w:basedOn w:val="a1"/>
    <w:uiPriority w:val="99"/>
    <w:semiHidden/>
    <w:unhideWhenUsed/>
    <w:pPr>
      <w:ind w:left="360" w:firstLine="0"/>
      <w:contextualSpacing/>
    </w:pPr>
  </w:style>
  <w:style w:type="paragraph" w:styleId="26">
    <w:name w:val="List 2"/>
    <w:basedOn w:val="a1"/>
    <w:uiPriority w:val="99"/>
    <w:semiHidden/>
    <w:unhideWhenUsed/>
    <w:pPr>
      <w:ind w:left="720" w:firstLine="0"/>
      <w:contextualSpacing/>
    </w:pPr>
  </w:style>
  <w:style w:type="paragraph" w:styleId="35">
    <w:name w:val="List 3"/>
    <w:basedOn w:val="a1"/>
    <w:uiPriority w:val="99"/>
    <w:semiHidden/>
    <w:unhideWhenUsed/>
    <w:pPr>
      <w:ind w:left="1080" w:firstLine="0"/>
      <w:contextualSpacing/>
    </w:pPr>
  </w:style>
  <w:style w:type="paragraph" w:styleId="43">
    <w:name w:val="List 4"/>
    <w:basedOn w:val="a1"/>
    <w:uiPriority w:val="99"/>
    <w:semiHidden/>
    <w:unhideWhenUsed/>
    <w:pPr>
      <w:ind w:left="1440" w:firstLine="0"/>
      <w:contextualSpacing/>
    </w:pPr>
  </w:style>
  <w:style w:type="paragraph" w:styleId="53">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1">
    <w:name w:val="List Continue"/>
    <w:basedOn w:val="a1"/>
    <w:uiPriority w:val="99"/>
    <w:semiHidden/>
    <w:unhideWhenUsed/>
    <w:pPr>
      <w:spacing w:after="120"/>
      <w:ind w:left="360" w:firstLine="0"/>
      <w:contextualSpacing/>
    </w:pPr>
  </w:style>
  <w:style w:type="paragraph" w:styleId="27">
    <w:name w:val="List Continue 2"/>
    <w:basedOn w:val="a1"/>
    <w:uiPriority w:val="99"/>
    <w:semiHidden/>
    <w:unhideWhenUsed/>
    <w:pPr>
      <w:spacing w:after="120"/>
      <w:ind w:left="720" w:firstLine="0"/>
      <w:contextualSpacing/>
    </w:pPr>
  </w:style>
  <w:style w:type="paragraph" w:styleId="36">
    <w:name w:val="List Continue 3"/>
    <w:basedOn w:val="a1"/>
    <w:uiPriority w:val="99"/>
    <w:semiHidden/>
    <w:unhideWhenUsed/>
    <w:pPr>
      <w:spacing w:after="120"/>
      <w:ind w:left="1080" w:firstLine="0"/>
      <w:contextualSpacing/>
    </w:pPr>
  </w:style>
  <w:style w:type="paragraph" w:styleId="44">
    <w:name w:val="List Continue 4"/>
    <w:basedOn w:val="a1"/>
    <w:uiPriority w:val="99"/>
    <w:semiHidden/>
    <w:unhideWhenUsed/>
    <w:pPr>
      <w:spacing w:after="120"/>
      <w:ind w:left="1440" w:firstLine="0"/>
      <w:contextualSpacing/>
    </w:pPr>
  </w:style>
  <w:style w:type="paragraph" w:styleId="54">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2">
    <w:name w:val="List Paragraph"/>
    <w:basedOn w:val="a1"/>
    <w:uiPriority w:val="34"/>
    <w:unhideWhenUsed/>
    <w:qFormat/>
    <w:pPr>
      <w:ind w:left="720" w:firstLine="0"/>
      <w:contextualSpacing/>
    </w:pPr>
  </w:style>
  <w:style w:type="paragraph" w:styleId="aff3">
    <w:name w:val="macro"/>
    <w:link w:val="Chare"/>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Chare">
    <w:name w:val="宏文本 Char"/>
    <w:basedOn w:val="a2"/>
    <w:link w:val="aff3"/>
    <w:uiPriority w:val="99"/>
    <w:semiHidden/>
    <w:rsid w:val="00FF2002"/>
    <w:rPr>
      <w:rFonts w:ascii="Consolas" w:hAnsi="Consolas" w:cs="Consolas"/>
      <w:kern w:val="24"/>
      <w:sz w:val="22"/>
      <w:szCs w:val="20"/>
    </w:rPr>
  </w:style>
  <w:style w:type="paragraph" w:styleId="aff4">
    <w:name w:val="Message Header"/>
    <w:basedOn w:val="a1"/>
    <w:link w:val="Charf"/>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harf">
    <w:name w:val="信息标题 Char"/>
    <w:basedOn w:val="a2"/>
    <w:link w:val="aff4"/>
    <w:uiPriority w:val="99"/>
    <w:semiHidden/>
    <w:rPr>
      <w:rFonts w:asciiTheme="majorHAnsi" w:eastAsiaTheme="majorEastAsia" w:hAnsiTheme="majorHAnsi" w:cstheme="majorBidi"/>
      <w:kern w:val="24"/>
      <w:shd w:val="pct20" w:color="auto" w:fill="auto"/>
    </w:rPr>
  </w:style>
  <w:style w:type="paragraph" w:styleId="aff5">
    <w:name w:val="Normal (Web)"/>
    <w:basedOn w:val="a1"/>
    <w:uiPriority w:val="99"/>
    <w:unhideWhenUsed/>
    <w:pPr>
      <w:ind w:firstLine="0"/>
    </w:pPr>
    <w:rPr>
      <w:rFonts w:ascii="Times New Roman" w:hAnsi="Times New Roman" w:cs="Times New Roman"/>
    </w:rPr>
  </w:style>
  <w:style w:type="paragraph" w:styleId="aff6">
    <w:name w:val="Normal Indent"/>
    <w:basedOn w:val="a1"/>
    <w:uiPriority w:val="99"/>
    <w:semiHidden/>
    <w:unhideWhenUsed/>
    <w:pPr>
      <w:ind w:left="720" w:firstLine="0"/>
    </w:pPr>
  </w:style>
  <w:style w:type="paragraph" w:styleId="aff7">
    <w:name w:val="Note Heading"/>
    <w:basedOn w:val="a1"/>
    <w:next w:val="a1"/>
    <w:link w:val="Charf0"/>
    <w:uiPriority w:val="99"/>
    <w:semiHidden/>
    <w:unhideWhenUsed/>
    <w:pPr>
      <w:spacing w:line="240" w:lineRule="auto"/>
      <w:ind w:firstLine="0"/>
    </w:pPr>
  </w:style>
  <w:style w:type="character" w:customStyle="1" w:styleId="Charf0">
    <w:name w:val="注释标题 Char"/>
    <w:basedOn w:val="a2"/>
    <w:link w:val="aff7"/>
    <w:uiPriority w:val="99"/>
    <w:semiHidden/>
    <w:rPr>
      <w:kern w:val="24"/>
    </w:rPr>
  </w:style>
  <w:style w:type="paragraph" w:styleId="aff8">
    <w:name w:val="Plain Text"/>
    <w:basedOn w:val="a1"/>
    <w:link w:val="Charf1"/>
    <w:uiPriority w:val="99"/>
    <w:semiHidden/>
    <w:unhideWhenUsed/>
    <w:rsid w:val="00FF2002"/>
    <w:pPr>
      <w:spacing w:line="240" w:lineRule="auto"/>
      <w:ind w:firstLine="0"/>
    </w:pPr>
    <w:rPr>
      <w:rFonts w:ascii="Consolas" w:hAnsi="Consolas" w:cs="Consolas"/>
      <w:sz w:val="22"/>
      <w:szCs w:val="21"/>
    </w:rPr>
  </w:style>
  <w:style w:type="character" w:customStyle="1" w:styleId="Charf1">
    <w:name w:val="纯文本 Char"/>
    <w:basedOn w:val="a2"/>
    <w:link w:val="aff8"/>
    <w:uiPriority w:val="99"/>
    <w:semiHidden/>
    <w:rsid w:val="00FF2002"/>
    <w:rPr>
      <w:rFonts w:ascii="Consolas" w:hAnsi="Consolas" w:cs="Consolas"/>
      <w:kern w:val="24"/>
      <w:sz w:val="22"/>
      <w:szCs w:val="21"/>
    </w:rPr>
  </w:style>
  <w:style w:type="paragraph" w:styleId="aff9">
    <w:name w:val="Quote"/>
    <w:basedOn w:val="a1"/>
    <w:next w:val="a1"/>
    <w:link w:val="Charf2"/>
    <w:uiPriority w:val="29"/>
    <w:semiHidden/>
    <w:unhideWhenUsed/>
    <w:qFormat/>
    <w:pPr>
      <w:spacing w:before="200" w:after="160"/>
      <w:ind w:left="864" w:right="864" w:firstLine="0"/>
      <w:jc w:val="center"/>
    </w:pPr>
    <w:rPr>
      <w:i/>
      <w:iCs/>
      <w:color w:val="404040" w:themeColor="text1" w:themeTint="BF"/>
    </w:rPr>
  </w:style>
  <w:style w:type="character" w:customStyle="1" w:styleId="Charf2">
    <w:name w:val="引用 Char"/>
    <w:basedOn w:val="a2"/>
    <w:link w:val="aff9"/>
    <w:uiPriority w:val="29"/>
    <w:semiHidden/>
    <w:rPr>
      <w:i/>
      <w:iCs/>
      <w:color w:val="404040" w:themeColor="text1" w:themeTint="BF"/>
      <w:kern w:val="24"/>
    </w:rPr>
  </w:style>
  <w:style w:type="paragraph" w:styleId="affa">
    <w:name w:val="Salutation"/>
    <w:basedOn w:val="a1"/>
    <w:next w:val="a1"/>
    <w:link w:val="Charf3"/>
    <w:uiPriority w:val="99"/>
    <w:semiHidden/>
    <w:unhideWhenUsed/>
    <w:pPr>
      <w:ind w:firstLine="0"/>
    </w:pPr>
  </w:style>
  <w:style w:type="character" w:customStyle="1" w:styleId="Charf3">
    <w:name w:val="称呼 Char"/>
    <w:basedOn w:val="a2"/>
    <w:link w:val="affa"/>
    <w:uiPriority w:val="99"/>
    <w:semiHidden/>
    <w:rPr>
      <w:kern w:val="24"/>
    </w:rPr>
  </w:style>
  <w:style w:type="paragraph" w:styleId="affb">
    <w:name w:val="Signature"/>
    <w:basedOn w:val="a1"/>
    <w:link w:val="Charf4"/>
    <w:uiPriority w:val="99"/>
    <w:semiHidden/>
    <w:unhideWhenUsed/>
    <w:pPr>
      <w:spacing w:line="240" w:lineRule="auto"/>
      <w:ind w:left="4320" w:firstLine="0"/>
    </w:pPr>
  </w:style>
  <w:style w:type="character" w:customStyle="1" w:styleId="Charf4">
    <w:name w:val="签名 Char"/>
    <w:basedOn w:val="a2"/>
    <w:link w:val="affb"/>
    <w:uiPriority w:val="99"/>
    <w:semiHidden/>
    <w:rPr>
      <w:kern w:val="24"/>
    </w:rPr>
  </w:style>
  <w:style w:type="paragraph" w:styleId="affc">
    <w:name w:val="table of authorities"/>
    <w:basedOn w:val="a1"/>
    <w:next w:val="a1"/>
    <w:uiPriority w:val="99"/>
    <w:semiHidden/>
    <w:unhideWhenUsed/>
    <w:pPr>
      <w:ind w:left="240" w:firstLine="0"/>
    </w:pPr>
  </w:style>
  <w:style w:type="paragraph" w:styleId="affd">
    <w:name w:val="table of figures"/>
    <w:basedOn w:val="a1"/>
    <w:next w:val="a1"/>
    <w:uiPriority w:val="99"/>
    <w:semiHidden/>
    <w:unhideWhenUsed/>
    <w:pPr>
      <w:ind w:firstLine="0"/>
    </w:pPr>
  </w:style>
  <w:style w:type="paragraph" w:styleId="affe">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45">
    <w:name w:val="toc 4"/>
    <w:basedOn w:val="a1"/>
    <w:next w:val="a1"/>
    <w:autoRedefine/>
    <w:uiPriority w:val="39"/>
    <w:semiHidden/>
    <w:unhideWhenUsed/>
    <w:pPr>
      <w:spacing w:after="100"/>
      <w:ind w:left="720" w:firstLine="0"/>
    </w:pPr>
  </w:style>
  <w:style w:type="paragraph" w:styleId="55">
    <w:name w:val="toc 5"/>
    <w:basedOn w:val="a1"/>
    <w:next w:val="a1"/>
    <w:autoRedefine/>
    <w:uiPriority w:val="39"/>
    <w:semiHidden/>
    <w:unhideWhenUsed/>
    <w:pPr>
      <w:spacing w:after="100"/>
      <w:ind w:left="960" w:firstLine="0"/>
    </w:pPr>
  </w:style>
  <w:style w:type="paragraph" w:styleId="61">
    <w:name w:val="toc 6"/>
    <w:basedOn w:val="a1"/>
    <w:next w:val="a1"/>
    <w:autoRedefine/>
    <w:uiPriority w:val="39"/>
    <w:semiHidden/>
    <w:unhideWhenUsed/>
    <w:pPr>
      <w:spacing w:after="100"/>
      <w:ind w:left="1200" w:firstLine="0"/>
    </w:pPr>
  </w:style>
  <w:style w:type="paragraph" w:styleId="71">
    <w:name w:val="toc 7"/>
    <w:basedOn w:val="a1"/>
    <w:next w:val="a1"/>
    <w:autoRedefine/>
    <w:uiPriority w:val="39"/>
    <w:semiHidden/>
    <w:unhideWhenUsed/>
    <w:pPr>
      <w:spacing w:after="100"/>
      <w:ind w:left="1440" w:firstLine="0"/>
    </w:pPr>
  </w:style>
  <w:style w:type="paragraph" w:styleId="81">
    <w:name w:val="toc 8"/>
    <w:basedOn w:val="a1"/>
    <w:next w:val="a1"/>
    <w:autoRedefine/>
    <w:uiPriority w:val="39"/>
    <w:semiHidden/>
    <w:unhideWhenUsed/>
    <w:pPr>
      <w:spacing w:after="100"/>
      <w:ind w:left="1680" w:firstLine="0"/>
    </w:pPr>
  </w:style>
  <w:style w:type="paragraph" w:styleId="91">
    <w:name w:val="toc 9"/>
    <w:basedOn w:val="a1"/>
    <w:next w:val="a1"/>
    <w:autoRedefine/>
    <w:uiPriority w:val="39"/>
    <w:semiHidden/>
    <w:unhideWhenUsed/>
    <w:pPr>
      <w:spacing w:after="100"/>
      <w:ind w:left="1920" w:firstLine="0"/>
    </w:pPr>
  </w:style>
  <w:style w:type="character" w:styleId="afff">
    <w:name w:val="endnote reference"/>
    <w:basedOn w:val="a2"/>
    <w:uiPriority w:val="99"/>
    <w:semiHidden/>
    <w:unhideWhenUsed/>
    <w:rPr>
      <w:vertAlign w:val="superscript"/>
    </w:rPr>
  </w:style>
  <w:style w:type="character" w:styleId="afff0">
    <w:name w:val="footnote reference"/>
    <w:basedOn w:val="a2"/>
    <w:uiPriority w:val="5"/>
    <w:unhideWhenUsed/>
    <w:qFormat/>
    <w:rPr>
      <w:vertAlign w:val="superscript"/>
    </w:rPr>
  </w:style>
  <w:style w:type="table" w:customStyle="1" w:styleId="APAReport">
    <w:name w:val="APA Report"/>
    <w:basedOn w:val="a3"/>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a1"/>
    <w:uiPriority w:val="39"/>
    <w:qFormat/>
    <w:pPr>
      <w:spacing w:before="240"/>
      <w:ind w:firstLine="0"/>
      <w:contextualSpacing/>
    </w:pPr>
  </w:style>
  <w:style w:type="table" w:styleId="11">
    <w:name w:val="Plain Table 1"/>
    <w:basedOn w:val="a3"/>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1">
    <w:name w:val="annotation reference"/>
    <w:basedOn w:val="a2"/>
    <w:uiPriority w:val="99"/>
    <w:semiHidden/>
    <w:unhideWhenUsed/>
    <w:rsid w:val="00FF2002"/>
    <w:rPr>
      <w:sz w:val="22"/>
      <w:szCs w:val="16"/>
    </w:rPr>
  </w:style>
  <w:style w:type="paragraph" w:styleId="afff2">
    <w:name w:val="endnote text"/>
    <w:basedOn w:val="a1"/>
    <w:link w:val="Charf5"/>
    <w:uiPriority w:val="99"/>
    <w:semiHidden/>
    <w:unhideWhenUsed/>
    <w:qFormat/>
    <w:rsid w:val="00FF2002"/>
    <w:pPr>
      <w:spacing w:line="240" w:lineRule="auto"/>
    </w:pPr>
    <w:rPr>
      <w:sz w:val="22"/>
      <w:szCs w:val="20"/>
    </w:rPr>
  </w:style>
  <w:style w:type="character" w:customStyle="1" w:styleId="Charf5">
    <w:name w:val="尾注文本 Char"/>
    <w:basedOn w:val="a2"/>
    <w:link w:val="afff2"/>
    <w:uiPriority w:val="99"/>
    <w:semiHidden/>
    <w:rsid w:val="00FF2002"/>
    <w:rPr>
      <w:kern w:val="24"/>
      <w:sz w:val="22"/>
      <w:szCs w:val="20"/>
    </w:rPr>
  </w:style>
  <w:style w:type="character" w:styleId="HTML1">
    <w:name w:val="HTML Code"/>
    <w:basedOn w:val="a2"/>
    <w:uiPriority w:val="99"/>
    <w:semiHidden/>
    <w:unhideWhenUsed/>
    <w:rsid w:val="00FF2002"/>
    <w:rPr>
      <w:rFonts w:ascii="Consolas" w:hAnsi="Consolas"/>
      <w:sz w:val="22"/>
      <w:szCs w:val="20"/>
    </w:rPr>
  </w:style>
  <w:style w:type="character" w:styleId="HTML2">
    <w:name w:val="HTML Keyboard"/>
    <w:basedOn w:val="a2"/>
    <w:uiPriority w:val="99"/>
    <w:semiHidden/>
    <w:unhideWhenUsed/>
    <w:rsid w:val="00FF2002"/>
    <w:rPr>
      <w:rFonts w:ascii="Consolas" w:hAnsi="Consolas"/>
      <w:sz w:val="22"/>
      <w:szCs w:val="20"/>
    </w:rPr>
  </w:style>
  <w:style w:type="character" w:styleId="HTML3">
    <w:name w:val="HTML Typewriter"/>
    <w:basedOn w:val="a2"/>
    <w:uiPriority w:val="99"/>
    <w:semiHidden/>
    <w:unhideWhenUsed/>
    <w:rsid w:val="00FF2002"/>
    <w:rPr>
      <w:rFonts w:ascii="Consolas" w:hAnsi="Consolas"/>
      <w:sz w:val="22"/>
      <w:szCs w:val="20"/>
    </w:rPr>
  </w:style>
  <w:style w:type="character" w:styleId="afff3">
    <w:name w:val="Intense Emphasis"/>
    <w:basedOn w:val="a2"/>
    <w:uiPriority w:val="21"/>
    <w:semiHidden/>
    <w:unhideWhenUsed/>
    <w:qFormat/>
    <w:rsid w:val="005D3A03"/>
    <w:rPr>
      <w:i/>
      <w:iCs/>
      <w:color w:val="373737" w:themeColor="accent1" w:themeShade="40"/>
    </w:rPr>
  </w:style>
  <w:style w:type="character" w:styleId="afff4">
    <w:name w:val="Intense Reference"/>
    <w:basedOn w:val="a2"/>
    <w:uiPriority w:val="32"/>
    <w:semiHidden/>
    <w:unhideWhenUsed/>
    <w:qFormat/>
    <w:rsid w:val="00BA45DB"/>
    <w:rPr>
      <w:b/>
      <w:bCs/>
      <w:caps w:val="0"/>
      <w:smallCaps/>
      <w:color w:val="595959" w:themeColor="text1" w:themeTint="A6"/>
      <w:spacing w:val="5"/>
    </w:rPr>
  </w:style>
  <w:style w:type="paragraph" w:styleId="TOC">
    <w:name w:val="TOC Heading"/>
    <w:basedOn w:val="1"/>
    <w:next w:val="a1"/>
    <w:uiPriority w:val="39"/>
    <w:semiHidden/>
    <w:unhideWhenUsed/>
    <w:qFormat/>
    <w:rsid w:val="009A6A3B"/>
    <w:pPr>
      <w:spacing w:before="240"/>
      <w:ind w:firstLine="720"/>
      <w:jc w:val="left"/>
      <w:outlineLvl w:val="9"/>
    </w:pPr>
    <w:rPr>
      <w:bCs w:val="0"/>
      <w:szCs w:val="32"/>
    </w:rPr>
  </w:style>
  <w:style w:type="character" w:styleId="afff5">
    <w:name w:val="FollowedHyperlink"/>
    <w:basedOn w:val="a2"/>
    <w:uiPriority w:val="99"/>
    <w:semiHidden/>
    <w:unhideWhenUsed/>
    <w:rsid w:val="009A6A3B"/>
    <w:rPr>
      <w:color w:val="595959" w:themeColor="text1" w:themeTint="A6"/>
      <w:u w:val="single"/>
    </w:rPr>
  </w:style>
  <w:style w:type="paragraph" w:customStyle="1" w:styleId="Title2">
    <w:name w:val="Title 2"/>
    <w:basedOn w:val="a1"/>
    <w:uiPriority w:val="1"/>
    <w:qFormat/>
    <w:rsid w:val="00B823AA"/>
    <w:pPr>
      <w:ind w:firstLine="0"/>
      <w:jc w:val="center"/>
    </w:pPr>
  </w:style>
  <w:style w:type="character" w:customStyle="1" w:styleId="apple-tab-span">
    <w:name w:val="apple-tab-span"/>
    <w:basedOn w:val="a2"/>
    <w:rsid w:val="000A54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671987">
      <w:bodyDiv w:val="1"/>
      <w:marLeft w:val="0"/>
      <w:marRight w:val="0"/>
      <w:marTop w:val="0"/>
      <w:marBottom w:val="0"/>
      <w:divBdr>
        <w:top w:val="none" w:sz="0" w:space="0" w:color="auto"/>
        <w:left w:val="none" w:sz="0" w:space="0" w:color="auto"/>
        <w:bottom w:val="none" w:sz="0" w:space="0" w:color="auto"/>
        <w:right w:val="none" w:sz="0" w:space="0" w:color="auto"/>
      </w:divBdr>
    </w:div>
    <w:div w:id="94205713">
      <w:bodyDiv w:val="1"/>
      <w:marLeft w:val="0"/>
      <w:marRight w:val="0"/>
      <w:marTop w:val="0"/>
      <w:marBottom w:val="0"/>
      <w:divBdr>
        <w:top w:val="none" w:sz="0" w:space="0" w:color="auto"/>
        <w:left w:val="none" w:sz="0" w:space="0" w:color="auto"/>
        <w:bottom w:val="none" w:sz="0" w:space="0" w:color="auto"/>
        <w:right w:val="none" w:sz="0" w:space="0" w:color="auto"/>
      </w:divBdr>
      <w:divsChild>
        <w:div w:id="124592450">
          <w:marLeft w:val="-110"/>
          <w:marRight w:val="0"/>
          <w:marTop w:val="0"/>
          <w:marBottom w:val="0"/>
          <w:divBdr>
            <w:top w:val="none" w:sz="0" w:space="0" w:color="auto"/>
            <w:left w:val="none" w:sz="0" w:space="0" w:color="auto"/>
            <w:bottom w:val="none" w:sz="0" w:space="0" w:color="auto"/>
            <w:right w:val="none" w:sz="0" w:space="0" w:color="auto"/>
          </w:divBdr>
        </w:div>
        <w:div w:id="1211381811">
          <w:marLeft w:val="-110"/>
          <w:marRight w:val="0"/>
          <w:marTop w:val="0"/>
          <w:marBottom w:val="0"/>
          <w:divBdr>
            <w:top w:val="none" w:sz="0" w:space="0" w:color="auto"/>
            <w:left w:val="none" w:sz="0" w:space="0" w:color="auto"/>
            <w:bottom w:val="none" w:sz="0" w:space="0" w:color="auto"/>
            <w:right w:val="none" w:sz="0" w:space="0" w:color="auto"/>
          </w:divBdr>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0170212">
      <w:bodyDiv w:val="1"/>
      <w:marLeft w:val="0"/>
      <w:marRight w:val="0"/>
      <w:marTop w:val="0"/>
      <w:marBottom w:val="0"/>
      <w:divBdr>
        <w:top w:val="none" w:sz="0" w:space="0" w:color="auto"/>
        <w:left w:val="none" w:sz="0" w:space="0" w:color="auto"/>
        <w:bottom w:val="none" w:sz="0" w:space="0" w:color="auto"/>
        <w:right w:val="none" w:sz="0" w:space="0" w:color="auto"/>
      </w:divBdr>
    </w:div>
    <w:div w:id="29480221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8138481">
      <w:bodyDiv w:val="1"/>
      <w:marLeft w:val="0"/>
      <w:marRight w:val="0"/>
      <w:marTop w:val="0"/>
      <w:marBottom w:val="0"/>
      <w:divBdr>
        <w:top w:val="none" w:sz="0" w:space="0" w:color="auto"/>
        <w:left w:val="none" w:sz="0" w:space="0" w:color="auto"/>
        <w:bottom w:val="none" w:sz="0" w:space="0" w:color="auto"/>
        <w:right w:val="none" w:sz="0" w:space="0" w:color="auto"/>
      </w:divBdr>
    </w:div>
    <w:div w:id="633099430">
      <w:bodyDiv w:val="1"/>
      <w:marLeft w:val="0"/>
      <w:marRight w:val="0"/>
      <w:marTop w:val="0"/>
      <w:marBottom w:val="0"/>
      <w:divBdr>
        <w:top w:val="none" w:sz="0" w:space="0" w:color="auto"/>
        <w:left w:val="none" w:sz="0" w:space="0" w:color="auto"/>
        <w:bottom w:val="none" w:sz="0" w:space="0" w:color="auto"/>
        <w:right w:val="none" w:sz="0" w:space="0" w:color="auto"/>
      </w:divBdr>
      <w:divsChild>
        <w:div w:id="496388988">
          <w:marLeft w:val="-108"/>
          <w:marRight w:val="0"/>
          <w:marTop w:val="0"/>
          <w:marBottom w:val="0"/>
          <w:divBdr>
            <w:top w:val="none" w:sz="0" w:space="0" w:color="auto"/>
            <w:left w:val="none" w:sz="0" w:space="0" w:color="auto"/>
            <w:bottom w:val="none" w:sz="0" w:space="0" w:color="auto"/>
            <w:right w:val="none" w:sz="0" w:space="0" w:color="auto"/>
          </w:divBdr>
        </w:div>
        <w:div w:id="1056010287">
          <w:marLeft w:val="-108"/>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8668038">
      <w:bodyDiv w:val="1"/>
      <w:marLeft w:val="0"/>
      <w:marRight w:val="0"/>
      <w:marTop w:val="0"/>
      <w:marBottom w:val="0"/>
      <w:divBdr>
        <w:top w:val="none" w:sz="0" w:space="0" w:color="auto"/>
        <w:left w:val="none" w:sz="0" w:space="0" w:color="auto"/>
        <w:bottom w:val="none" w:sz="0" w:space="0" w:color="auto"/>
        <w:right w:val="none" w:sz="0" w:space="0" w:color="auto"/>
      </w:divBdr>
    </w:div>
    <w:div w:id="885602826">
      <w:bodyDiv w:val="1"/>
      <w:marLeft w:val="0"/>
      <w:marRight w:val="0"/>
      <w:marTop w:val="0"/>
      <w:marBottom w:val="0"/>
      <w:divBdr>
        <w:top w:val="none" w:sz="0" w:space="0" w:color="auto"/>
        <w:left w:val="none" w:sz="0" w:space="0" w:color="auto"/>
        <w:bottom w:val="none" w:sz="0" w:space="0" w:color="auto"/>
        <w:right w:val="none" w:sz="0" w:space="0" w:color="auto"/>
      </w:divBdr>
      <w:divsChild>
        <w:div w:id="990791560">
          <w:marLeft w:val="0"/>
          <w:marRight w:val="0"/>
          <w:marTop w:val="0"/>
          <w:marBottom w:val="0"/>
          <w:divBdr>
            <w:top w:val="none" w:sz="0" w:space="0" w:color="auto"/>
            <w:left w:val="none" w:sz="0" w:space="0" w:color="auto"/>
            <w:bottom w:val="none" w:sz="0" w:space="0" w:color="auto"/>
            <w:right w:val="none" w:sz="0" w:space="0" w:color="auto"/>
          </w:divBdr>
          <w:divsChild>
            <w:div w:id="339047924">
              <w:marLeft w:val="0"/>
              <w:marRight w:val="0"/>
              <w:marTop w:val="0"/>
              <w:marBottom w:val="0"/>
              <w:divBdr>
                <w:top w:val="none" w:sz="0" w:space="0" w:color="auto"/>
                <w:left w:val="none" w:sz="0" w:space="0" w:color="auto"/>
                <w:bottom w:val="none" w:sz="0" w:space="0" w:color="auto"/>
                <w:right w:val="none" w:sz="0" w:space="0" w:color="auto"/>
              </w:divBdr>
            </w:div>
          </w:divsChild>
        </w:div>
        <w:div w:id="33386726">
          <w:marLeft w:val="0"/>
          <w:marRight w:val="0"/>
          <w:marTop w:val="0"/>
          <w:marBottom w:val="0"/>
          <w:divBdr>
            <w:top w:val="none" w:sz="0" w:space="0" w:color="auto"/>
            <w:left w:val="none" w:sz="0" w:space="0" w:color="auto"/>
            <w:bottom w:val="none" w:sz="0" w:space="0" w:color="auto"/>
            <w:right w:val="none" w:sz="0" w:space="0" w:color="auto"/>
          </w:divBdr>
          <w:divsChild>
            <w:div w:id="1032146346">
              <w:marLeft w:val="0"/>
              <w:marRight w:val="0"/>
              <w:marTop w:val="0"/>
              <w:marBottom w:val="0"/>
              <w:divBdr>
                <w:top w:val="none" w:sz="0" w:space="0" w:color="auto"/>
                <w:left w:val="none" w:sz="0" w:space="0" w:color="auto"/>
                <w:bottom w:val="none" w:sz="0" w:space="0" w:color="auto"/>
                <w:right w:val="none" w:sz="0" w:space="0" w:color="auto"/>
              </w:divBdr>
            </w:div>
          </w:divsChild>
        </w:div>
        <w:div w:id="1519352518">
          <w:marLeft w:val="0"/>
          <w:marRight w:val="0"/>
          <w:marTop w:val="0"/>
          <w:marBottom w:val="0"/>
          <w:divBdr>
            <w:top w:val="none" w:sz="0" w:space="0" w:color="auto"/>
            <w:left w:val="none" w:sz="0" w:space="0" w:color="auto"/>
            <w:bottom w:val="none" w:sz="0" w:space="0" w:color="auto"/>
            <w:right w:val="none" w:sz="0" w:space="0" w:color="auto"/>
          </w:divBdr>
          <w:divsChild>
            <w:div w:id="1070883085">
              <w:marLeft w:val="0"/>
              <w:marRight w:val="0"/>
              <w:marTop w:val="0"/>
              <w:marBottom w:val="0"/>
              <w:divBdr>
                <w:top w:val="none" w:sz="0" w:space="0" w:color="auto"/>
                <w:left w:val="none" w:sz="0" w:space="0" w:color="auto"/>
                <w:bottom w:val="none" w:sz="0" w:space="0" w:color="auto"/>
                <w:right w:val="none" w:sz="0" w:space="0" w:color="auto"/>
              </w:divBdr>
            </w:div>
          </w:divsChild>
        </w:div>
        <w:div w:id="913003839">
          <w:marLeft w:val="0"/>
          <w:marRight w:val="0"/>
          <w:marTop w:val="0"/>
          <w:marBottom w:val="0"/>
          <w:divBdr>
            <w:top w:val="none" w:sz="0" w:space="0" w:color="auto"/>
            <w:left w:val="none" w:sz="0" w:space="0" w:color="auto"/>
            <w:bottom w:val="none" w:sz="0" w:space="0" w:color="auto"/>
            <w:right w:val="none" w:sz="0" w:space="0" w:color="auto"/>
          </w:divBdr>
          <w:divsChild>
            <w:div w:id="497311755">
              <w:marLeft w:val="0"/>
              <w:marRight w:val="0"/>
              <w:marTop w:val="0"/>
              <w:marBottom w:val="0"/>
              <w:divBdr>
                <w:top w:val="none" w:sz="0" w:space="0" w:color="auto"/>
                <w:left w:val="none" w:sz="0" w:space="0" w:color="auto"/>
                <w:bottom w:val="none" w:sz="0" w:space="0" w:color="auto"/>
                <w:right w:val="none" w:sz="0" w:space="0" w:color="auto"/>
              </w:divBdr>
            </w:div>
          </w:divsChild>
        </w:div>
        <w:div w:id="451555366">
          <w:marLeft w:val="0"/>
          <w:marRight w:val="0"/>
          <w:marTop w:val="0"/>
          <w:marBottom w:val="0"/>
          <w:divBdr>
            <w:top w:val="none" w:sz="0" w:space="0" w:color="auto"/>
            <w:left w:val="none" w:sz="0" w:space="0" w:color="auto"/>
            <w:bottom w:val="none" w:sz="0" w:space="0" w:color="auto"/>
            <w:right w:val="none" w:sz="0" w:space="0" w:color="auto"/>
          </w:divBdr>
          <w:divsChild>
            <w:div w:id="2115973161">
              <w:marLeft w:val="0"/>
              <w:marRight w:val="0"/>
              <w:marTop w:val="0"/>
              <w:marBottom w:val="0"/>
              <w:divBdr>
                <w:top w:val="none" w:sz="0" w:space="0" w:color="auto"/>
                <w:left w:val="none" w:sz="0" w:space="0" w:color="auto"/>
                <w:bottom w:val="none" w:sz="0" w:space="0" w:color="auto"/>
                <w:right w:val="none" w:sz="0" w:space="0" w:color="auto"/>
              </w:divBdr>
            </w:div>
          </w:divsChild>
        </w:div>
        <w:div w:id="1189566037">
          <w:marLeft w:val="0"/>
          <w:marRight w:val="0"/>
          <w:marTop w:val="0"/>
          <w:marBottom w:val="0"/>
          <w:divBdr>
            <w:top w:val="none" w:sz="0" w:space="0" w:color="auto"/>
            <w:left w:val="none" w:sz="0" w:space="0" w:color="auto"/>
            <w:bottom w:val="none" w:sz="0" w:space="0" w:color="auto"/>
            <w:right w:val="none" w:sz="0" w:space="0" w:color="auto"/>
          </w:divBdr>
          <w:divsChild>
            <w:div w:id="736364556">
              <w:marLeft w:val="0"/>
              <w:marRight w:val="0"/>
              <w:marTop w:val="0"/>
              <w:marBottom w:val="0"/>
              <w:divBdr>
                <w:top w:val="none" w:sz="0" w:space="0" w:color="auto"/>
                <w:left w:val="none" w:sz="0" w:space="0" w:color="auto"/>
                <w:bottom w:val="none" w:sz="0" w:space="0" w:color="auto"/>
                <w:right w:val="none" w:sz="0" w:space="0" w:color="auto"/>
              </w:divBdr>
            </w:div>
          </w:divsChild>
        </w:div>
        <w:div w:id="799959278">
          <w:marLeft w:val="0"/>
          <w:marRight w:val="0"/>
          <w:marTop w:val="0"/>
          <w:marBottom w:val="0"/>
          <w:divBdr>
            <w:top w:val="none" w:sz="0" w:space="0" w:color="auto"/>
            <w:left w:val="none" w:sz="0" w:space="0" w:color="auto"/>
            <w:bottom w:val="none" w:sz="0" w:space="0" w:color="auto"/>
            <w:right w:val="none" w:sz="0" w:space="0" w:color="auto"/>
          </w:divBdr>
          <w:divsChild>
            <w:div w:id="496459714">
              <w:marLeft w:val="0"/>
              <w:marRight w:val="0"/>
              <w:marTop w:val="0"/>
              <w:marBottom w:val="0"/>
              <w:divBdr>
                <w:top w:val="none" w:sz="0" w:space="0" w:color="auto"/>
                <w:left w:val="none" w:sz="0" w:space="0" w:color="auto"/>
                <w:bottom w:val="none" w:sz="0" w:space="0" w:color="auto"/>
                <w:right w:val="none" w:sz="0" w:space="0" w:color="auto"/>
              </w:divBdr>
            </w:div>
          </w:divsChild>
        </w:div>
        <w:div w:id="1162307752">
          <w:marLeft w:val="0"/>
          <w:marRight w:val="0"/>
          <w:marTop w:val="0"/>
          <w:marBottom w:val="0"/>
          <w:divBdr>
            <w:top w:val="none" w:sz="0" w:space="0" w:color="auto"/>
            <w:left w:val="none" w:sz="0" w:space="0" w:color="auto"/>
            <w:bottom w:val="none" w:sz="0" w:space="0" w:color="auto"/>
            <w:right w:val="none" w:sz="0" w:space="0" w:color="auto"/>
          </w:divBdr>
          <w:divsChild>
            <w:div w:id="464205076">
              <w:marLeft w:val="0"/>
              <w:marRight w:val="0"/>
              <w:marTop w:val="0"/>
              <w:marBottom w:val="0"/>
              <w:divBdr>
                <w:top w:val="none" w:sz="0" w:space="0" w:color="auto"/>
                <w:left w:val="none" w:sz="0" w:space="0" w:color="auto"/>
                <w:bottom w:val="none" w:sz="0" w:space="0" w:color="auto"/>
                <w:right w:val="none" w:sz="0" w:space="0" w:color="auto"/>
              </w:divBdr>
            </w:div>
          </w:divsChild>
        </w:div>
        <w:div w:id="1227103427">
          <w:marLeft w:val="0"/>
          <w:marRight w:val="0"/>
          <w:marTop w:val="0"/>
          <w:marBottom w:val="0"/>
          <w:divBdr>
            <w:top w:val="none" w:sz="0" w:space="0" w:color="auto"/>
            <w:left w:val="none" w:sz="0" w:space="0" w:color="auto"/>
            <w:bottom w:val="none" w:sz="0" w:space="0" w:color="auto"/>
            <w:right w:val="none" w:sz="0" w:space="0" w:color="auto"/>
          </w:divBdr>
          <w:divsChild>
            <w:div w:id="309755504">
              <w:marLeft w:val="0"/>
              <w:marRight w:val="0"/>
              <w:marTop w:val="0"/>
              <w:marBottom w:val="0"/>
              <w:divBdr>
                <w:top w:val="none" w:sz="0" w:space="0" w:color="auto"/>
                <w:left w:val="none" w:sz="0" w:space="0" w:color="auto"/>
                <w:bottom w:val="none" w:sz="0" w:space="0" w:color="auto"/>
                <w:right w:val="none" w:sz="0" w:space="0" w:color="auto"/>
              </w:divBdr>
            </w:div>
          </w:divsChild>
        </w:div>
        <w:div w:id="424037328">
          <w:marLeft w:val="0"/>
          <w:marRight w:val="0"/>
          <w:marTop w:val="0"/>
          <w:marBottom w:val="0"/>
          <w:divBdr>
            <w:top w:val="none" w:sz="0" w:space="0" w:color="auto"/>
            <w:left w:val="none" w:sz="0" w:space="0" w:color="auto"/>
            <w:bottom w:val="none" w:sz="0" w:space="0" w:color="auto"/>
            <w:right w:val="none" w:sz="0" w:space="0" w:color="auto"/>
          </w:divBdr>
          <w:divsChild>
            <w:div w:id="1678147387">
              <w:marLeft w:val="0"/>
              <w:marRight w:val="0"/>
              <w:marTop w:val="0"/>
              <w:marBottom w:val="0"/>
              <w:divBdr>
                <w:top w:val="none" w:sz="0" w:space="0" w:color="auto"/>
                <w:left w:val="none" w:sz="0" w:space="0" w:color="auto"/>
                <w:bottom w:val="none" w:sz="0" w:space="0" w:color="auto"/>
                <w:right w:val="none" w:sz="0" w:space="0" w:color="auto"/>
              </w:divBdr>
            </w:div>
          </w:divsChild>
        </w:div>
        <w:div w:id="1370254517">
          <w:marLeft w:val="0"/>
          <w:marRight w:val="0"/>
          <w:marTop w:val="0"/>
          <w:marBottom w:val="0"/>
          <w:divBdr>
            <w:top w:val="none" w:sz="0" w:space="0" w:color="auto"/>
            <w:left w:val="none" w:sz="0" w:space="0" w:color="auto"/>
            <w:bottom w:val="none" w:sz="0" w:space="0" w:color="auto"/>
            <w:right w:val="none" w:sz="0" w:space="0" w:color="auto"/>
          </w:divBdr>
          <w:divsChild>
            <w:div w:id="34815489">
              <w:marLeft w:val="0"/>
              <w:marRight w:val="0"/>
              <w:marTop w:val="0"/>
              <w:marBottom w:val="0"/>
              <w:divBdr>
                <w:top w:val="none" w:sz="0" w:space="0" w:color="auto"/>
                <w:left w:val="none" w:sz="0" w:space="0" w:color="auto"/>
                <w:bottom w:val="none" w:sz="0" w:space="0" w:color="auto"/>
                <w:right w:val="none" w:sz="0" w:space="0" w:color="auto"/>
              </w:divBdr>
            </w:div>
          </w:divsChild>
        </w:div>
        <w:div w:id="290481500">
          <w:marLeft w:val="0"/>
          <w:marRight w:val="0"/>
          <w:marTop w:val="0"/>
          <w:marBottom w:val="0"/>
          <w:divBdr>
            <w:top w:val="none" w:sz="0" w:space="0" w:color="auto"/>
            <w:left w:val="none" w:sz="0" w:space="0" w:color="auto"/>
            <w:bottom w:val="none" w:sz="0" w:space="0" w:color="auto"/>
            <w:right w:val="none" w:sz="0" w:space="0" w:color="auto"/>
          </w:divBdr>
          <w:divsChild>
            <w:div w:id="10842143">
              <w:marLeft w:val="0"/>
              <w:marRight w:val="0"/>
              <w:marTop w:val="0"/>
              <w:marBottom w:val="0"/>
              <w:divBdr>
                <w:top w:val="none" w:sz="0" w:space="0" w:color="auto"/>
                <w:left w:val="none" w:sz="0" w:space="0" w:color="auto"/>
                <w:bottom w:val="none" w:sz="0" w:space="0" w:color="auto"/>
                <w:right w:val="none" w:sz="0" w:space="0" w:color="auto"/>
              </w:divBdr>
            </w:div>
          </w:divsChild>
        </w:div>
        <w:div w:id="230579610">
          <w:marLeft w:val="0"/>
          <w:marRight w:val="0"/>
          <w:marTop w:val="0"/>
          <w:marBottom w:val="0"/>
          <w:divBdr>
            <w:top w:val="none" w:sz="0" w:space="0" w:color="auto"/>
            <w:left w:val="none" w:sz="0" w:space="0" w:color="auto"/>
            <w:bottom w:val="none" w:sz="0" w:space="0" w:color="auto"/>
            <w:right w:val="none" w:sz="0" w:space="0" w:color="auto"/>
          </w:divBdr>
          <w:divsChild>
            <w:div w:id="600726555">
              <w:marLeft w:val="0"/>
              <w:marRight w:val="0"/>
              <w:marTop w:val="0"/>
              <w:marBottom w:val="0"/>
              <w:divBdr>
                <w:top w:val="none" w:sz="0" w:space="0" w:color="auto"/>
                <w:left w:val="none" w:sz="0" w:space="0" w:color="auto"/>
                <w:bottom w:val="none" w:sz="0" w:space="0" w:color="auto"/>
                <w:right w:val="none" w:sz="0" w:space="0" w:color="auto"/>
              </w:divBdr>
            </w:div>
          </w:divsChild>
        </w:div>
        <w:div w:id="901135089">
          <w:marLeft w:val="0"/>
          <w:marRight w:val="0"/>
          <w:marTop w:val="0"/>
          <w:marBottom w:val="0"/>
          <w:divBdr>
            <w:top w:val="none" w:sz="0" w:space="0" w:color="auto"/>
            <w:left w:val="none" w:sz="0" w:space="0" w:color="auto"/>
            <w:bottom w:val="none" w:sz="0" w:space="0" w:color="auto"/>
            <w:right w:val="none" w:sz="0" w:space="0" w:color="auto"/>
          </w:divBdr>
          <w:divsChild>
            <w:div w:id="218443751">
              <w:marLeft w:val="0"/>
              <w:marRight w:val="0"/>
              <w:marTop w:val="0"/>
              <w:marBottom w:val="0"/>
              <w:divBdr>
                <w:top w:val="none" w:sz="0" w:space="0" w:color="auto"/>
                <w:left w:val="none" w:sz="0" w:space="0" w:color="auto"/>
                <w:bottom w:val="none" w:sz="0" w:space="0" w:color="auto"/>
                <w:right w:val="none" w:sz="0" w:space="0" w:color="auto"/>
              </w:divBdr>
            </w:div>
          </w:divsChild>
        </w:div>
        <w:div w:id="9835978">
          <w:marLeft w:val="0"/>
          <w:marRight w:val="0"/>
          <w:marTop w:val="0"/>
          <w:marBottom w:val="0"/>
          <w:divBdr>
            <w:top w:val="none" w:sz="0" w:space="0" w:color="auto"/>
            <w:left w:val="none" w:sz="0" w:space="0" w:color="auto"/>
            <w:bottom w:val="none" w:sz="0" w:space="0" w:color="auto"/>
            <w:right w:val="none" w:sz="0" w:space="0" w:color="auto"/>
          </w:divBdr>
          <w:divsChild>
            <w:div w:id="14733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47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060595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572153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87946571">
      <w:bodyDiv w:val="1"/>
      <w:marLeft w:val="0"/>
      <w:marRight w:val="0"/>
      <w:marTop w:val="0"/>
      <w:marBottom w:val="0"/>
      <w:divBdr>
        <w:top w:val="none" w:sz="0" w:space="0" w:color="auto"/>
        <w:left w:val="none" w:sz="0" w:space="0" w:color="auto"/>
        <w:bottom w:val="none" w:sz="0" w:space="0" w:color="auto"/>
        <w:right w:val="none" w:sz="0" w:space="0" w:color="auto"/>
      </w:divBdr>
    </w:div>
    <w:div w:id="170066042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431037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01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YZH\Desktop\Case%20Paper%20Draft-%20APA%20forma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Shee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Price Per Bundle</c:v>
                </c:pt>
              </c:strCache>
            </c:strRef>
          </c:tx>
          <c:spPr>
            <a:solidFill>
              <a:schemeClr val="accent1"/>
            </a:solidFill>
            <a:ln>
              <a:noFill/>
            </a:ln>
            <a:effectLst/>
          </c:spPr>
          <c:invertIfNegative val="0"/>
          <c:cat>
            <c:strRef>
              <c:f>Sheet1!$A$2:$A$5</c:f>
              <c:strCache>
                <c:ptCount val="4"/>
                <c:pt idx="0">
                  <c:v>Option 1</c:v>
                </c:pt>
                <c:pt idx="1">
                  <c:v>Option 2</c:v>
                </c:pt>
                <c:pt idx="2">
                  <c:v>Option 3</c:v>
                </c:pt>
                <c:pt idx="3">
                  <c:v>Option 4</c:v>
                </c:pt>
              </c:strCache>
            </c:strRef>
          </c:cat>
          <c:val>
            <c:numRef>
              <c:f>Sheet1!$B$2:$B$5</c:f>
              <c:numCache>
                <c:formatCode>\$#,##0_);[Red]\(\$#,##0\)</c:formatCode>
                <c:ptCount val="4"/>
                <c:pt idx="0">
                  <c:v>2000</c:v>
                </c:pt>
                <c:pt idx="1">
                  <c:v>6800</c:v>
                </c:pt>
                <c:pt idx="2">
                  <c:v>2245</c:v>
                </c:pt>
                <c:pt idx="3">
                  <c:v>4200</c:v>
                </c:pt>
              </c:numCache>
            </c:numRef>
          </c:val>
        </c:ser>
        <c:dLbls>
          <c:showLegendKey val="0"/>
          <c:showVal val="0"/>
          <c:showCatName val="0"/>
          <c:showSerName val="0"/>
          <c:showPercent val="0"/>
          <c:showBubbleSize val="0"/>
        </c:dLbls>
        <c:gapWidth val="219"/>
        <c:overlap val="-27"/>
        <c:axId val="609524848"/>
        <c:axId val="609522104"/>
      </c:barChart>
      <c:catAx>
        <c:axId val="60952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9522104"/>
        <c:crosses val="autoZero"/>
        <c:auto val="1"/>
        <c:lblAlgn val="ctr"/>
        <c:lblOffset val="100"/>
        <c:noMultiLvlLbl val="0"/>
      </c:catAx>
      <c:valAx>
        <c:axId val="609522104"/>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9524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Profit Comparison</a:t>
            </a:r>
            <a:endParaRPr lang="zh-CN" altLang="en-US"/>
          </a:p>
        </c:rich>
      </c:tx>
      <c:layout>
        <c:manualLayout>
          <c:xMode val="edge"/>
          <c:yMode val="edge"/>
          <c:x val="0.3633818897637795"/>
          <c:y val="2.898550724637681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Sheet1!$C$1</c:f>
              <c:strCache>
                <c:ptCount val="1"/>
                <c:pt idx="0">
                  <c:v>Revenue</c:v>
                </c:pt>
              </c:strCache>
            </c:strRef>
          </c:tx>
          <c:spPr>
            <a:solidFill>
              <a:schemeClr val="accent1"/>
            </a:solidFill>
            <a:ln>
              <a:noFill/>
            </a:ln>
            <a:effectLst/>
            <a:sp3d/>
          </c:spPr>
          <c:invertIfNegative val="0"/>
          <c:cat>
            <c:multiLvlStrRef>
              <c:f>Sheet1!$A$2:$B$5</c:f>
              <c:multiLvlStrCache>
                <c:ptCount val="4"/>
                <c:lvl>
                  <c:pt idx="0">
                    <c:v>$2,000 </c:v>
                  </c:pt>
                  <c:pt idx="1">
                    <c:v>$6,800 </c:v>
                  </c:pt>
                  <c:pt idx="2">
                    <c:v>$2,245 </c:v>
                  </c:pt>
                  <c:pt idx="3">
                    <c:v>$4,200 </c:v>
                  </c:pt>
                </c:lvl>
                <c:lvl>
                  <c:pt idx="0">
                    <c:v>Option 1</c:v>
                  </c:pt>
                  <c:pt idx="1">
                    <c:v>Option 2</c:v>
                  </c:pt>
                  <c:pt idx="2">
                    <c:v>Option 3</c:v>
                  </c:pt>
                  <c:pt idx="3">
                    <c:v>Option 4</c:v>
                  </c:pt>
                </c:lvl>
              </c:multiLvlStrCache>
            </c:multiLvlStrRef>
          </c:cat>
          <c:val>
            <c:numRef>
              <c:f>Sheet1!$C$2:$C$5</c:f>
              <c:numCache>
                <c:formatCode>\$#,##0_);[Red]\(\$#,##0\)</c:formatCode>
                <c:ptCount val="4"/>
                <c:pt idx="0">
                  <c:v>42360000</c:v>
                </c:pt>
                <c:pt idx="1">
                  <c:v>144024000</c:v>
                </c:pt>
                <c:pt idx="2" formatCode="\$#,##0.00_);[Red]\(\$#,##0.00\)">
                  <c:v>7547292</c:v>
                </c:pt>
                <c:pt idx="3">
                  <c:v>88956000</c:v>
                </c:pt>
              </c:numCache>
            </c:numRef>
          </c:val>
        </c:ser>
        <c:ser>
          <c:idx val="1"/>
          <c:order val="1"/>
          <c:tx>
            <c:strRef>
              <c:f>Sheet1!$D$1</c:f>
              <c:strCache>
                <c:ptCount val="1"/>
                <c:pt idx="0">
                  <c:v>Total Cost</c:v>
                </c:pt>
              </c:strCache>
            </c:strRef>
          </c:tx>
          <c:spPr>
            <a:solidFill>
              <a:schemeClr val="accent2"/>
            </a:solidFill>
            <a:ln>
              <a:noFill/>
            </a:ln>
            <a:effectLst/>
            <a:sp3d/>
          </c:spPr>
          <c:invertIfNegative val="0"/>
          <c:cat>
            <c:multiLvlStrRef>
              <c:f>Sheet1!$A$2:$B$5</c:f>
              <c:multiLvlStrCache>
                <c:ptCount val="4"/>
                <c:lvl>
                  <c:pt idx="0">
                    <c:v>$2,000 </c:v>
                  </c:pt>
                  <c:pt idx="1">
                    <c:v>$6,800 </c:v>
                  </c:pt>
                  <c:pt idx="2">
                    <c:v>$2,245 </c:v>
                  </c:pt>
                  <c:pt idx="3">
                    <c:v>$4,200 </c:v>
                  </c:pt>
                </c:lvl>
                <c:lvl>
                  <c:pt idx="0">
                    <c:v>Option 1</c:v>
                  </c:pt>
                  <c:pt idx="1">
                    <c:v>Option 2</c:v>
                  </c:pt>
                  <c:pt idx="2">
                    <c:v>Option 3</c:v>
                  </c:pt>
                  <c:pt idx="3">
                    <c:v>Option 4</c:v>
                  </c:pt>
                </c:lvl>
              </c:multiLvlStrCache>
            </c:multiLvlStrRef>
          </c:cat>
          <c:val>
            <c:numRef>
              <c:f>Sheet1!$D$2:$D$5</c:f>
              <c:numCache>
                <c:formatCode>\$#,##0_);[Red]\(\$#,##0\)</c:formatCode>
                <c:ptCount val="4"/>
                <c:pt idx="0">
                  <c:v>34574840</c:v>
                </c:pt>
                <c:pt idx="1">
                  <c:v>34574840</c:v>
                </c:pt>
                <c:pt idx="2">
                  <c:v>34574840</c:v>
                </c:pt>
                <c:pt idx="3">
                  <c:v>34574840</c:v>
                </c:pt>
              </c:numCache>
            </c:numRef>
          </c:val>
        </c:ser>
        <c:ser>
          <c:idx val="2"/>
          <c:order val="2"/>
          <c:tx>
            <c:strRef>
              <c:f>Sheet1!$E$1</c:f>
              <c:strCache>
                <c:ptCount val="1"/>
                <c:pt idx="0">
                  <c:v>Profit</c:v>
                </c:pt>
              </c:strCache>
            </c:strRef>
          </c:tx>
          <c:spPr>
            <a:solidFill>
              <a:schemeClr val="accent3"/>
            </a:solidFill>
            <a:ln>
              <a:noFill/>
            </a:ln>
            <a:effectLst/>
            <a:sp3d/>
          </c:spPr>
          <c:invertIfNegative val="0"/>
          <c:cat>
            <c:multiLvlStrRef>
              <c:f>Sheet1!$A$2:$B$5</c:f>
              <c:multiLvlStrCache>
                <c:ptCount val="4"/>
                <c:lvl>
                  <c:pt idx="0">
                    <c:v>$2,000 </c:v>
                  </c:pt>
                  <c:pt idx="1">
                    <c:v>$6,800 </c:v>
                  </c:pt>
                  <c:pt idx="2">
                    <c:v>$2,245 </c:v>
                  </c:pt>
                  <c:pt idx="3">
                    <c:v>$4,200 </c:v>
                  </c:pt>
                </c:lvl>
                <c:lvl>
                  <c:pt idx="0">
                    <c:v>Option 1</c:v>
                  </c:pt>
                  <c:pt idx="1">
                    <c:v>Option 2</c:v>
                  </c:pt>
                  <c:pt idx="2">
                    <c:v>Option 3</c:v>
                  </c:pt>
                  <c:pt idx="3">
                    <c:v>Option 4</c:v>
                  </c:pt>
                </c:lvl>
              </c:multiLvlStrCache>
            </c:multiLvlStrRef>
          </c:cat>
          <c:val>
            <c:numRef>
              <c:f>Sheet1!$E$2:$E$5</c:f>
              <c:numCache>
                <c:formatCode>\$#,##0_);[Red]\(\$#,##0\)</c:formatCode>
                <c:ptCount val="4"/>
                <c:pt idx="0">
                  <c:v>7785160</c:v>
                </c:pt>
                <c:pt idx="1">
                  <c:v>109449160</c:v>
                </c:pt>
                <c:pt idx="2" formatCode="\$#,##0.00_);[Red]\(\$#,##0.00\)">
                  <c:v>14972452</c:v>
                </c:pt>
                <c:pt idx="3">
                  <c:v>54381160</c:v>
                </c:pt>
              </c:numCache>
            </c:numRef>
          </c:val>
        </c:ser>
        <c:dLbls>
          <c:showLegendKey val="0"/>
          <c:showVal val="0"/>
          <c:showCatName val="0"/>
          <c:showSerName val="0"/>
          <c:showPercent val="0"/>
          <c:showBubbleSize val="0"/>
        </c:dLbls>
        <c:gapWidth val="150"/>
        <c:shape val="box"/>
        <c:axId val="609525240"/>
        <c:axId val="609525632"/>
        <c:axId val="0"/>
      </c:bar3DChart>
      <c:catAx>
        <c:axId val="60952524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9525632"/>
        <c:crosses val="autoZero"/>
        <c:auto val="1"/>
        <c:lblAlgn val="ctr"/>
        <c:lblOffset val="100"/>
        <c:noMultiLvlLbl val="0"/>
      </c:catAx>
      <c:valAx>
        <c:axId val="609525632"/>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9525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xmlns:c16r2="http://schemas.microsoft.com/office/drawing/2015/06/char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xmlns:c16r2="http://schemas.microsoft.com/office/drawing/2015/06/char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xmlns:c16r2="http://schemas.microsoft.com/office/drawing/2015/06/char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609524064"/>
        <c:axId val="609524456"/>
      </c:barChart>
      <c:catAx>
        <c:axId val="60952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9524456"/>
        <c:crosses val="autoZero"/>
        <c:auto val="1"/>
        <c:lblAlgn val="ctr"/>
        <c:lblOffset val="100"/>
        <c:noMultiLvlLbl val="0"/>
      </c:catAx>
      <c:valAx>
        <c:axId val="609524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95240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863B3FCA774B1FBB5532EA0912196B"/>
        <w:category>
          <w:name w:val="常规"/>
          <w:gallery w:val="placeholder"/>
        </w:category>
        <w:types>
          <w:type w:val="bbPlcHdr"/>
        </w:types>
        <w:behaviors>
          <w:behavior w:val="content"/>
        </w:behaviors>
        <w:guid w:val="{BB212450-296A-4620-8AA3-CCB5BCA0C37D}"/>
      </w:docPartPr>
      <w:docPartBody>
        <w:p w:rsidR="00A26E50" w:rsidRDefault="004A2CDF">
          <w:pPr>
            <w:pStyle w:val="FD863B3FCA774B1FBB5532EA0912196B"/>
          </w:pPr>
          <w:r>
            <w:t>Footnotes</w:t>
          </w:r>
        </w:p>
      </w:docPartBody>
    </w:docPart>
    <w:docPart>
      <w:docPartPr>
        <w:name w:val="6657E9B1FEEE4274A16E61464232B772"/>
        <w:category>
          <w:name w:val="常规"/>
          <w:gallery w:val="placeholder"/>
        </w:category>
        <w:types>
          <w:type w:val="bbPlcHdr"/>
        </w:types>
        <w:behaviors>
          <w:behavior w:val="content"/>
        </w:behaviors>
        <w:guid w:val="{39E2309D-F4C9-485E-BC6F-A2309D03AEC0}"/>
      </w:docPartPr>
      <w:docPartBody>
        <w:p w:rsidR="00A26E50" w:rsidRDefault="004A2CDF">
          <w:pPr>
            <w:pStyle w:val="6657E9B1FEEE4274A16E61464232B77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a3"/>
            </w:rPr>
            <w:t>(Note:  If you delete this sample footnote, don’t forget to delete its in-text reference as well.  That’s at the end of the sample Heading 2 paragraph on the first page of body content in this template.)</w:t>
          </w:r>
          <w:r>
            <w:t>]</w:t>
          </w:r>
        </w:p>
      </w:docPartBody>
    </w:docPart>
    <w:docPart>
      <w:docPartPr>
        <w:name w:val="0EBC8CDA4CB8472087C78250C9126069"/>
        <w:category>
          <w:name w:val="常规"/>
          <w:gallery w:val="placeholder"/>
        </w:category>
        <w:types>
          <w:type w:val="bbPlcHdr"/>
        </w:types>
        <w:behaviors>
          <w:behavior w:val="content"/>
        </w:behaviors>
        <w:guid w:val="{A8216999-2C2A-47B1-AF9D-0DEF8D8FEDAE}"/>
      </w:docPartPr>
      <w:docPartBody>
        <w:p w:rsidR="00A26E50" w:rsidRDefault="004A2CDF">
          <w:pPr>
            <w:pStyle w:val="0EBC8CDA4CB8472087C78250C9126069"/>
          </w:pPr>
          <w:r w:rsidRPr="00C0601E">
            <w:t>[Table Title]</w:t>
          </w:r>
        </w:p>
      </w:docPartBody>
    </w:docPart>
    <w:docPart>
      <w:docPartPr>
        <w:name w:val="C8AA49A1E59F42509BFBE8B9982E66AA"/>
        <w:category>
          <w:name w:val="常规"/>
          <w:gallery w:val="placeholder"/>
        </w:category>
        <w:types>
          <w:type w:val="bbPlcHdr"/>
        </w:types>
        <w:behaviors>
          <w:behavior w:val="content"/>
        </w:behaviors>
        <w:guid w:val="{FCDADAC6-94F6-4313-8C9E-575BEC8C9384}"/>
      </w:docPartPr>
      <w:docPartBody>
        <w:p w:rsidR="00A26E50" w:rsidRDefault="004A2CDF">
          <w:pPr>
            <w:pStyle w:val="C8AA49A1E59F42509BFBE8B9982E66AA"/>
          </w:pPr>
          <w:r w:rsidRPr="00BF4184">
            <w:t>Column Head</w:t>
          </w:r>
        </w:p>
      </w:docPartBody>
    </w:docPart>
    <w:docPart>
      <w:docPartPr>
        <w:name w:val="EE38A9E2695E408C9F290CE9BEFD7109"/>
        <w:category>
          <w:name w:val="常规"/>
          <w:gallery w:val="placeholder"/>
        </w:category>
        <w:types>
          <w:type w:val="bbPlcHdr"/>
        </w:types>
        <w:behaviors>
          <w:behavior w:val="content"/>
        </w:behaviors>
        <w:guid w:val="{84567309-BB0E-4AA1-9D13-8D709DA8C435}"/>
      </w:docPartPr>
      <w:docPartBody>
        <w:p w:rsidR="00A26E50" w:rsidRDefault="004A2CDF">
          <w:pPr>
            <w:pStyle w:val="EE38A9E2695E408C9F290CE9BEFD7109"/>
          </w:pPr>
          <w:r w:rsidRPr="00BF4184">
            <w:t>Column Head</w:t>
          </w:r>
        </w:p>
      </w:docPartBody>
    </w:docPart>
    <w:docPart>
      <w:docPartPr>
        <w:name w:val="FEA13DF0499D4237A1AFB0C2755B4747"/>
        <w:category>
          <w:name w:val="常规"/>
          <w:gallery w:val="placeholder"/>
        </w:category>
        <w:types>
          <w:type w:val="bbPlcHdr"/>
        </w:types>
        <w:behaviors>
          <w:behavior w:val="content"/>
        </w:behaviors>
        <w:guid w:val="{736A1C62-3675-4CF4-8D26-E3A321992F59}"/>
      </w:docPartPr>
      <w:docPartBody>
        <w:p w:rsidR="00A26E50" w:rsidRDefault="004A2CDF">
          <w:pPr>
            <w:pStyle w:val="FEA13DF0499D4237A1AFB0C2755B4747"/>
          </w:pPr>
          <w:r w:rsidRPr="00BF4184">
            <w:t>Column Head</w:t>
          </w:r>
        </w:p>
      </w:docPartBody>
    </w:docPart>
    <w:docPart>
      <w:docPartPr>
        <w:name w:val="798A402E22F24A92A89EBBA09FCC6F22"/>
        <w:category>
          <w:name w:val="常规"/>
          <w:gallery w:val="placeholder"/>
        </w:category>
        <w:types>
          <w:type w:val="bbPlcHdr"/>
        </w:types>
        <w:behaviors>
          <w:behavior w:val="content"/>
        </w:behaviors>
        <w:guid w:val="{1AB441B1-C97F-45DE-9F77-D7BDE7829883}"/>
      </w:docPartPr>
      <w:docPartBody>
        <w:p w:rsidR="00A26E50" w:rsidRDefault="004A2CDF">
          <w:pPr>
            <w:pStyle w:val="798A402E22F24A92A89EBBA09FCC6F22"/>
          </w:pPr>
          <w:r w:rsidRPr="00BF4184">
            <w:t>Column Head</w:t>
          </w:r>
        </w:p>
      </w:docPartBody>
    </w:docPart>
    <w:docPart>
      <w:docPartPr>
        <w:name w:val="20FFA56E418F492BB2A9BA4B427A0E37"/>
        <w:category>
          <w:name w:val="常规"/>
          <w:gallery w:val="placeholder"/>
        </w:category>
        <w:types>
          <w:type w:val="bbPlcHdr"/>
        </w:types>
        <w:behaviors>
          <w:behavior w:val="content"/>
        </w:behaviors>
        <w:guid w:val="{395849D9-6D56-459D-A1DB-4BD547EF5352}"/>
      </w:docPartPr>
      <w:docPartBody>
        <w:p w:rsidR="00A26E50" w:rsidRDefault="004A2CDF">
          <w:pPr>
            <w:pStyle w:val="20FFA56E418F492BB2A9BA4B427A0E37"/>
          </w:pPr>
          <w:r w:rsidRPr="00BF4184">
            <w:t>Column Head</w:t>
          </w:r>
        </w:p>
      </w:docPartBody>
    </w:docPart>
    <w:docPart>
      <w:docPartPr>
        <w:name w:val="1E6A2F0DDF1C4906AA0D1D62B248EF4B"/>
        <w:category>
          <w:name w:val="常规"/>
          <w:gallery w:val="placeholder"/>
        </w:category>
        <w:types>
          <w:type w:val="bbPlcHdr"/>
        </w:types>
        <w:behaviors>
          <w:behavior w:val="content"/>
        </w:behaviors>
        <w:guid w:val="{A6D0628D-37CA-48E4-BE56-497DBDAF7807}"/>
      </w:docPartPr>
      <w:docPartBody>
        <w:p w:rsidR="00A26E50" w:rsidRDefault="004A2CDF">
          <w:pPr>
            <w:pStyle w:val="1E6A2F0DDF1C4906AA0D1D62B248EF4B"/>
          </w:pPr>
          <w:r w:rsidRPr="00BF4184">
            <w:t>Row Head</w:t>
          </w:r>
        </w:p>
      </w:docPartBody>
    </w:docPart>
    <w:docPart>
      <w:docPartPr>
        <w:name w:val="0B2A9A02AE67419F9194A1EDFD1BB39A"/>
        <w:category>
          <w:name w:val="常规"/>
          <w:gallery w:val="placeholder"/>
        </w:category>
        <w:types>
          <w:type w:val="bbPlcHdr"/>
        </w:types>
        <w:behaviors>
          <w:behavior w:val="content"/>
        </w:behaviors>
        <w:guid w:val="{ED714DEB-B9D6-4249-A9FE-E1646054626D}"/>
      </w:docPartPr>
      <w:docPartBody>
        <w:p w:rsidR="00A26E50" w:rsidRDefault="004A2CDF">
          <w:pPr>
            <w:pStyle w:val="0B2A9A02AE67419F9194A1EDFD1BB39A"/>
          </w:pPr>
          <w:r w:rsidRPr="00BF4184">
            <w:t>123</w:t>
          </w:r>
        </w:p>
      </w:docPartBody>
    </w:docPart>
    <w:docPart>
      <w:docPartPr>
        <w:name w:val="AA841AF3A731451CB15CFC45ECBDD54D"/>
        <w:category>
          <w:name w:val="常规"/>
          <w:gallery w:val="placeholder"/>
        </w:category>
        <w:types>
          <w:type w:val="bbPlcHdr"/>
        </w:types>
        <w:behaviors>
          <w:behavior w:val="content"/>
        </w:behaviors>
        <w:guid w:val="{D0070BCB-891A-4170-87CE-AE3FAFBB82DE}"/>
      </w:docPartPr>
      <w:docPartBody>
        <w:p w:rsidR="00A26E50" w:rsidRDefault="004A2CDF">
          <w:pPr>
            <w:pStyle w:val="AA841AF3A731451CB15CFC45ECBDD54D"/>
          </w:pPr>
          <w:r w:rsidRPr="00BF4184">
            <w:t>123</w:t>
          </w:r>
        </w:p>
      </w:docPartBody>
    </w:docPart>
    <w:docPart>
      <w:docPartPr>
        <w:name w:val="7A92C6412E7A483E91DF9AA309A826AD"/>
        <w:category>
          <w:name w:val="常规"/>
          <w:gallery w:val="placeholder"/>
        </w:category>
        <w:types>
          <w:type w:val="bbPlcHdr"/>
        </w:types>
        <w:behaviors>
          <w:behavior w:val="content"/>
        </w:behaviors>
        <w:guid w:val="{556B5724-3073-45E1-8187-8326EBA9751A}"/>
      </w:docPartPr>
      <w:docPartBody>
        <w:p w:rsidR="00A26E50" w:rsidRDefault="004A2CDF">
          <w:pPr>
            <w:pStyle w:val="7A92C6412E7A483E91DF9AA309A826AD"/>
          </w:pPr>
          <w:r w:rsidRPr="00BF4184">
            <w:t>123</w:t>
          </w:r>
        </w:p>
      </w:docPartBody>
    </w:docPart>
    <w:docPart>
      <w:docPartPr>
        <w:name w:val="410E98846015445186873E3B3EF96F0B"/>
        <w:category>
          <w:name w:val="常规"/>
          <w:gallery w:val="placeholder"/>
        </w:category>
        <w:types>
          <w:type w:val="bbPlcHdr"/>
        </w:types>
        <w:behaviors>
          <w:behavior w:val="content"/>
        </w:behaviors>
        <w:guid w:val="{03651693-E0CE-45E7-82A2-FA5DA3B038B3}"/>
      </w:docPartPr>
      <w:docPartBody>
        <w:p w:rsidR="00A26E50" w:rsidRDefault="004A2CDF">
          <w:pPr>
            <w:pStyle w:val="410E98846015445186873E3B3EF96F0B"/>
          </w:pPr>
          <w:r w:rsidRPr="00BF4184">
            <w:t>123</w:t>
          </w:r>
        </w:p>
      </w:docPartBody>
    </w:docPart>
    <w:docPart>
      <w:docPartPr>
        <w:name w:val="335C6027480B4AE8ADB2A2F0938794A6"/>
        <w:category>
          <w:name w:val="常规"/>
          <w:gallery w:val="placeholder"/>
        </w:category>
        <w:types>
          <w:type w:val="bbPlcHdr"/>
        </w:types>
        <w:behaviors>
          <w:behavior w:val="content"/>
        </w:behaviors>
        <w:guid w:val="{8F182D51-9927-41C5-9008-D445D7E35A90}"/>
      </w:docPartPr>
      <w:docPartBody>
        <w:p w:rsidR="00A26E50" w:rsidRDefault="004A2CDF">
          <w:pPr>
            <w:pStyle w:val="335C6027480B4AE8ADB2A2F0938794A6"/>
          </w:pPr>
          <w:r w:rsidRPr="00BF4184">
            <w:t>Row Head</w:t>
          </w:r>
        </w:p>
      </w:docPartBody>
    </w:docPart>
    <w:docPart>
      <w:docPartPr>
        <w:name w:val="BD4E8AF3A2874858B06C140B8901FEE7"/>
        <w:category>
          <w:name w:val="常规"/>
          <w:gallery w:val="placeholder"/>
        </w:category>
        <w:types>
          <w:type w:val="bbPlcHdr"/>
        </w:types>
        <w:behaviors>
          <w:behavior w:val="content"/>
        </w:behaviors>
        <w:guid w:val="{F2F65919-18A3-497A-96E1-D6CBE9435BB7}"/>
      </w:docPartPr>
      <w:docPartBody>
        <w:p w:rsidR="00A26E50" w:rsidRDefault="004A2CDF">
          <w:pPr>
            <w:pStyle w:val="BD4E8AF3A2874858B06C140B8901FEE7"/>
          </w:pPr>
          <w:r w:rsidRPr="00BF4184">
            <w:t>456</w:t>
          </w:r>
        </w:p>
      </w:docPartBody>
    </w:docPart>
    <w:docPart>
      <w:docPartPr>
        <w:name w:val="C043CA93A8634B1A89CC7D1DF9BF77CC"/>
        <w:category>
          <w:name w:val="常规"/>
          <w:gallery w:val="placeholder"/>
        </w:category>
        <w:types>
          <w:type w:val="bbPlcHdr"/>
        </w:types>
        <w:behaviors>
          <w:behavior w:val="content"/>
        </w:behaviors>
        <w:guid w:val="{BE65D088-57E0-4E0E-B12D-F244E934BDFC}"/>
      </w:docPartPr>
      <w:docPartBody>
        <w:p w:rsidR="00A26E50" w:rsidRDefault="004A2CDF">
          <w:pPr>
            <w:pStyle w:val="C043CA93A8634B1A89CC7D1DF9BF77CC"/>
          </w:pPr>
          <w:r w:rsidRPr="00BF4184">
            <w:t>456</w:t>
          </w:r>
        </w:p>
      </w:docPartBody>
    </w:docPart>
    <w:docPart>
      <w:docPartPr>
        <w:name w:val="97CAF2ADF7A345009C3B4C1EF72E13E9"/>
        <w:category>
          <w:name w:val="常规"/>
          <w:gallery w:val="placeholder"/>
        </w:category>
        <w:types>
          <w:type w:val="bbPlcHdr"/>
        </w:types>
        <w:behaviors>
          <w:behavior w:val="content"/>
        </w:behaviors>
        <w:guid w:val="{82FC9D85-85D3-4FCE-9EAB-74D6229F2398}"/>
      </w:docPartPr>
      <w:docPartBody>
        <w:p w:rsidR="00A26E50" w:rsidRDefault="004A2CDF">
          <w:pPr>
            <w:pStyle w:val="97CAF2ADF7A345009C3B4C1EF72E13E9"/>
          </w:pPr>
          <w:r w:rsidRPr="00BF4184">
            <w:t>456</w:t>
          </w:r>
        </w:p>
      </w:docPartBody>
    </w:docPart>
    <w:docPart>
      <w:docPartPr>
        <w:name w:val="C18671CCFADE467D8D7547D5AB12166F"/>
        <w:category>
          <w:name w:val="常规"/>
          <w:gallery w:val="placeholder"/>
        </w:category>
        <w:types>
          <w:type w:val="bbPlcHdr"/>
        </w:types>
        <w:behaviors>
          <w:behavior w:val="content"/>
        </w:behaviors>
        <w:guid w:val="{EF8BA222-C65A-48CA-98DC-288B456A3EE5}"/>
      </w:docPartPr>
      <w:docPartBody>
        <w:p w:rsidR="00A26E50" w:rsidRDefault="004A2CDF">
          <w:pPr>
            <w:pStyle w:val="C18671CCFADE467D8D7547D5AB12166F"/>
          </w:pPr>
          <w:r w:rsidRPr="00BF4184">
            <w:t>456</w:t>
          </w:r>
        </w:p>
      </w:docPartBody>
    </w:docPart>
    <w:docPart>
      <w:docPartPr>
        <w:name w:val="6BC76CCF9B3946DBB29FA8F99D4A208E"/>
        <w:category>
          <w:name w:val="常规"/>
          <w:gallery w:val="placeholder"/>
        </w:category>
        <w:types>
          <w:type w:val="bbPlcHdr"/>
        </w:types>
        <w:behaviors>
          <w:behavior w:val="content"/>
        </w:behaviors>
        <w:guid w:val="{0EBF464F-3B1A-4196-9772-EACE5A756611}"/>
      </w:docPartPr>
      <w:docPartBody>
        <w:p w:rsidR="00A26E50" w:rsidRDefault="004A2CDF">
          <w:pPr>
            <w:pStyle w:val="6BC76CCF9B3946DBB29FA8F99D4A208E"/>
          </w:pPr>
          <w:r w:rsidRPr="00BF4184">
            <w:t>Row Head</w:t>
          </w:r>
        </w:p>
      </w:docPartBody>
    </w:docPart>
    <w:docPart>
      <w:docPartPr>
        <w:name w:val="3EF08907B927423A8B845A2600ECDCB4"/>
        <w:category>
          <w:name w:val="常规"/>
          <w:gallery w:val="placeholder"/>
        </w:category>
        <w:types>
          <w:type w:val="bbPlcHdr"/>
        </w:types>
        <w:behaviors>
          <w:behavior w:val="content"/>
        </w:behaviors>
        <w:guid w:val="{D42BEACD-53AC-4CB0-A3CD-E7B970D92AB4}"/>
      </w:docPartPr>
      <w:docPartBody>
        <w:p w:rsidR="00A26E50" w:rsidRDefault="004A2CDF">
          <w:pPr>
            <w:pStyle w:val="3EF08907B927423A8B845A2600ECDCB4"/>
          </w:pPr>
          <w:r w:rsidRPr="00BF4184">
            <w:t>789</w:t>
          </w:r>
        </w:p>
      </w:docPartBody>
    </w:docPart>
    <w:docPart>
      <w:docPartPr>
        <w:name w:val="D4959415292E46AB8A32C7DE9CFC6E1A"/>
        <w:category>
          <w:name w:val="常规"/>
          <w:gallery w:val="placeholder"/>
        </w:category>
        <w:types>
          <w:type w:val="bbPlcHdr"/>
        </w:types>
        <w:behaviors>
          <w:behavior w:val="content"/>
        </w:behaviors>
        <w:guid w:val="{3CAAD150-8415-4A7E-BC63-658E73D59CEC}"/>
      </w:docPartPr>
      <w:docPartBody>
        <w:p w:rsidR="00A26E50" w:rsidRDefault="004A2CDF">
          <w:pPr>
            <w:pStyle w:val="D4959415292E46AB8A32C7DE9CFC6E1A"/>
          </w:pPr>
          <w:r w:rsidRPr="00BF4184">
            <w:t>789</w:t>
          </w:r>
        </w:p>
      </w:docPartBody>
    </w:docPart>
    <w:docPart>
      <w:docPartPr>
        <w:name w:val="8F5D26F0107B4D55B7CCC1E2FB6E2A4A"/>
        <w:category>
          <w:name w:val="常规"/>
          <w:gallery w:val="placeholder"/>
        </w:category>
        <w:types>
          <w:type w:val="bbPlcHdr"/>
        </w:types>
        <w:behaviors>
          <w:behavior w:val="content"/>
        </w:behaviors>
        <w:guid w:val="{7A20E4C5-1F42-455D-B5B7-F905B29BA969}"/>
      </w:docPartPr>
      <w:docPartBody>
        <w:p w:rsidR="00A26E50" w:rsidRDefault="004A2CDF">
          <w:pPr>
            <w:pStyle w:val="8F5D26F0107B4D55B7CCC1E2FB6E2A4A"/>
          </w:pPr>
          <w:r w:rsidRPr="00BF4184">
            <w:t>789</w:t>
          </w:r>
        </w:p>
      </w:docPartBody>
    </w:docPart>
    <w:docPart>
      <w:docPartPr>
        <w:name w:val="2B380D57422F4C12B21359AA81FBE204"/>
        <w:category>
          <w:name w:val="常规"/>
          <w:gallery w:val="placeholder"/>
        </w:category>
        <w:types>
          <w:type w:val="bbPlcHdr"/>
        </w:types>
        <w:behaviors>
          <w:behavior w:val="content"/>
        </w:behaviors>
        <w:guid w:val="{7CDAA100-5A30-4D5B-8D29-9082131AD0D4}"/>
      </w:docPartPr>
      <w:docPartBody>
        <w:p w:rsidR="00A26E50" w:rsidRDefault="004A2CDF">
          <w:pPr>
            <w:pStyle w:val="2B380D57422F4C12B21359AA81FBE204"/>
          </w:pPr>
          <w:r w:rsidRPr="00BF4184">
            <w:t>789</w:t>
          </w:r>
        </w:p>
      </w:docPartBody>
    </w:docPart>
    <w:docPart>
      <w:docPartPr>
        <w:name w:val="7367569B969C48EFA22FC9FDCF59418C"/>
        <w:category>
          <w:name w:val="常规"/>
          <w:gallery w:val="placeholder"/>
        </w:category>
        <w:types>
          <w:type w:val="bbPlcHdr"/>
        </w:types>
        <w:behaviors>
          <w:behavior w:val="content"/>
        </w:behaviors>
        <w:guid w:val="{23425B31-975A-4066-A3DE-A9D160636D45}"/>
      </w:docPartPr>
      <w:docPartBody>
        <w:p w:rsidR="00A26E50" w:rsidRDefault="004A2CDF">
          <w:pPr>
            <w:pStyle w:val="7367569B969C48EFA22FC9FDCF59418C"/>
          </w:pPr>
          <w:r w:rsidRPr="00BF4184">
            <w:t>Row Head</w:t>
          </w:r>
        </w:p>
      </w:docPartBody>
    </w:docPart>
    <w:docPart>
      <w:docPartPr>
        <w:name w:val="CAE2334F93844289A1A5A25DC90B5247"/>
        <w:category>
          <w:name w:val="常规"/>
          <w:gallery w:val="placeholder"/>
        </w:category>
        <w:types>
          <w:type w:val="bbPlcHdr"/>
        </w:types>
        <w:behaviors>
          <w:behavior w:val="content"/>
        </w:behaviors>
        <w:guid w:val="{4622D8B0-E17F-40BA-82A0-D093F5B128AC}"/>
      </w:docPartPr>
      <w:docPartBody>
        <w:p w:rsidR="00A26E50" w:rsidRDefault="004A2CDF">
          <w:pPr>
            <w:pStyle w:val="CAE2334F93844289A1A5A25DC90B5247"/>
          </w:pPr>
          <w:r w:rsidRPr="00BF4184">
            <w:t>123</w:t>
          </w:r>
        </w:p>
      </w:docPartBody>
    </w:docPart>
    <w:docPart>
      <w:docPartPr>
        <w:name w:val="35B8455B6DF341FDB7009438BBAEBB61"/>
        <w:category>
          <w:name w:val="常规"/>
          <w:gallery w:val="placeholder"/>
        </w:category>
        <w:types>
          <w:type w:val="bbPlcHdr"/>
        </w:types>
        <w:behaviors>
          <w:behavior w:val="content"/>
        </w:behaviors>
        <w:guid w:val="{6D448A5B-1B27-40F4-AC5C-3AC32A6F2129}"/>
      </w:docPartPr>
      <w:docPartBody>
        <w:p w:rsidR="00A26E50" w:rsidRDefault="004A2CDF">
          <w:pPr>
            <w:pStyle w:val="35B8455B6DF341FDB7009438BBAEBB61"/>
          </w:pPr>
          <w:r w:rsidRPr="00BF4184">
            <w:t>123</w:t>
          </w:r>
        </w:p>
      </w:docPartBody>
    </w:docPart>
    <w:docPart>
      <w:docPartPr>
        <w:name w:val="A5EBF8D280414C87B00438C398E27CF0"/>
        <w:category>
          <w:name w:val="常规"/>
          <w:gallery w:val="placeholder"/>
        </w:category>
        <w:types>
          <w:type w:val="bbPlcHdr"/>
        </w:types>
        <w:behaviors>
          <w:behavior w:val="content"/>
        </w:behaviors>
        <w:guid w:val="{FB4BAB71-2136-48F0-A353-A3E90F0B5BE8}"/>
      </w:docPartPr>
      <w:docPartBody>
        <w:p w:rsidR="00A26E50" w:rsidRDefault="004A2CDF">
          <w:pPr>
            <w:pStyle w:val="A5EBF8D280414C87B00438C398E27CF0"/>
          </w:pPr>
          <w:r w:rsidRPr="00BF4184">
            <w:t>123</w:t>
          </w:r>
        </w:p>
      </w:docPartBody>
    </w:docPart>
    <w:docPart>
      <w:docPartPr>
        <w:name w:val="A547DEB1C645440B92EF0FF5A79BB1C8"/>
        <w:category>
          <w:name w:val="常规"/>
          <w:gallery w:val="placeholder"/>
        </w:category>
        <w:types>
          <w:type w:val="bbPlcHdr"/>
        </w:types>
        <w:behaviors>
          <w:behavior w:val="content"/>
        </w:behaviors>
        <w:guid w:val="{17498B67-B266-4631-A6D6-AC65E9940CE3}"/>
      </w:docPartPr>
      <w:docPartBody>
        <w:p w:rsidR="00A26E50" w:rsidRDefault="004A2CDF">
          <w:pPr>
            <w:pStyle w:val="A547DEB1C645440B92EF0FF5A79BB1C8"/>
          </w:pPr>
          <w:r w:rsidRPr="00BF4184">
            <w:t>123</w:t>
          </w:r>
        </w:p>
      </w:docPartBody>
    </w:docPart>
    <w:docPart>
      <w:docPartPr>
        <w:name w:val="4A559D030116401E94B5905EE2B8A18C"/>
        <w:category>
          <w:name w:val="常规"/>
          <w:gallery w:val="placeholder"/>
        </w:category>
        <w:types>
          <w:type w:val="bbPlcHdr"/>
        </w:types>
        <w:behaviors>
          <w:behavior w:val="content"/>
        </w:behaviors>
        <w:guid w:val="{BCF4450C-FDC0-456D-AF19-E0A6591390FC}"/>
      </w:docPartPr>
      <w:docPartBody>
        <w:p w:rsidR="00A26E50" w:rsidRDefault="004A2CDF">
          <w:pPr>
            <w:pStyle w:val="4A559D030116401E94B5905EE2B8A18C"/>
          </w:pPr>
          <w:r w:rsidRPr="00BF4184">
            <w:t>Row Head</w:t>
          </w:r>
        </w:p>
      </w:docPartBody>
    </w:docPart>
    <w:docPart>
      <w:docPartPr>
        <w:name w:val="0F898EAE73E0403BAA52267FF4E46562"/>
        <w:category>
          <w:name w:val="常规"/>
          <w:gallery w:val="placeholder"/>
        </w:category>
        <w:types>
          <w:type w:val="bbPlcHdr"/>
        </w:types>
        <w:behaviors>
          <w:behavior w:val="content"/>
        </w:behaviors>
        <w:guid w:val="{4FBFABD8-578C-4631-8739-1A5F82DC180A}"/>
      </w:docPartPr>
      <w:docPartBody>
        <w:p w:rsidR="00A26E50" w:rsidRDefault="004A2CDF">
          <w:pPr>
            <w:pStyle w:val="0F898EAE73E0403BAA52267FF4E46562"/>
          </w:pPr>
          <w:r w:rsidRPr="00BF4184">
            <w:t>456</w:t>
          </w:r>
        </w:p>
      </w:docPartBody>
    </w:docPart>
    <w:docPart>
      <w:docPartPr>
        <w:name w:val="2A92DCF4EE004C31BD5461D95B58D7F2"/>
        <w:category>
          <w:name w:val="常规"/>
          <w:gallery w:val="placeholder"/>
        </w:category>
        <w:types>
          <w:type w:val="bbPlcHdr"/>
        </w:types>
        <w:behaviors>
          <w:behavior w:val="content"/>
        </w:behaviors>
        <w:guid w:val="{A9C3A326-5A20-469A-ADC0-7CF9811B376F}"/>
      </w:docPartPr>
      <w:docPartBody>
        <w:p w:rsidR="00A26E50" w:rsidRDefault="004A2CDF">
          <w:pPr>
            <w:pStyle w:val="2A92DCF4EE004C31BD5461D95B58D7F2"/>
          </w:pPr>
          <w:r w:rsidRPr="00BF4184">
            <w:t>456</w:t>
          </w:r>
        </w:p>
      </w:docPartBody>
    </w:docPart>
    <w:docPart>
      <w:docPartPr>
        <w:name w:val="C719B68FA053448C8EC7F3AF8BE55322"/>
        <w:category>
          <w:name w:val="常规"/>
          <w:gallery w:val="placeholder"/>
        </w:category>
        <w:types>
          <w:type w:val="bbPlcHdr"/>
        </w:types>
        <w:behaviors>
          <w:behavior w:val="content"/>
        </w:behaviors>
        <w:guid w:val="{19738126-C830-43C0-A01A-6B6DBEE76354}"/>
      </w:docPartPr>
      <w:docPartBody>
        <w:p w:rsidR="00A26E50" w:rsidRDefault="004A2CDF">
          <w:pPr>
            <w:pStyle w:val="C719B68FA053448C8EC7F3AF8BE55322"/>
          </w:pPr>
          <w:r w:rsidRPr="00BF4184">
            <w:t>456</w:t>
          </w:r>
        </w:p>
      </w:docPartBody>
    </w:docPart>
    <w:docPart>
      <w:docPartPr>
        <w:name w:val="FDA4CD6754F649E49D8D289064014E47"/>
        <w:category>
          <w:name w:val="常规"/>
          <w:gallery w:val="placeholder"/>
        </w:category>
        <w:types>
          <w:type w:val="bbPlcHdr"/>
        </w:types>
        <w:behaviors>
          <w:behavior w:val="content"/>
        </w:behaviors>
        <w:guid w:val="{5B7C43C0-DF6C-4510-9E2E-46600C90F03F}"/>
      </w:docPartPr>
      <w:docPartBody>
        <w:p w:rsidR="00A26E50" w:rsidRDefault="004A2CDF">
          <w:pPr>
            <w:pStyle w:val="FDA4CD6754F649E49D8D289064014E47"/>
          </w:pPr>
          <w:r w:rsidRPr="00BF4184">
            <w:t>456</w:t>
          </w:r>
        </w:p>
      </w:docPartBody>
    </w:docPart>
    <w:docPart>
      <w:docPartPr>
        <w:name w:val="502570CD43DC436FBBD3BAE575B3B68D"/>
        <w:category>
          <w:name w:val="常规"/>
          <w:gallery w:val="placeholder"/>
        </w:category>
        <w:types>
          <w:type w:val="bbPlcHdr"/>
        </w:types>
        <w:behaviors>
          <w:behavior w:val="content"/>
        </w:behaviors>
        <w:guid w:val="{3F2AD2B2-9353-48CD-A3D3-DAAD343A989D}"/>
      </w:docPartPr>
      <w:docPartBody>
        <w:p w:rsidR="00A26E50" w:rsidRDefault="004A2CDF">
          <w:pPr>
            <w:pStyle w:val="502570CD43DC436FBBD3BAE575B3B68D"/>
          </w:pPr>
          <w:r w:rsidRPr="00BF4184">
            <w:t>Row Head</w:t>
          </w:r>
        </w:p>
      </w:docPartBody>
    </w:docPart>
    <w:docPart>
      <w:docPartPr>
        <w:name w:val="BBE6C2BED6ED456B867B124ACAADF5C2"/>
        <w:category>
          <w:name w:val="常规"/>
          <w:gallery w:val="placeholder"/>
        </w:category>
        <w:types>
          <w:type w:val="bbPlcHdr"/>
        </w:types>
        <w:behaviors>
          <w:behavior w:val="content"/>
        </w:behaviors>
        <w:guid w:val="{7BF440DC-F91E-4006-A28A-BEEB3CB171C5}"/>
      </w:docPartPr>
      <w:docPartBody>
        <w:p w:rsidR="00A26E50" w:rsidRDefault="004A2CDF">
          <w:pPr>
            <w:pStyle w:val="BBE6C2BED6ED456B867B124ACAADF5C2"/>
          </w:pPr>
          <w:r w:rsidRPr="00BF4184">
            <w:t>789</w:t>
          </w:r>
        </w:p>
      </w:docPartBody>
    </w:docPart>
    <w:docPart>
      <w:docPartPr>
        <w:name w:val="A3AC5CACEFE84BF3A9759AD0940D0BFB"/>
        <w:category>
          <w:name w:val="常规"/>
          <w:gallery w:val="placeholder"/>
        </w:category>
        <w:types>
          <w:type w:val="bbPlcHdr"/>
        </w:types>
        <w:behaviors>
          <w:behavior w:val="content"/>
        </w:behaviors>
        <w:guid w:val="{1F5143C2-1E6C-44BD-B82D-996E09DB784A}"/>
      </w:docPartPr>
      <w:docPartBody>
        <w:p w:rsidR="00A26E50" w:rsidRDefault="004A2CDF">
          <w:pPr>
            <w:pStyle w:val="A3AC5CACEFE84BF3A9759AD0940D0BFB"/>
          </w:pPr>
          <w:r w:rsidRPr="00BF4184">
            <w:t>789</w:t>
          </w:r>
        </w:p>
      </w:docPartBody>
    </w:docPart>
    <w:docPart>
      <w:docPartPr>
        <w:name w:val="E6955108F635439E949760404600D419"/>
        <w:category>
          <w:name w:val="常规"/>
          <w:gallery w:val="placeholder"/>
        </w:category>
        <w:types>
          <w:type w:val="bbPlcHdr"/>
        </w:types>
        <w:behaviors>
          <w:behavior w:val="content"/>
        </w:behaviors>
        <w:guid w:val="{5B260BE8-F69F-46B7-9FBD-22E130E9F9E5}"/>
      </w:docPartPr>
      <w:docPartBody>
        <w:p w:rsidR="00A26E50" w:rsidRDefault="004A2CDF">
          <w:pPr>
            <w:pStyle w:val="E6955108F635439E949760404600D419"/>
          </w:pPr>
          <w:r w:rsidRPr="00BF4184">
            <w:t>789</w:t>
          </w:r>
        </w:p>
      </w:docPartBody>
    </w:docPart>
    <w:docPart>
      <w:docPartPr>
        <w:name w:val="377ED3A745674D59BDA38B2109C23332"/>
        <w:category>
          <w:name w:val="常规"/>
          <w:gallery w:val="placeholder"/>
        </w:category>
        <w:types>
          <w:type w:val="bbPlcHdr"/>
        </w:types>
        <w:behaviors>
          <w:behavior w:val="content"/>
        </w:behaviors>
        <w:guid w:val="{B9536EE9-1E8D-42EA-A6DD-3B186675710E}"/>
      </w:docPartPr>
      <w:docPartBody>
        <w:p w:rsidR="00A26E50" w:rsidRDefault="004A2CDF">
          <w:pPr>
            <w:pStyle w:val="377ED3A745674D59BDA38B2109C23332"/>
          </w:pPr>
          <w:r w:rsidRPr="00BF4184">
            <w:t>789</w:t>
          </w:r>
        </w:p>
      </w:docPartBody>
    </w:docPart>
    <w:docPart>
      <w:docPartPr>
        <w:name w:val="72CD77BCEEE0499B8F5B396C00070FA7"/>
        <w:category>
          <w:name w:val="常规"/>
          <w:gallery w:val="placeholder"/>
        </w:category>
        <w:types>
          <w:type w:val="bbPlcHdr"/>
        </w:types>
        <w:behaviors>
          <w:behavior w:val="content"/>
        </w:behaviors>
        <w:guid w:val="{9D9907D1-4528-44B0-9AC0-828116E18016}"/>
      </w:docPartPr>
      <w:docPartBody>
        <w:p w:rsidR="00A26E50" w:rsidRDefault="004A2CDF">
          <w:pPr>
            <w:pStyle w:val="72CD77BCEEE0499B8F5B396C00070FA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043133590E7B40CDA385FA910D080655"/>
        <w:category>
          <w:name w:val="常规"/>
          <w:gallery w:val="placeholder"/>
        </w:category>
        <w:types>
          <w:type w:val="bbPlcHdr"/>
        </w:types>
        <w:behaviors>
          <w:behavior w:val="content"/>
        </w:behaviors>
        <w:guid w:val="{00638ABA-1BDA-48C8-92F8-29E0A79615DB}"/>
      </w:docPartPr>
      <w:docPartBody>
        <w:p w:rsidR="00A26E50" w:rsidRDefault="004A2CDF">
          <w:pPr>
            <w:pStyle w:val="043133590E7B40CDA385FA910D080655"/>
          </w:pPr>
          <w:r w:rsidRPr="005D3A03">
            <w:t>Figures title:</w:t>
          </w:r>
        </w:p>
      </w:docPartBody>
    </w:docPart>
    <w:docPart>
      <w:docPartPr>
        <w:name w:val="DB6CBEFCE6054CD0950308565C56578A"/>
        <w:category>
          <w:name w:val="常规"/>
          <w:gallery w:val="placeholder"/>
        </w:category>
        <w:types>
          <w:type w:val="bbPlcHdr"/>
        </w:types>
        <w:behaviors>
          <w:behavior w:val="content"/>
        </w:behaviors>
        <w:guid w:val="{1F836C57-ACEA-492F-AA81-1B5CD04772C7}"/>
      </w:docPartPr>
      <w:docPartBody>
        <w:p w:rsidR="00A26E50" w:rsidRDefault="004A2CDF">
          <w:pPr>
            <w:pStyle w:val="DB6CBEFCE6054CD0950308565C56578A"/>
          </w:pPr>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6F79F3639E464829B6645350C0C89DD1"/>
        <w:category>
          <w:name w:val="常规"/>
          <w:gallery w:val="placeholder"/>
        </w:category>
        <w:types>
          <w:type w:val="bbPlcHdr"/>
        </w:types>
        <w:behaviors>
          <w:behavior w:val="content"/>
        </w:behaviors>
        <w:guid w:val="{D9423E68-68A5-4A01-9542-17064AF4543D}"/>
      </w:docPartPr>
      <w:docPartBody>
        <w:p w:rsidR="003342AE" w:rsidRDefault="00A26E50" w:rsidP="00A26E50">
          <w:pPr>
            <w:pStyle w:val="6F79F3639E464829B6645350C0C89DD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CDF"/>
    <w:rsid w:val="00072319"/>
    <w:rsid w:val="001E1AA6"/>
    <w:rsid w:val="00205E98"/>
    <w:rsid w:val="003342AE"/>
    <w:rsid w:val="004A2CDF"/>
    <w:rsid w:val="005C6D5D"/>
    <w:rsid w:val="007E2861"/>
    <w:rsid w:val="00A26E50"/>
    <w:rsid w:val="00DE1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0FC2893511E43D2925342A36C209CA3">
    <w:name w:val="60FC2893511E43D2925342A36C209CA3"/>
    <w:pPr>
      <w:widowControl w:val="0"/>
      <w:jc w:val="both"/>
    </w:pPr>
  </w:style>
  <w:style w:type="paragraph" w:customStyle="1" w:styleId="632A79C7D23F4680BB1B6C8EEFDD0B98">
    <w:name w:val="632A79C7D23F4680BB1B6C8EEFDD0B98"/>
    <w:pPr>
      <w:widowControl w:val="0"/>
      <w:jc w:val="both"/>
    </w:pPr>
  </w:style>
  <w:style w:type="paragraph" w:customStyle="1" w:styleId="013E368F77AF411EA3741D62458D1277">
    <w:name w:val="013E368F77AF411EA3741D62458D1277"/>
    <w:pPr>
      <w:widowControl w:val="0"/>
      <w:jc w:val="both"/>
    </w:pPr>
  </w:style>
  <w:style w:type="paragraph" w:customStyle="1" w:styleId="FCA6CFACEE1C4D4F9B664B10579724BF">
    <w:name w:val="FCA6CFACEE1C4D4F9B664B10579724BF"/>
    <w:pPr>
      <w:widowControl w:val="0"/>
      <w:jc w:val="both"/>
    </w:pPr>
  </w:style>
  <w:style w:type="paragraph" w:customStyle="1" w:styleId="0107536B97A145EB88EF07C46AAA1769">
    <w:name w:val="0107536B97A145EB88EF07C46AAA1769"/>
    <w:pPr>
      <w:widowControl w:val="0"/>
      <w:jc w:val="both"/>
    </w:pPr>
  </w:style>
  <w:style w:type="paragraph" w:customStyle="1" w:styleId="FE7EA473A5B04484A706885A286013B2">
    <w:name w:val="FE7EA473A5B04484A706885A286013B2"/>
    <w:pPr>
      <w:widowControl w:val="0"/>
      <w:jc w:val="both"/>
    </w:pPr>
  </w:style>
  <w:style w:type="character" w:styleId="a3">
    <w:name w:val="Emphasis"/>
    <w:basedOn w:val="a0"/>
    <w:uiPriority w:val="4"/>
    <w:unhideWhenUsed/>
    <w:qFormat/>
    <w:rPr>
      <w:i/>
      <w:iCs/>
    </w:rPr>
  </w:style>
  <w:style w:type="paragraph" w:customStyle="1" w:styleId="28C77CBF864F41D5A4FF4E18F6356A11">
    <w:name w:val="28C77CBF864F41D5A4FF4E18F6356A11"/>
    <w:pPr>
      <w:widowControl w:val="0"/>
      <w:jc w:val="both"/>
    </w:pPr>
  </w:style>
  <w:style w:type="paragraph" w:customStyle="1" w:styleId="DD8599B6C2D04527AAEBEDD8E23BC9F4">
    <w:name w:val="DD8599B6C2D04527AAEBEDD8E23BC9F4"/>
    <w:pPr>
      <w:widowControl w:val="0"/>
      <w:jc w:val="both"/>
    </w:pPr>
  </w:style>
  <w:style w:type="paragraph" w:customStyle="1" w:styleId="CDA5947BF8EA40598A1A97B8EFCC154D">
    <w:name w:val="CDA5947BF8EA40598A1A97B8EFCC154D"/>
    <w:pPr>
      <w:widowControl w:val="0"/>
      <w:jc w:val="both"/>
    </w:pPr>
  </w:style>
  <w:style w:type="paragraph" w:customStyle="1" w:styleId="D4F14E4657BA40DCA923F3926295E0A3">
    <w:name w:val="D4F14E4657BA40DCA923F3926295E0A3"/>
    <w:pPr>
      <w:widowControl w:val="0"/>
      <w:jc w:val="both"/>
    </w:pPr>
  </w:style>
  <w:style w:type="paragraph" w:customStyle="1" w:styleId="21AA9AA10EF64BBBB57E57685E560590">
    <w:name w:val="21AA9AA10EF64BBBB57E57685E560590"/>
    <w:pPr>
      <w:widowControl w:val="0"/>
      <w:jc w:val="both"/>
    </w:pPr>
  </w:style>
  <w:style w:type="paragraph" w:customStyle="1" w:styleId="E0D51AB5C54B42B0AB5918046DBFB0B0">
    <w:name w:val="E0D51AB5C54B42B0AB5918046DBFB0B0"/>
    <w:pPr>
      <w:widowControl w:val="0"/>
      <w:jc w:val="both"/>
    </w:pPr>
  </w:style>
  <w:style w:type="paragraph" w:customStyle="1" w:styleId="C90C25EBAC29462D8B27478CEDBDFC6B">
    <w:name w:val="C90C25EBAC29462D8B27478CEDBDFC6B"/>
    <w:pPr>
      <w:widowControl w:val="0"/>
      <w:jc w:val="both"/>
    </w:pPr>
  </w:style>
  <w:style w:type="paragraph" w:customStyle="1" w:styleId="815BF1A5D6BE4E0CBA1F681A845B2BAC">
    <w:name w:val="815BF1A5D6BE4E0CBA1F681A845B2BAC"/>
    <w:pPr>
      <w:widowControl w:val="0"/>
      <w:jc w:val="both"/>
    </w:pPr>
  </w:style>
  <w:style w:type="paragraph" w:customStyle="1" w:styleId="B7787E70A6844A69A87AA2541E5B6D90">
    <w:name w:val="B7787E70A6844A69A87AA2541E5B6D90"/>
    <w:pPr>
      <w:widowControl w:val="0"/>
      <w:jc w:val="both"/>
    </w:pPr>
  </w:style>
  <w:style w:type="paragraph" w:customStyle="1" w:styleId="A2BED6B49BF14816BF487AAA37B1B4A5">
    <w:name w:val="A2BED6B49BF14816BF487AAA37B1B4A5"/>
    <w:pPr>
      <w:widowControl w:val="0"/>
      <w:jc w:val="both"/>
    </w:pPr>
  </w:style>
  <w:style w:type="paragraph" w:customStyle="1" w:styleId="96EF7B885B4F4B82ABD12F485F5C2B7D">
    <w:name w:val="96EF7B885B4F4B82ABD12F485F5C2B7D"/>
    <w:pPr>
      <w:widowControl w:val="0"/>
      <w:jc w:val="both"/>
    </w:pPr>
  </w:style>
  <w:style w:type="paragraph" w:customStyle="1" w:styleId="C5F8D22BEE984B61B6A64A97172E5710">
    <w:name w:val="C5F8D22BEE984B61B6A64A97172E5710"/>
    <w:pPr>
      <w:widowControl w:val="0"/>
      <w:jc w:val="both"/>
    </w:pPr>
  </w:style>
  <w:style w:type="paragraph" w:customStyle="1" w:styleId="4094BC9AA2CB4FD4A98F69D91635F23B">
    <w:name w:val="4094BC9AA2CB4FD4A98F69D91635F23B"/>
    <w:pPr>
      <w:widowControl w:val="0"/>
      <w:jc w:val="both"/>
    </w:pPr>
  </w:style>
  <w:style w:type="paragraph" w:customStyle="1" w:styleId="1E79A6339D0847BAAEAC48D0F2D87861">
    <w:name w:val="1E79A6339D0847BAAEAC48D0F2D87861"/>
    <w:pPr>
      <w:widowControl w:val="0"/>
      <w:jc w:val="both"/>
    </w:pPr>
  </w:style>
  <w:style w:type="paragraph" w:customStyle="1" w:styleId="97EFFE34D5F745879F7AE147D9CB5167">
    <w:name w:val="97EFFE34D5F745879F7AE147D9CB5167"/>
    <w:pPr>
      <w:widowControl w:val="0"/>
      <w:jc w:val="both"/>
    </w:pPr>
  </w:style>
  <w:style w:type="paragraph" w:customStyle="1" w:styleId="4B25FB517CAC41509EBD6B33E902BADC">
    <w:name w:val="4B25FB517CAC41509EBD6B33E902BADC"/>
    <w:pPr>
      <w:widowControl w:val="0"/>
      <w:jc w:val="both"/>
    </w:pPr>
  </w:style>
  <w:style w:type="paragraph" w:customStyle="1" w:styleId="FD863B3FCA774B1FBB5532EA0912196B">
    <w:name w:val="FD863B3FCA774B1FBB5532EA0912196B"/>
    <w:pPr>
      <w:widowControl w:val="0"/>
      <w:jc w:val="both"/>
    </w:pPr>
  </w:style>
  <w:style w:type="paragraph" w:customStyle="1" w:styleId="6657E9B1FEEE4274A16E61464232B772">
    <w:name w:val="6657E9B1FEEE4274A16E61464232B772"/>
    <w:pPr>
      <w:widowControl w:val="0"/>
      <w:jc w:val="both"/>
    </w:pPr>
  </w:style>
  <w:style w:type="paragraph" w:customStyle="1" w:styleId="0EBC8CDA4CB8472087C78250C9126069">
    <w:name w:val="0EBC8CDA4CB8472087C78250C9126069"/>
    <w:pPr>
      <w:widowControl w:val="0"/>
      <w:jc w:val="both"/>
    </w:pPr>
  </w:style>
  <w:style w:type="paragraph" w:customStyle="1" w:styleId="C8AA49A1E59F42509BFBE8B9982E66AA">
    <w:name w:val="C8AA49A1E59F42509BFBE8B9982E66AA"/>
    <w:pPr>
      <w:widowControl w:val="0"/>
      <w:jc w:val="both"/>
    </w:pPr>
  </w:style>
  <w:style w:type="paragraph" w:customStyle="1" w:styleId="EE38A9E2695E408C9F290CE9BEFD7109">
    <w:name w:val="EE38A9E2695E408C9F290CE9BEFD7109"/>
    <w:pPr>
      <w:widowControl w:val="0"/>
      <w:jc w:val="both"/>
    </w:pPr>
  </w:style>
  <w:style w:type="paragraph" w:customStyle="1" w:styleId="FEA13DF0499D4237A1AFB0C2755B4747">
    <w:name w:val="FEA13DF0499D4237A1AFB0C2755B4747"/>
    <w:pPr>
      <w:widowControl w:val="0"/>
      <w:jc w:val="both"/>
    </w:pPr>
  </w:style>
  <w:style w:type="paragraph" w:customStyle="1" w:styleId="798A402E22F24A92A89EBBA09FCC6F22">
    <w:name w:val="798A402E22F24A92A89EBBA09FCC6F22"/>
    <w:pPr>
      <w:widowControl w:val="0"/>
      <w:jc w:val="both"/>
    </w:pPr>
  </w:style>
  <w:style w:type="paragraph" w:customStyle="1" w:styleId="20FFA56E418F492BB2A9BA4B427A0E37">
    <w:name w:val="20FFA56E418F492BB2A9BA4B427A0E37"/>
    <w:pPr>
      <w:widowControl w:val="0"/>
      <w:jc w:val="both"/>
    </w:pPr>
  </w:style>
  <w:style w:type="paragraph" w:customStyle="1" w:styleId="1E6A2F0DDF1C4906AA0D1D62B248EF4B">
    <w:name w:val="1E6A2F0DDF1C4906AA0D1D62B248EF4B"/>
    <w:pPr>
      <w:widowControl w:val="0"/>
      <w:jc w:val="both"/>
    </w:pPr>
  </w:style>
  <w:style w:type="paragraph" w:customStyle="1" w:styleId="0B2A9A02AE67419F9194A1EDFD1BB39A">
    <w:name w:val="0B2A9A02AE67419F9194A1EDFD1BB39A"/>
    <w:pPr>
      <w:widowControl w:val="0"/>
      <w:jc w:val="both"/>
    </w:pPr>
  </w:style>
  <w:style w:type="paragraph" w:customStyle="1" w:styleId="AA841AF3A731451CB15CFC45ECBDD54D">
    <w:name w:val="AA841AF3A731451CB15CFC45ECBDD54D"/>
    <w:pPr>
      <w:widowControl w:val="0"/>
      <w:jc w:val="both"/>
    </w:pPr>
  </w:style>
  <w:style w:type="paragraph" w:customStyle="1" w:styleId="7A92C6412E7A483E91DF9AA309A826AD">
    <w:name w:val="7A92C6412E7A483E91DF9AA309A826AD"/>
    <w:pPr>
      <w:widowControl w:val="0"/>
      <w:jc w:val="both"/>
    </w:pPr>
  </w:style>
  <w:style w:type="paragraph" w:customStyle="1" w:styleId="410E98846015445186873E3B3EF96F0B">
    <w:name w:val="410E98846015445186873E3B3EF96F0B"/>
    <w:pPr>
      <w:widowControl w:val="0"/>
      <w:jc w:val="both"/>
    </w:pPr>
  </w:style>
  <w:style w:type="paragraph" w:customStyle="1" w:styleId="335C6027480B4AE8ADB2A2F0938794A6">
    <w:name w:val="335C6027480B4AE8ADB2A2F0938794A6"/>
    <w:pPr>
      <w:widowControl w:val="0"/>
      <w:jc w:val="both"/>
    </w:pPr>
  </w:style>
  <w:style w:type="paragraph" w:customStyle="1" w:styleId="BD4E8AF3A2874858B06C140B8901FEE7">
    <w:name w:val="BD4E8AF3A2874858B06C140B8901FEE7"/>
    <w:pPr>
      <w:widowControl w:val="0"/>
      <w:jc w:val="both"/>
    </w:pPr>
  </w:style>
  <w:style w:type="paragraph" w:customStyle="1" w:styleId="C043CA93A8634B1A89CC7D1DF9BF77CC">
    <w:name w:val="C043CA93A8634B1A89CC7D1DF9BF77CC"/>
    <w:pPr>
      <w:widowControl w:val="0"/>
      <w:jc w:val="both"/>
    </w:pPr>
  </w:style>
  <w:style w:type="paragraph" w:customStyle="1" w:styleId="97CAF2ADF7A345009C3B4C1EF72E13E9">
    <w:name w:val="97CAF2ADF7A345009C3B4C1EF72E13E9"/>
    <w:pPr>
      <w:widowControl w:val="0"/>
      <w:jc w:val="both"/>
    </w:pPr>
  </w:style>
  <w:style w:type="paragraph" w:customStyle="1" w:styleId="C18671CCFADE467D8D7547D5AB12166F">
    <w:name w:val="C18671CCFADE467D8D7547D5AB12166F"/>
    <w:pPr>
      <w:widowControl w:val="0"/>
      <w:jc w:val="both"/>
    </w:pPr>
  </w:style>
  <w:style w:type="paragraph" w:customStyle="1" w:styleId="6BC76CCF9B3946DBB29FA8F99D4A208E">
    <w:name w:val="6BC76CCF9B3946DBB29FA8F99D4A208E"/>
    <w:pPr>
      <w:widowControl w:val="0"/>
      <w:jc w:val="both"/>
    </w:pPr>
  </w:style>
  <w:style w:type="paragraph" w:customStyle="1" w:styleId="3EF08907B927423A8B845A2600ECDCB4">
    <w:name w:val="3EF08907B927423A8B845A2600ECDCB4"/>
    <w:pPr>
      <w:widowControl w:val="0"/>
      <w:jc w:val="both"/>
    </w:pPr>
  </w:style>
  <w:style w:type="paragraph" w:customStyle="1" w:styleId="D4959415292E46AB8A32C7DE9CFC6E1A">
    <w:name w:val="D4959415292E46AB8A32C7DE9CFC6E1A"/>
    <w:pPr>
      <w:widowControl w:val="0"/>
      <w:jc w:val="both"/>
    </w:pPr>
  </w:style>
  <w:style w:type="paragraph" w:customStyle="1" w:styleId="8F5D26F0107B4D55B7CCC1E2FB6E2A4A">
    <w:name w:val="8F5D26F0107B4D55B7CCC1E2FB6E2A4A"/>
    <w:pPr>
      <w:widowControl w:val="0"/>
      <w:jc w:val="both"/>
    </w:pPr>
  </w:style>
  <w:style w:type="paragraph" w:customStyle="1" w:styleId="2B380D57422F4C12B21359AA81FBE204">
    <w:name w:val="2B380D57422F4C12B21359AA81FBE204"/>
    <w:pPr>
      <w:widowControl w:val="0"/>
      <w:jc w:val="both"/>
    </w:pPr>
  </w:style>
  <w:style w:type="paragraph" w:customStyle="1" w:styleId="7367569B969C48EFA22FC9FDCF59418C">
    <w:name w:val="7367569B969C48EFA22FC9FDCF59418C"/>
    <w:pPr>
      <w:widowControl w:val="0"/>
      <w:jc w:val="both"/>
    </w:pPr>
  </w:style>
  <w:style w:type="paragraph" w:customStyle="1" w:styleId="CAE2334F93844289A1A5A25DC90B5247">
    <w:name w:val="CAE2334F93844289A1A5A25DC90B5247"/>
    <w:pPr>
      <w:widowControl w:val="0"/>
      <w:jc w:val="both"/>
    </w:pPr>
  </w:style>
  <w:style w:type="paragraph" w:customStyle="1" w:styleId="35B8455B6DF341FDB7009438BBAEBB61">
    <w:name w:val="35B8455B6DF341FDB7009438BBAEBB61"/>
    <w:pPr>
      <w:widowControl w:val="0"/>
      <w:jc w:val="both"/>
    </w:pPr>
  </w:style>
  <w:style w:type="paragraph" w:customStyle="1" w:styleId="A5EBF8D280414C87B00438C398E27CF0">
    <w:name w:val="A5EBF8D280414C87B00438C398E27CF0"/>
    <w:pPr>
      <w:widowControl w:val="0"/>
      <w:jc w:val="both"/>
    </w:pPr>
  </w:style>
  <w:style w:type="paragraph" w:customStyle="1" w:styleId="A547DEB1C645440B92EF0FF5A79BB1C8">
    <w:name w:val="A547DEB1C645440B92EF0FF5A79BB1C8"/>
    <w:pPr>
      <w:widowControl w:val="0"/>
      <w:jc w:val="both"/>
    </w:pPr>
  </w:style>
  <w:style w:type="paragraph" w:customStyle="1" w:styleId="4A559D030116401E94B5905EE2B8A18C">
    <w:name w:val="4A559D030116401E94B5905EE2B8A18C"/>
    <w:pPr>
      <w:widowControl w:val="0"/>
      <w:jc w:val="both"/>
    </w:pPr>
  </w:style>
  <w:style w:type="paragraph" w:customStyle="1" w:styleId="0F898EAE73E0403BAA52267FF4E46562">
    <w:name w:val="0F898EAE73E0403BAA52267FF4E46562"/>
    <w:pPr>
      <w:widowControl w:val="0"/>
      <w:jc w:val="both"/>
    </w:pPr>
  </w:style>
  <w:style w:type="paragraph" w:customStyle="1" w:styleId="2A92DCF4EE004C31BD5461D95B58D7F2">
    <w:name w:val="2A92DCF4EE004C31BD5461D95B58D7F2"/>
    <w:pPr>
      <w:widowControl w:val="0"/>
      <w:jc w:val="both"/>
    </w:pPr>
  </w:style>
  <w:style w:type="paragraph" w:customStyle="1" w:styleId="C719B68FA053448C8EC7F3AF8BE55322">
    <w:name w:val="C719B68FA053448C8EC7F3AF8BE55322"/>
    <w:pPr>
      <w:widowControl w:val="0"/>
      <w:jc w:val="both"/>
    </w:pPr>
  </w:style>
  <w:style w:type="paragraph" w:customStyle="1" w:styleId="FDA4CD6754F649E49D8D289064014E47">
    <w:name w:val="FDA4CD6754F649E49D8D289064014E47"/>
    <w:pPr>
      <w:widowControl w:val="0"/>
      <w:jc w:val="both"/>
    </w:pPr>
  </w:style>
  <w:style w:type="paragraph" w:customStyle="1" w:styleId="502570CD43DC436FBBD3BAE575B3B68D">
    <w:name w:val="502570CD43DC436FBBD3BAE575B3B68D"/>
    <w:pPr>
      <w:widowControl w:val="0"/>
      <w:jc w:val="both"/>
    </w:pPr>
  </w:style>
  <w:style w:type="paragraph" w:customStyle="1" w:styleId="BBE6C2BED6ED456B867B124ACAADF5C2">
    <w:name w:val="BBE6C2BED6ED456B867B124ACAADF5C2"/>
    <w:pPr>
      <w:widowControl w:val="0"/>
      <w:jc w:val="both"/>
    </w:pPr>
  </w:style>
  <w:style w:type="paragraph" w:customStyle="1" w:styleId="A3AC5CACEFE84BF3A9759AD0940D0BFB">
    <w:name w:val="A3AC5CACEFE84BF3A9759AD0940D0BFB"/>
    <w:pPr>
      <w:widowControl w:val="0"/>
      <w:jc w:val="both"/>
    </w:pPr>
  </w:style>
  <w:style w:type="paragraph" w:customStyle="1" w:styleId="E6955108F635439E949760404600D419">
    <w:name w:val="E6955108F635439E949760404600D419"/>
    <w:pPr>
      <w:widowControl w:val="0"/>
      <w:jc w:val="both"/>
    </w:pPr>
  </w:style>
  <w:style w:type="paragraph" w:customStyle="1" w:styleId="377ED3A745674D59BDA38B2109C23332">
    <w:name w:val="377ED3A745674D59BDA38B2109C23332"/>
    <w:pPr>
      <w:widowControl w:val="0"/>
      <w:jc w:val="both"/>
    </w:pPr>
  </w:style>
  <w:style w:type="paragraph" w:customStyle="1" w:styleId="72CD77BCEEE0499B8F5B396C00070FA7">
    <w:name w:val="72CD77BCEEE0499B8F5B396C00070FA7"/>
    <w:pPr>
      <w:widowControl w:val="0"/>
      <w:jc w:val="both"/>
    </w:pPr>
  </w:style>
  <w:style w:type="paragraph" w:customStyle="1" w:styleId="043133590E7B40CDA385FA910D080655">
    <w:name w:val="043133590E7B40CDA385FA910D080655"/>
    <w:pPr>
      <w:widowControl w:val="0"/>
      <w:jc w:val="both"/>
    </w:pPr>
  </w:style>
  <w:style w:type="paragraph" w:customStyle="1" w:styleId="DB6CBEFCE6054CD0950308565C56578A">
    <w:name w:val="DB6CBEFCE6054CD0950308565C56578A"/>
    <w:pPr>
      <w:widowControl w:val="0"/>
      <w:jc w:val="both"/>
    </w:pPr>
  </w:style>
  <w:style w:type="paragraph" w:customStyle="1" w:styleId="6F79F3639E464829B6645350C0C89DD1">
    <w:name w:val="6F79F3639E464829B6645350C0C89DD1"/>
    <w:rsid w:val="00A26E50"/>
    <w:pPr>
      <w:widowControl w:val="0"/>
      <w:jc w:val="both"/>
    </w:pPr>
  </w:style>
  <w:style w:type="paragraph" w:customStyle="1" w:styleId="DE6F1CA1E40842E4BAC05AB81750E557">
    <w:name w:val="DE6F1CA1E40842E4BAC05AB81750E557"/>
    <w:rsid w:val="00DE15D2"/>
    <w:pPr>
      <w:widowControl w:val="0"/>
      <w:jc w:val="both"/>
    </w:pPr>
  </w:style>
  <w:style w:type="paragraph" w:customStyle="1" w:styleId="F9EC9EA1E88742AC996809255A01EDA0">
    <w:name w:val="F9EC9EA1E88742AC996809255A01EDA0"/>
    <w:rsid w:val="00DE15D2"/>
    <w:pPr>
      <w:widowControl w:val="0"/>
      <w:jc w:val="both"/>
    </w:pPr>
  </w:style>
  <w:style w:type="paragraph" w:customStyle="1" w:styleId="0A76319F0BF44B6B83FB7BB7A814500F">
    <w:name w:val="0A76319F0BF44B6B83FB7BB7A814500F"/>
    <w:rsid w:val="00DE15D2"/>
    <w:pPr>
      <w:widowControl w:val="0"/>
      <w:jc w:val="both"/>
    </w:pPr>
  </w:style>
  <w:style w:type="paragraph" w:customStyle="1" w:styleId="6C7EE1774B594D83A4EB482E39285981">
    <w:name w:val="6C7EE1774B594D83A4EB482E39285981"/>
    <w:rsid w:val="00DE15D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Atlantic Computer Case Study Report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EC3EEC-9C36-495E-A375-582686F5D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Case Paper Draft- APA format</Template>
  <TotalTime>727</TotalTime>
  <Pages>1</Pages>
  <Words>2792</Words>
  <Characters>15916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Atlantic Computers: A Bundle of Pricing Options</dc:title>
  <dc:subject/>
  <dc:creator>HYZH</dc:creator>
  <cp:keywords/>
  <dc:description/>
  <cp:lastModifiedBy>HYZH</cp:lastModifiedBy>
  <cp:revision>11</cp:revision>
  <dcterms:created xsi:type="dcterms:W3CDTF">2018-02-11T20:44:00Z</dcterms:created>
  <dcterms:modified xsi:type="dcterms:W3CDTF">2018-02-16T20:48:00Z</dcterms:modified>
</cp:coreProperties>
</file>