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2B" w:rsidRDefault="00ED362B" w:rsidP="00ED362B">
      <w:pPr>
        <w:rPr>
          <w:b/>
          <w:sz w:val="40"/>
          <w:szCs w:val="40"/>
        </w:rPr>
      </w:pPr>
    </w:p>
    <w:p w:rsidR="00ED362B" w:rsidRDefault="00ED362B" w:rsidP="00ED362B">
      <w:pPr>
        <w:rPr>
          <w:b/>
          <w:sz w:val="40"/>
          <w:szCs w:val="40"/>
        </w:rPr>
      </w:pPr>
    </w:p>
    <w:p w:rsidR="00ED362B" w:rsidRDefault="00ED362B" w:rsidP="00ED362B">
      <w:pPr>
        <w:rPr>
          <w:b/>
          <w:sz w:val="40"/>
          <w:szCs w:val="40"/>
        </w:rPr>
      </w:pPr>
    </w:p>
    <w:p w:rsidR="00ED362B" w:rsidRDefault="00ED362B" w:rsidP="00ED362B">
      <w:pPr>
        <w:rPr>
          <w:b/>
          <w:sz w:val="40"/>
          <w:szCs w:val="40"/>
        </w:rPr>
      </w:pPr>
      <w:r>
        <w:rPr>
          <w:b/>
          <w:sz w:val="40"/>
          <w:szCs w:val="40"/>
        </w:rPr>
        <w:t xml:space="preserve">FIU 2017 </w:t>
      </w:r>
      <w:proofErr w:type="gramStart"/>
      <w:r>
        <w:rPr>
          <w:b/>
          <w:sz w:val="40"/>
          <w:szCs w:val="40"/>
        </w:rPr>
        <w:t>Spring</w:t>
      </w:r>
      <w:proofErr w:type="gramEnd"/>
      <w:r>
        <w:rPr>
          <w:b/>
          <w:sz w:val="40"/>
          <w:szCs w:val="40"/>
        </w:rPr>
        <w:t xml:space="preserve"> </w:t>
      </w:r>
    </w:p>
    <w:p w:rsidR="00ED362B" w:rsidRDefault="00ED362B" w:rsidP="00ED362B">
      <w:pPr>
        <w:rPr>
          <w:b/>
          <w:sz w:val="44"/>
          <w:szCs w:val="44"/>
        </w:rPr>
      </w:pPr>
      <w:r>
        <w:rPr>
          <w:b/>
          <w:sz w:val="44"/>
          <w:szCs w:val="44"/>
        </w:rPr>
        <w:t>ESI 6455</w:t>
      </w:r>
      <w:r>
        <w:rPr>
          <w:b/>
          <w:sz w:val="44"/>
          <w:szCs w:val="44"/>
        </w:rPr>
        <w:tab/>
      </w:r>
    </w:p>
    <w:p w:rsidR="00ED362B" w:rsidRDefault="00ED362B" w:rsidP="00ED362B">
      <w:pPr>
        <w:tabs>
          <w:tab w:val="left" w:pos="1269"/>
        </w:tabs>
        <w:rPr>
          <w:b/>
          <w:sz w:val="44"/>
          <w:szCs w:val="44"/>
        </w:rPr>
      </w:pPr>
      <w:r>
        <w:rPr>
          <w:b/>
          <w:sz w:val="44"/>
          <w:szCs w:val="44"/>
        </w:rPr>
        <w:tab/>
      </w:r>
    </w:p>
    <w:p w:rsidR="00ED362B" w:rsidRDefault="00ED362B" w:rsidP="00ED362B">
      <w:pPr>
        <w:tabs>
          <w:tab w:val="left" w:pos="1269"/>
        </w:tabs>
        <w:rPr>
          <w:b/>
          <w:sz w:val="44"/>
          <w:szCs w:val="44"/>
        </w:rPr>
      </w:pPr>
    </w:p>
    <w:p w:rsidR="00ED362B" w:rsidRDefault="00ED362B" w:rsidP="00ED362B">
      <w:pPr>
        <w:rPr>
          <w:b/>
          <w:sz w:val="44"/>
          <w:szCs w:val="44"/>
        </w:rPr>
      </w:pPr>
      <w:r>
        <w:rPr>
          <w:b/>
          <w:sz w:val="44"/>
          <w:szCs w:val="44"/>
        </w:rPr>
        <w:t>Advanced Engineering Project Management</w:t>
      </w:r>
    </w:p>
    <w:p w:rsidR="00ED362B" w:rsidRDefault="00ED362B" w:rsidP="00ED362B">
      <w:pPr>
        <w:rPr>
          <w:b/>
          <w:sz w:val="44"/>
          <w:szCs w:val="44"/>
        </w:rPr>
      </w:pPr>
    </w:p>
    <w:p w:rsidR="00ED362B" w:rsidRDefault="00ED362B" w:rsidP="00ED362B">
      <w:pPr>
        <w:rPr>
          <w:b/>
          <w:sz w:val="44"/>
          <w:szCs w:val="44"/>
        </w:rPr>
      </w:pPr>
    </w:p>
    <w:p w:rsidR="00ED362B" w:rsidRDefault="00ED362B" w:rsidP="00ED362B">
      <w:pPr>
        <w:rPr>
          <w:b/>
          <w:sz w:val="44"/>
          <w:szCs w:val="44"/>
        </w:rPr>
      </w:pPr>
      <w:proofErr w:type="spellStart"/>
      <w:r>
        <w:rPr>
          <w:b/>
          <w:sz w:val="44"/>
          <w:szCs w:val="44"/>
        </w:rPr>
        <w:t>Yezehao</w:t>
      </w:r>
      <w:proofErr w:type="spellEnd"/>
      <w:r>
        <w:rPr>
          <w:b/>
          <w:sz w:val="44"/>
          <w:szCs w:val="44"/>
        </w:rPr>
        <w:t xml:space="preserve"> </w:t>
      </w:r>
      <w:proofErr w:type="spellStart"/>
      <w:r>
        <w:rPr>
          <w:b/>
          <w:sz w:val="44"/>
          <w:szCs w:val="44"/>
        </w:rPr>
        <w:t>Huai</w:t>
      </w:r>
      <w:proofErr w:type="spellEnd"/>
      <w:r>
        <w:rPr>
          <w:b/>
          <w:sz w:val="44"/>
          <w:szCs w:val="44"/>
        </w:rPr>
        <w:t xml:space="preserve"> (5965823)</w:t>
      </w:r>
    </w:p>
    <w:p w:rsidR="00ED362B" w:rsidRDefault="00ED362B" w:rsidP="00ED362B">
      <w:pPr>
        <w:rPr>
          <w:b/>
          <w:sz w:val="44"/>
          <w:szCs w:val="44"/>
        </w:rPr>
      </w:pPr>
    </w:p>
    <w:p w:rsidR="00ED362B" w:rsidRDefault="00ED362B" w:rsidP="00ED362B">
      <w:pPr>
        <w:rPr>
          <w:b/>
          <w:sz w:val="44"/>
          <w:szCs w:val="44"/>
        </w:rPr>
      </w:pPr>
    </w:p>
    <w:p w:rsidR="00ED362B" w:rsidRDefault="00ED362B" w:rsidP="00ED362B">
      <w:pPr>
        <w:rPr>
          <w:b/>
          <w:sz w:val="44"/>
          <w:szCs w:val="44"/>
        </w:rPr>
      </w:pPr>
    </w:p>
    <w:p w:rsidR="00ED362B" w:rsidRPr="00ED362B" w:rsidRDefault="00ED362B" w:rsidP="00ED362B">
      <w:pPr>
        <w:rPr>
          <w:b/>
          <w:sz w:val="44"/>
          <w:szCs w:val="44"/>
        </w:rPr>
      </w:pPr>
      <w:r>
        <w:rPr>
          <w:b/>
          <w:sz w:val="44"/>
          <w:szCs w:val="44"/>
        </w:rPr>
        <w:t xml:space="preserve">Chapter 8 HW: </w:t>
      </w:r>
      <w:r w:rsidRPr="00ED362B">
        <w:rPr>
          <w:b/>
          <w:sz w:val="44"/>
          <w:szCs w:val="44"/>
        </w:rPr>
        <w:t>P283 E4</w:t>
      </w:r>
    </w:p>
    <w:p w:rsidR="005B522E" w:rsidRDefault="005B522E"/>
    <w:p w:rsidR="00ED362B" w:rsidRDefault="00ED362B"/>
    <w:p w:rsidR="00ED362B" w:rsidRDefault="00ED362B"/>
    <w:p w:rsidR="00ED362B" w:rsidRDefault="00ED362B"/>
    <w:p w:rsidR="00ED362B" w:rsidRDefault="00ED362B"/>
    <w:p w:rsidR="00ED362B" w:rsidRDefault="00ED362B"/>
    <w:p w:rsidR="00ED362B" w:rsidRDefault="00ED362B"/>
    <w:p w:rsidR="00ED362B" w:rsidRDefault="00ED362B"/>
    <w:p w:rsidR="00ED362B" w:rsidRDefault="00ED362B"/>
    <w:p w:rsidR="00ED362B" w:rsidRDefault="00ED362B"/>
    <w:p w:rsidR="00ED362B" w:rsidRDefault="00ED362B"/>
    <w:p w:rsidR="00ED362B" w:rsidRDefault="00ED362B"/>
    <w:p w:rsidR="00ED362B" w:rsidRPr="00ED362B" w:rsidRDefault="00ED362B" w:rsidP="00ED362B">
      <w:pPr>
        <w:widowControl w:val="0"/>
        <w:autoSpaceDE w:val="0"/>
        <w:autoSpaceDN w:val="0"/>
        <w:adjustRightInd w:val="0"/>
        <w:rPr>
          <w:rFonts w:eastAsia="TimesNewRomanMTStd"/>
          <w:b/>
          <w:sz w:val="22"/>
          <w:szCs w:val="22"/>
        </w:rPr>
      </w:pPr>
      <w:r w:rsidRPr="00ED362B">
        <w:rPr>
          <w:rFonts w:eastAsia="TimesNewRomanMTStd"/>
          <w:b/>
          <w:sz w:val="22"/>
          <w:szCs w:val="22"/>
        </w:rPr>
        <w:lastRenderedPageBreak/>
        <w:t xml:space="preserve">4.* You have prepared the following schedule for a project in which the key resources is a tractor. There are three tractors available to the project. Activities A and D require one tractor to complete while activities B, C, E and F require 2 tractors. </w:t>
      </w:r>
    </w:p>
    <w:p w:rsidR="00ED362B" w:rsidRPr="00ED362B" w:rsidRDefault="00ED362B" w:rsidP="00ED362B">
      <w:pPr>
        <w:widowControl w:val="0"/>
        <w:autoSpaceDE w:val="0"/>
        <w:autoSpaceDN w:val="0"/>
        <w:adjustRightInd w:val="0"/>
        <w:ind w:firstLineChars="100" w:firstLine="220"/>
        <w:rPr>
          <w:rFonts w:eastAsia="TimesNewRomanMTStd"/>
          <w:b/>
          <w:sz w:val="22"/>
          <w:szCs w:val="22"/>
        </w:rPr>
      </w:pPr>
      <w:r w:rsidRPr="00ED362B">
        <w:rPr>
          <w:rFonts w:eastAsia="TimesNewRomanMTStd"/>
          <w:b/>
          <w:sz w:val="22"/>
          <w:szCs w:val="22"/>
        </w:rPr>
        <w:t>Develop a resource-constrained schedule in the loading chart that follows. Use the parallel method and heuristics given. Be sure to update each period as the computer would do. Record the early start (ES), late finish (LF) and slack (SL) for the new schedule.</w:t>
      </w:r>
    </w:p>
    <w:p w:rsidR="00ED362B" w:rsidRDefault="00ED362B" w:rsidP="00ED362B">
      <w:pPr>
        <w:widowControl w:val="0"/>
        <w:autoSpaceDE w:val="0"/>
        <w:autoSpaceDN w:val="0"/>
        <w:adjustRightInd w:val="0"/>
        <w:ind w:firstLineChars="100" w:firstLine="240"/>
        <w:rPr>
          <w:rFonts w:eastAsia="TimesNewRomanMTStd"/>
          <w:b/>
          <w:sz w:val="28"/>
          <w:szCs w:val="28"/>
        </w:rPr>
      </w:pPr>
      <w:r>
        <w:rPr>
          <w:noProof/>
        </w:rPr>
        <w:drawing>
          <wp:inline distT="0" distB="0" distL="0" distR="0" wp14:anchorId="39596BF8" wp14:editId="1290B279">
            <wp:extent cx="5181600" cy="39663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4989" cy="3984267"/>
                    </a:xfrm>
                    <a:prstGeom prst="rect">
                      <a:avLst/>
                    </a:prstGeom>
                  </pic:spPr>
                </pic:pic>
              </a:graphicData>
            </a:graphic>
          </wp:inline>
        </w:drawing>
      </w:r>
    </w:p>
    <w:p w:rsidR="00BB01FC" w:rsidRDefault="00BB01FC" w:rsidP="00ED362B">
      <w:pPr>
        <w:widowControl w:val="0"/>
        <w:autoSpaceDE w:val="0"/>
        <w:autoSpaceDN w:val="0"/>
        <w:adjustRightInd w:val="0"/>
        <w:ind w:firstLineChars="100" w:firstLine="280"/>
        <w:rPr>
          <w:rFonts w:eastAsia="TimesNewRomanMTStd"/>
          <w:b/>
          <w:sz w:val="28"/>
          <w:szCs w:val="28"/>
        </w:rPr>
      </w:pPr>
    </w:p>
    <w:tbl>
      <w:tblPr>
        <w:tblStyle w:val="a3"/>
        <w:tblW w:w="8111" w:type="dxa"/>
        <w:tblLook w:val="04A0" w:firstRow="1" w:lastRow="0" w:firstColumn="1" w:lastColumn="0" w:noHBand="0" w:noVBand="1"/>
      </w:tblPr>
      <w:tblGrid>
        <w:gridCol w:w="406"/>
        <w:gridCol w:w="547"/>
        <w:gridCol w:w="597"/>
        <w:gridCol w:w="427"/>
        <w:gridCol w:w="427"/>
        <w:gridCol w:w="407"/>
        <w:gridCol w:w="306"/>
        <w:gridCol w:w="306"/>
        <w:gridCol w:w="306"/>
        <w:gridCol w:w="306"/>
        <w:gridCol w:w="306"/>
        <w:gridCol w:w="306"/>
        <w:gridCol w:w="306"/>
        <w:gridCol w:w="306"/>
        <w:gridCol w:w="306"/>
        <w:gridCol w:w="306"/>
        <w:gridCol w:w="377"/>
        <w:gridCol w:w="377"/>
        <w:gridCol w:w="377"/>
        <w:gridCol w:w="377"/>
        <w:gridCol w:w="366"/>
        <w:gridCol w:w="366"/>
      </w:tblGrid>
      <w:tr w:rsidR="005D1FBA" w:rsidRPr="00BB01FC" w:rsidTr="009472EE">
        <w:trPr>
          <w:trHeight w:val="256"/>
        </w:trPr>
        <w:tc>
          <w:tcPr>
            <w:tcW w:w="397" w:type="dxa"/>
          </w:tcPr>
          <w:p w:rsidR="005D1FBA" w:rsidRPr="00BB01FC" w:rsidRDefault="005D1FBA" w:rsidP="00ED362B">
            <w:pPr>
              <w:widowControl w:val="0"/>
              <w:autoSpaceDE w:val="0"/>
              <w:autoSpaceDN w:val="0"/>
              <w:adjustRightInd w:val="0"/>
              <w:rPr>
                <w:rFonts w:eastAsia="TimesNewRomanMTStd"/>
                <w:sz w:val="18"/>
                <w:szCs w:val="18"/>
              </w:rPr>
            </w:pPr>
            <w:r w:rsidRPr="00BB01FC">
              <w:rPr>
                <w:rFonts w:eastAsia="TimesNewRomanMTStd" w:hint="eastAsia"/>
                <w:sz w:val="18"/>
                <w:szCs w:val="18"/>
              </w:rPr>
              <w:t>ID</w:t>
            </w:r>
          </w:p>
        </w:tc>
        <w:tc>
          <w:tcPr>
            <w:tcW w:w="536" w:type="dxa"/>
          </w:tcPr>
          <w:p w:rsidR="005D1FBA" w:rsidRPr="00BB01FC" w:rsidRDefault="005D1FBA" w:rsidP="00ED362B">
            <w:pPr>
              <w:widowControl w:val="0"/>
              <w:autoSpaceDE w:val="0"/>
              <w:autoSpaceDN w:val="0"/>
              <w:adjustRightInd w:val="0"/>
              <w:rPr>
                <w:rFonts w:eastAsia="TimesNewRomanMTStd"/>
                <w:sz w:val="18"/>
                <w:szCs w:val="18"/>
              </w:rPr>
            </w:pPr>
            <w:r w:rsidRPr="00BB01FC">
              <w:rPr>
                <w:rFonts w:eastAsia="TimesNewRomanMTStd" w:hint="eastAsia"/>
                <w:sz w:val="18"/>
                <w:szCs w:val="18"/>
              </w:rPr>
              <w:t>RES</w:t>
            </w:r>
          </w:p>
        </w:tc>
        <w:tc>
          <w:tcPr>
            <w:tcW w:w="585" w:type="dxa"/>
          </w:tcPr>
          <w:p w:rsidR="005D1FBA" w:rsidRPr="00BB01FC" w:rsidRDefault="005D1FBA" w:rsidP="00ED362B">
            <w:pPr>
              <w:widowControl w:val="0"/>
              <w:autoSpaceDE w:val="0"/>
              <w:autoSpaceDN w:val="0"/>
              <w:adjustRightInd w:val="0"/>
              <w:rPr>
                <w:rFonts w:eastAsia="TimesNewRomanMTStd"/>
                <w:sz w:val="18"/>
                <w:szCs w:val="18"/>
              </w:rPr>
            </w:pPr>
            <w:r w:rsidRPr="00BB01FC">
              <w:rPr>
                <w:rFonts w:eastAsia="TimesNewRomanMTStd" w:hint="eastAsia"/>
                <w:sz w:val="18"/>
                <w:szCs w:val="18"/>
              </w:rPr>
              <w:t>DUR</w:t>
            </w:r>
          </w:p>
        </w:tc>
        <w:tc>
          <w:tcPr>
            <w:tcW w:w="418" w:type="dxa"/>
          </w:tcPr>
          <w:p w:rsidR="005D1FBA" w:rsidRPr="00BB01FC" w:rsidRDefault="005D1FBA" w:rsidP="00ED362B">
            <w:pPr>
              <w:widowControl w:val="0"/>
              <w:autoSpaceDE w:val="0"/>
              <w:autoSpaceDN w:val="0"/>
              <w:adjustRightInd w:val="0"/>
              <w:rPr>
                <w:rFonts w:eastAsia="TimesNewRomanMTStd"/>
                <w:sz w:val="18"/>
                <w:szCs w:val="18"/>
              </w:rPr>
            </w:pPr>
            <w:r w:rsidRPr="00BB01FC">
              <w:rPr>
                <w:rFonts w:eastAsia="TimesNewRomanMTStd" w:hint="eastAsia"/>
                <w:sz w:val="18"/>
                <w:szCs w:val="18"/>
              </w:rPr>
              <w:t>ES</w:t>
            </w:r>
          </w:p>
        </w:tc>
        <w:tc>
          <w:tcPr>
            <w:tcW w:w="418" w:type="dxa"/>
          </w:tcPr>
          <w:p w:rsidR="005D1FBA" w:rsidRPr="00BB01FC" w:rsidRDefault="005D1FBA" w:rsidP="00ED362B">
            <w:pPr>
              <w:widowControl w:val="0"/>
              <w:autoSpaceDE w:val="0"/>
              <w:autoSpaceDN w:val="0"/>
              <w:adjustRightInd w:val="0"/>
              <w:rPr>
                <w:rFonts w:eastAsia="TimesNewRomanMTStd"/>
                <w:sz w:val="18"/>
                <w:szCs w:val="18"/>
              </w:rPr>
            </w:pPr>
            <w:r w:rsidRPr="00BB01FC">
              <w:rPr>
                <w:rFonts w:eastAsia="TimesNewRomanMTStd" w:hint="eastAsia"/>
                <w:sz w:val="18"/>
                <w:szCs w:val="18"/>
              </w:rPr>
              <w:t>LF</w:t>
            </w:r>
          </w:p>
        </w:tc>
        <w:tc>
          <w:tcPr>
            <w:tcW w:w="5756" w:type="dxa"/>
            <w:gridSpan w:val="17"/>
          </w:tcPr>
          <w:p w:rsidR="005D1FBA" w:rsidRPr="005D1FBA" w:rsidRDefault="009472EE" w:rsidP="005D1FBA">
            <w:pPr>
              <w:widowControl w:val="0"/>
              <w:autoSpaceDE w:val="0"/>
              <w:autoSpaceDN w:val="0"/>
              <w:adjustRightInd w:val="0"/>
              <w:rPr>
                <w:rFonts w:eastAsia="TimesNewRomanMTStd"/>
                <w:sz w:val="16"/>
                <w:szCs w:val="16"/>
              </w:rPr>
            </w:pPr>
            <w:r>
              <w:rPr>
                <w:rFonts w:eastAsia="TimesNewRomanMTStd"/>
                <w:sz w:val="18"/>
                <w:szCs w:val="18"/>
              </w:rPr>
              <w:t xml:space="preserve">SL 0  1   2  3  4   </w:t>
            </w:r>
            <w:r w:rsidR="005D1FBA">
              <w:rPr>
                <w:rFonts w:eastAsia="TimesNewRomanMTStd"/>
                <w:sz w:val="18"/>
                <w:szCs w:val="18"/>
              </w:rPr>
              <w:t xml:space="preserve">5  </w:t>
            </w:r>
            <w:r>
              <w:rPr>
                <w:rFonts w:eastAsia="TimesNewRomanMTStd"/>
                <w:sz w:val="18"/>
                <w:szCs w:val="18"/>
              </w:rPr>
              <w:t xml:space="preserve">6 </w:t>
            </w:r>
            <w:r w:rsidR="005D1FBA">
              <w:rPr>
                <w:rFonts w:eastAsia="TimesNewRomanMTStd"/>
                <w:sz w:val="18"/>
                <w:szCs w:val="18"/>
              </w:rPr>
              <w:t xml:space="preserve"> </w:t>
            </w:r>
            <w:r>
              <w:rPr>
                <w:rFonts w:eastAsia="TimesNewRomanMTStd"/>
                <w:sz w:val="18"/>
                <w:szCs w:val="18"/>
              </w:rPr>
              <w:t xml:space="preserve"> </w:t>
            </w:r>
            <w:r w:rsidR="005D1FBA">
              <w:rPr>
                <w:rFonts w:eastAsia="TimesNewRomanMTStd"/>
                <w:sz w:val="18"/>
                <w:szCs w:val="18"/>
              </w:rPr>
              <w:t xml:space="preserve">7  8  </w:t>
            </w:r>
            <w:r>
              <w:rPr>
                <w:rFonts w:eastAsia="TimesNewRomanMTStd"/>
                <w:sz w:val="18"/>
                <w:szCs w:val="18"/>
              </w:rPr>
              <w:t xml:space="preserve">9  </w:t>
            </w:r>
            <w:r w:rsidR="005D1FBA">
              <w:rPr>
                <w:rFonts w:eastAsia="TimesNewRomanMTStd"/>
                <w:sz w:val="18"/>
                <w:szCs w:val="18"/>
              </w:rPr>
              <w:t xml:space="preserve">10  11  </w:t>
            </w:r>
            <w:r>
              <w:rPr>
                <w:rFonts w:eastAsia="TimesNewRomanMTStd"/>
                <w:sz w:val="18"/>
                <w:szCs w:val="18"/>
              </w:rPr>
              <w:t xml:space="preserve"> 12 </w:t>
            </w:r>
            <w:r w:rsidR="005D1FBA">
              <w:rPr>
                <w:rFonts w:eastAsia="TimesNewRomanMTStd"/>
                <w:sz w:val="18"/>
                <w:szCs w:val="18"/>
              </w:rPr>
              <w:t xml:space="preserve"> 13  14   15</w:t>
            </w:r>
          </w:p>
        </w:tc>
      </w:tr>
      <w:tr w:rsidR="009472EE" w:rsidRPr="00BB01FC" w:rsidTr="009472EE">
        <w:trPr>
          <w:trHeight w:val="269"/>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A</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4</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9472EE" w:rsidRPr="00BB01FC" w:rsidTr="009472EE">
        <w:trPr>
          <w:trHeight w:val="256"/>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B</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p>
        </w:tc>
        <w:tc>
          <w:tcPr>
            <w:tcW w:w="300"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p>
        </w:tc>
        <w:tc>
          <w:tcPr>
            <w:tcW w:w="300"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p>
        </w:tc>
        <w:tc>
          <w:tcPr>
            <w:tcW w:w="300"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9472EE" w:rsidRPr="00BB01FC" w:rsidTr="009472EE">
        <w:trPr>
          <w:trHeight w:val="269"/>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C</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4</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9</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9472EE" w:rsidRPr="00BB01FC" w:rsidTr="009472EE">
        <w:trPr>
          <w:trHeight w:val="256"/>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D</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5</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12</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tcBorders>
              <w:bottom w:val="single" w:sz="4" w:space="0" w:color="auto"/>
            </w:tcBorders>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9472EE" w:rsidRPr="00BB01FC" w:rsidTr="009472EE">
        <w:trPr>
          <w:trHeight w:val="269"/>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E</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9</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12</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shd w:val="clear" w:color="auto" w:fill="9CC2E5" w:themeFill="accent1" w:themeFillTint="99"/>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00" w:type="dxa"/>
            <w:shd w:val="clear" w:color="auto" w:fill="9CC2E5" w:themeFill="accent1" w:themeFillTint="99"/>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00" w:type="dxa"/>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Borders>
              <w:bottom w:val="single" w:sz="4" w:space="0" w:color="auto"/>
            </w:tcBorders>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9472EE" w:rsidRPr="00BB01FC" w:rsidTr="009472EE">
        <w:trPr>
          <w:trHeight w:val="256"/>
        </w:trPr>
        <w:tc>
          <w:tcPr>
            <w:tcW w:w="397"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F</w:t>
            </w:r>
          </w:p>
        </w:tc>
        <w:tc>
          <w:tcPr>
            <w:tcW w:w="536"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585"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12</w:t>
            </w:r>
          </w:p>
        </w:tc>
        <w:tc>
          <w:tcPr>
            <w:tcW w:w="418"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14</w:t>
            </w:r>
          </w:p>
        </w:tc>
        <w:tc>
          <w:tcPr>
            <w:tcW w:w="42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0</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00"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shd w:val="clear" w:color="auto" w:fill="9CC2E5" w:themeFill="accent1" w:themeFillTint="99"/>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x</w:t>
            </w:r>
          </w:p>
        </w:tc>
        <w:tc>
          <w:tcPr>
            <w:tcW w:w="389" w:type="dxa"/>
            <w:shd w:val="clear" w:color="auto" w:fill="9CC2E5" w:themeFill="accent1" w:themeFillTint="99"/>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sz w:val="18"/>
                <w:szCs w:val="18"/>
              </w:rPr>
              <w:t>x</w:t>
            </w:r>
          </w:p>
        </w:tc>
        <w:tc>
          <w:tcPr>
            <w:tcW w:w="389" w:type="dxa"/>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BB01FC" w:rsidRPr="00BB01FC" w:rsidTr="009472EE">
        <w:trPr>
          <w:trHeight w:val="269"/>
        </w:trPr>
        <w:tc>
          <w:tcPr>
            <w:tcW w:w="2777" w:type="dxa"/>
            <w:gridSpan w:val="6"/>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 xml:space="preserve"> Resources scheduled</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5D1FBA"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2</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r w:rsidR="00BB01FC" w:rsidRPr="00BB01FC" w:rsidTr="009472EE">
        <w:trPr>
          <w:trHeight w:val="256"/>
        </w:trPr>
        <w:tc>
          <w:tcPr>
            <w:tcW w:w="2777" w:type="dxa"/>
            <w:gridSpan w:val="6"/>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 xml:space="preserve"> Resources available</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00"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r>
              <w:rPr>
                <w:rFonts w:eastAsia="TimesNewRomanMTStd" w:hint="eastAsia"/>
                <w:sz w:val="18"/>
                <w:szCs w:val="18"/>
              </w:rPr>
              <w:t>3</w:t>
            </w: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c>
          <w:tcPr>
            <w:tcW w:w="389" w:type="dxa"/>
          </w:tcPr>
          <w:p w:rsidR="00BB01FC" w:rsidRPr="00BB01FC" w:rsidRDefault="00BB01FC" w:rsidP="00ED362B">
            <w:pPr>
              <w:widowControl w:val="0"/>
              <w:autoSpaceDE w:val="0"/>
              <w:autoSpaceDN w:val="0"/>
              <w:adjustRightInd w:val="0"/>
              <w:rPr>
                <w:rFonts w:eastAsia="TimesNewRomanMTStd"/>
                <w:sz w:val="18"/>
                <w:szCs w:val="18"/>
              </w:rPr>
            </w:pPr>
          </w:p>
        </w:tc>
      </w:tr>
    </w:tbl>
    <w:p w:rsidR="00ED362B" w:rsidRDefault="00ED362B" w:rsidP="00ED362B">
      <w:pPr>
        <w:widowControl w:val="0"/>
        <w:autoSpaceDE w:val="0"/>
        <w:autoSpaceDN w:val="0"/>
        <w:adjustRightInd w:val="0"/>
        <w:ind w:firstLineChars="100" w:firstLine="280"/>
        <w:rPr>
          <w:rFonts w:eastAsia="TimesNewRomanMTStd"/>
          <w:b/>
          <w:sz w:val="28"/>
          <w:szCs w:val="28"/>
        </w:rPr>
      </w:pPr>
    </w:p>
    <w:p w:rsidR="00ED362B" w:rsidRDefault="00ED362B" w:rsidP="00ED362B">
      <w:pPr>
        <w:widowControl w:val="0"/>
        <w:autoSpaceDE w:val="0"/>
        <w:autoSpaceDN w:val="0"/>
        <w:adjustRightInd w:val="0"/>
        <w:ind w:firstLineChars="100" w:firstLine="280"/>
        <w:rPr>
          <w:rFonts w:eastAsia="TimesNewRomanMTStd"/>
          <w:b/>
          <w:sz w:val="28"/>
          <w:szCs w:val="28"/>
        </w:rPr>
      </w:pPr>
      <w:bookmarkStart w:id="0" w:name="_GoBack"/>
      <w:bookmarkEnd w:id="0"/>
    </w:p>
    <w:sectPr w:rsidR="00ED362B" w:rsidSect="00BB0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MTStd">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C7"/>
    <w:rsid w:val="005B522E"/>
    <w:rsid w:val="005D1FBA"/>
    <w:rsid w:val="008478C7"/>
    <w:rsid w:val="009472EE"/>
    <w:rsid w:val="00B416E1"/>
    <w:rsid w:val="00BB01FC"/>
    <w:rsid w:val="00ED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744D7-68DF-4CC0-A03C-CFFFE131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362B"/>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3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2153">
      <w:bodyDiv w:val="1"/>
      <w:marLeft w:val="0"/>
      <w:marRight w:val="0"/>
      <w:marTop w:val="0"/>
      <w:marBottom w:val="0"/>
      <w:divBdr>
        <w:top w:val="none" w:sz="0" w:space="0" w:color="auto"/>
        <w:left w:val="none" w:sz="0" w:space="0" w:color="auto"/>
        <w:bottom w:val="none" w:sz="0" w:space="0" w:color="auto"/>
        <w:right w:val="none" w:sz="0" w:space="0" w:color="auto"/>
      </w:divBdr>
    </w:div>
    <w:div w:id="6713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HYZH</dc:creator>
  <cp:keywords/>
  <dc:description/>
  <cp:lastModifiedBy>HYZH</cp:lastModifiedBy>
  <cp:revision>3</cp:revision>
  <dcterms:created xsi:type="dcterms:W3CDTF">2017-03-31T17:21:00Z</dcterms:created>
  <dcterms:modified xsi:type="dcterms:W3CDTF">2017-03-31T17:57:00Z</dcterms:modified>
</cp:coreProperties>
</file>