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Try to discharge your body static electricity before touching with circuit board and chips.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Software Installation Guide and General Issues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Download Software from Blackboard section 383-002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952625" cy="2952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Unzip files, and install MAPLAB 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1685925" cy="16573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Install Complier ‘ mplabc30_v3_30c_windows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1771650" cy="2000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Chose Lit Compiler when it asks you the installation type.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876675" cy="296227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All example files are in ‘pic_code_examples_maplab8’. We need to use examples in ‘chap3’. Unzip the </w:t>
      </w:r>
      <w:r w:rsidDel="00000000" w:rsidR="00000000" w:rsidRPr="00000000">
        <w:rPr>
          <w:b w:val="1"/>
          <w:rtl w:val="0"/>
        </w:rPr>
        <w:t xml:space="preserve">whole</w:t>
      </w:r>
      <w:r w:rsidDel="00000000" w:rsidR="00000000" w:rsidRPr="00000000">
        <w:rPr>
          <w:rtl w:val="0"/>
        </w:rPr>
        <w:t xml:space="preserve"> file, and copy the </w:t>
      </w:r>
      <w:r w:rsidDel="00000000" w:rsidR="00000000" w:rsidRPr="00000000">
        <w:rPr>
          <w:b w:val="1"/>
          <w:rtl w:val="0"/>
        </w:rPr>
        <w:t xml:space="preserve">whole</w:t>
      </w:r>
      <w:r w:rsidDel="00000000" w:rsidR="00000000" w:rsidRPr="00000000">
        <w:rPr>
          <w:rtl w:val="0"/>
        </w:rPr>
        <w:t xml:space="preserve"> file to somewhere, we will use it in the lab.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1876425" cy="2857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To run a simulation chose Debugger-&gt;Select Tool-&gt; 4 MPLAB SIM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write the program into a chip, chose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274310" cy="329755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(You can jump this step) For the reason of old software version, win10 got some issue in sometime. Right click software icon, choose Compatibility-&gt;Override High DPI scaling behavior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274310" cy="389382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You may also miss Assembly Complier file.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Chose Project-&gt;Select language Toolsuite…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Then, chose the correct path for the lib files as shown in the following figure.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2218818" cy="3932008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818" cy="3932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4287662" cy="2320382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62" cy="23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1.</w:t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7. Sometimes, you may miss the PIC24 lib file.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274310" cy="204660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Click View-&gt;Project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463978" cy="214403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978" cy="214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Right click on the lib file under ‘Linker Script’. Choose ‘Locate missing file’.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lib file is under the ‘lkr’ folder of the downloaded zip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4074470" cy="3288617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470" cy="3288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3.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Values and meanings of falgs: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tblGridChange w:id="0">
          <w:tblGrid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6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IPL2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IPL1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IPL0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410"/>
        <w:gridCol w:w="1276"/>
        <w:gridCol w:w="1984"/>
        <w:gridCol w:w="3260"/>
        <w:tblGridChange w:id="0">
          <w:tblGrid>
            <w:gridCol w:w="1271"/>
            <w:gridCol w:w="2410"/>
            <w:gridCol w:w="1276"/>
            <w:gridCol w:w="1984"/>
            <w:gridCol w:w="3260"/>
          </w:tblGrid>
        </w:tblGridChange>
      </w:tblGrid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Flag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if the result of a mathematical operation is negative.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if Result is Zero.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if there is a carry out of Most Significant bit</w:t>
            </w:r>
          </w:p>
        </w:tc>
      </w:tr>
    </w:tbl>
    <w:p w:rsidR="00000000" w:rsidDel="00000000" w:rsidP="00000000" w:rsidRDefault="00000000" w:rsidRPr="00000000" w14:paraId="00000060">
      <w:pPr>
        <w:ind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W0 = j = 70; w1 = l =38+01=39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1843"/>
        <w:gridCol w:w="1701"/>
        <w:gridCol w:w="1843"/>
        <w:gridCol w:w="1672"/>
        <w:tblGridChange w:id="0">
          <w:tblGrid>
            <w:gridCol w:w="3397"/>
            <w:gridCol w:w="1843"/>
            <w:gridCol w:w="1701"/>
            <w:gridCol w:w="1843"/>
            <w:gridCol w:w="1672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ADD.B w0,w1,w0-&gt;w0 = 109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SUB.B w0,w1,w0 -&gt;w0 =31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4.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9. Logic operations with both 16bits and 8bits data at the same time: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 this lab, we do not consider upper 8 bits of the 16bits binary number, and keep them in the result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Example ‘AND’ operation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;u16_x &amp; u8_y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mov u16_x, w1     ; use w1 to save 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mov.b u8_y,w2     ; use w2 to save 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and.b w1,w2,w3    ; ‘&amp;’ operates on lower 8 bits of x and whole 8 bits of 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mov #0xFF00,w0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and w0,w1,w4     ; save first 8 bits of x to w4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mov.b w3,w4      ;combine lower 8 bits come from ‘&amp;’ operation and first 8 bits from 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10. If you see the following warning, you probably need to go to programmer -&gt;settings-&gt;secure segment-&gt;boot, secure, and general segments. If it still doesn’t work, go to 11.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3600351" cy="2327813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351" cy="232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4110371" cy="2360195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371" cy="236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First, make sure that your PIC24 is pressed in very firmly into the socket.  If the pins aren't making a good connection, there are opportunities for communication and power connections to cause problems.</w:t>
      </w:r>
    </w:p>
    <w:p w:rsidR="00000000" w:rsidDel="00000000" w:rsidP="00000000" w:rsidRDefault="00000000" w:rsidRPr="00000000" w14:paraId="0000008C">
      <w:pPr>
        <w:widowControl w:val="1"/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Next, to re-download the firmware onto your MicroStick II you need to:</w:t>
      </w:r>
    </w:p>
    <w:p w:rsidR="00000000" w:rsidDel="00000000" w:rsidP="00000000" w:rsidRDefault="00000000" w:rsidRPr="00000000" w14:paraId="0000008D">
      <w:pPr>
        <w:widowControl w:val="1"/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1) Connect your MicroStick II while MPLAB is open (you should see notifications that its connected and detected)</w:t>
        <w:br w:type="textWrapping"/>
        <w:t xml:space="preserve">2) Go to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Debugger -&gt; Settings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menu</w:t>
        <w:br w:type="textWrapping"/>
        <w:t xml:space="preserve">3) Select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tab in the window that is opened</w:t>
        <w:br w:type="textWrapping"/>
        <w:t xml:space="preserve">4) Select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Manual Download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button and select the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PK3FW_012890.jam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file</w:t>
      </w:r>
    </w:p>
    <w:p w:rsidR="00000000" w:rsidDel="00000000" w:rsidP="00000000" w:rsidRDefault="00000000" w:rsidRPr="00000000" w14:paraId="0000008E">
      <w:pPr>
        <w:widowControl w:val="1"/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From there it should re-program the device, after which you can re-try downloading your programs to the PIC24.  I've attached a couple screenshots that details Steps 3 and 4 to help.  If you keep seeing this issue, please let Leo know so we can continue to explore alternative fixes.</w:t>
      </w:r>
    </w:p>
    <w:p w:rsidR="00000000" w:rsidDel="00000000" w:rsidP="00000000" w:rsidRDefault="00000000" w:rsidRPr="00000000" w14:paraId="0000008F">
      <w:pPr>
        <w:widowControl w:val="1"/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35902" cy="306802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902" cy="306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ffffff" w:val="clea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</w:rPr>
        <w:drawing>
          <wp:inline distB="0" distT="0" distL="0" distR="0">
            <wp:extent cx="5298756" cy="2990616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756" cy="299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0491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13.png"/><Relationship Id="rId21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jmBFX5Zm2hdYsKRnThC1MCHkA==">AMUW2mUt6JoQQYNPHIkEm1uPHCLlg+pMaSXEs6VD9OtmtoJPhiw23BaYnxXQuWtx6aa8ZnulFWRvUDlKTlK6B1uxUIMkrfOb4dfj8wA7z3FXCw5HA94sC3JbkStlbZYIVaQIvVkF0j9f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2019-09-06T20:00:00Z</dcterms:created>
  <dc:creator>褚 哲</dc:creator>
</cp:coreProperties>
</file>