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1695" w14:textId="77777777" w:rsidR="006B74D5" w:rsidRDefault="006B74D5" w:rsidP="00904308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21A9CCD1" w14:textId="77777777" w:rsidR="006B74D5" w:rsidRDefault="006B74D5" w:rsidP="006B74D5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PANSARILING TALA</w:t>
      </w:r>
    </w:p>
    <w:p w14:paraId="0A233C28" w14:textId="77777777" w:rsidR="006B74D5" w:rsidRDefault="006B74D5" w:rsidP="006B74D5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en-PH"/>
        </w:rPr>
      </w:pPr>
    </w:p>
    <w:p w14:paraId="04C76FED" w14:textId="51FBB14F" w:rsidR="006B74D5" w:rsidRDefault="006B74D5" w:rsidP="006B74D5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097A23A" wp14:editId="4BB0A01F">
                <wp:simplePos x="0" y="0"/>
                <wp:positionH relativeFrom="column">
                  <wp:posOffset>3825875</wp:posOffset>
                </wp:positionH>
                <wp:positionV relativeFrom="paragraph">
                  <wp:posOffset>48895</wp:posOffset>
                </wp:positionV>
                <wp:extent cx="1600200" cy="1811020"/>
                <wp:effectExtent l="0" t="0" r="19050" b="1778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81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71052" w14:textId="498B878B" w:rsidR="006B74D5" w:rsidRDefault="006B74D5" w:rsidP="006B74D5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drawing>
                                <wp:inline distT="0" distB="0" distL="0" distR="0" wp14:anchorId="443764E9" wp14:editId="231DCE99">
                                  <wp:extent cx="1414145" cy="1690370"/>
                                  <wp:effectExtent l="0" t="0" r="0" b="5080"/>
                                  <wp:docPr id="5" name="Picture 5" descr="Open pho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Open pho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4145" cy="1690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97A23A" id="Rectangle 6" o:spid="_x0000_s1026" style="position:absolute;margin-left:301.25pt;margin-top:3.85pt;width:126pt;height:142.6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">
                <v:textbox>
                  <w:txbxContent>
                    <w:p w14:paraId="1C271052" w14:textId="498B878B" w:rsidR="006B74D5" w:rsidRDefault="006B74D5" w:rsidP="006B74D5">
                      <w:pPr>
                        <w:jc w:val="center"/>
                      </w:pPr>
                      <w:r>
                        <w:rPr>
                          <w:rFonts w:eastAsiaTheme="minorHAnsi"/>
                          <w:noProof/>
                          <w:sz w:val="20"/>
                          <w:szCs w:val="20"/>
                          <w:lang w:eastAsia="en-PH"/>
                        </w:rPr>
                        <w:drawing>
                          <wp:inline distT="0" distB="0" distL="0" distR="0" wp14:anchorId="443764E9" wp14:editId="231DCE99">
                            <wp:extent cx="1414145" cy="1690370"/>
                            <wp:effectExtent l="0" t="0" r="0" b="5080"/>
                            <wp:docPr id="5" name="Picture 5" descr="Open pho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Open pho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4145" cy="1690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Pangalan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John Carlo R.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Ampunin</w:t>
      </w:r>
      <w:proofErr w:type="spellEnd"/>
    </w:p>
    <w:p w14:paraId="721D7CB5" w14:textId="77777777" w:rsidR="006B74D5" w:rsidRDefault="006B74D5" w:rsidP="006B74D5">
      <w:pPr>
        <w:tabs>
          <w:tab w:val="left" w:pos="2460"/>
          <w:tab w:val="center" w:pos="432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Petsa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Kapanganakan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: February 13 2004</w:t>
      </w:r>
    </w:p>
    <w:p w14:paraId="704632FF" w14:textId="77777777" w:rsidR="006B74D5" w:rsidRDefault="006B74D5" w:rsidP="006B74D5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Lugar ng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Kapanganakan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Janagdong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2 </w:t>
      </w:r>
    </w:p>
    <w:p w14:paraId="501F5B98" w14:textId="77777777" w:rsidR="006B74D5" w:rsidRDefault="006B74D5" w:rsidP="006B74D5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Tirahan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Janagdong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Quezon</w:t>
      </w:r>
    </w:p>
    <w:p w14:paraId="5E09B2E7" w14:textId="77777777" w:rsidR="006B74D5" w:rsidRDefault="006B74D5" w:rsidP="006B74D5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Telepono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: 09948760951</w:t>
      </w:r>
    </w:p>
    <w:p w14:paraId="35213C35" w14:textId="77777777" w:rsidR="006B74D5" w:rsidRDefault="006B74D5" w:rsidP="006B74D5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color w:val="0D0D0D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Email Address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 johncarloampunin45@gmail.com</w:t>
      </w:r>
    </w:p>
    <w:p w14:paraId="570F937F" w14:textId="77777777" w:rsidR="006B74D5" w:rsidRDefault="006B74D5" w:rsidP="006B74D5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B9A4B9A" w14:textId="77777777" w:rsidR="006B74D5" w:rsidRDefault="006B74D5" w:rsidP="006B74D5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Edukasyon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39530BF7" w14:textId="77777777" w:rsidR="006B74D5" w:rsidRDefault="006B74D5" w:rsidP="006B74D5">
      <w:pPr>
        <w:tabs>
          <w:tab w:val="left" w:pos="2460"/>
        </w:tabs>
        <w:spacing w:after="200" w:line="276" w:lineRule="auto"/>
        <w:jc w:val="right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Paaralan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/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Unibersidad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 xml:space="preserve">       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Taon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 xml:space="preserve">     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Natamong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Karangalan</w:t>
      </w:r>
      <w:proofErr w:type="spellEnd"/>
    </w:p>
    <w:p w14:paraId="41FEE556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Colegio De Santo Cristo De Burgos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2022–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kasalukuyan</w:t>
      </w:r>
      <w:proofErr w:type="spellEnd"/>
    </w:p>
    <w:p w14:paraId="6AB0EF94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 Quezon</w:t>
      </w:r>
    </w:p>
    <w:p w14:paraId="20E3EAB7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2B0422C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Integrated National High School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2019-2022                           NCII</w:t>
      </w:r>
    </w:p>
    <w:p w14:paraId="1EE78E11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Tayabas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City, Quezon </w:t>
      </w:r>
    </w:p>
    <w:p w14:paraId="3441F439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1430493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Integrated National High School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2016-2019                       </w:t>
      </w:r>
    </w:p>
    <w:p w14:paraId="63135B62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Tayabas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City, Quezon</w:t>
      </w:r>
    </w:p>
    <w:p w14:paraId="78A5B296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7C12B97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Elementary School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         2013-2017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 </w:t>
      </w:r>
    </w:p>
    <w:p w14:paraId="18B20684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0B0B473" w14:textId="77777777" w:rsidR="006B74D5" w:rsidRDefault="006B74D5" w:rsidP="006B74D5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Organisasyon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16073FA0" w14:textId="77777777" w:rsidR="006B74D5" w:rsidRDefault="006B74D5" w:rsidP="006B74D5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2F20982C" w14:textId="77777777" w:rsidR="006B74D5" w:rsidRDefault="006B74D5" w:rsidP="006B74D5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Mga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Dinaluhang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Seminar:</w:t>
      </w:r>
    </w:p>
    <w:p w14:paraId="77780BA6" w14:textId="3FCDFAB1" w:rsidR="006B74D5" w:rsidRDefault="006B74D5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5C172DB8" w14:textId="0041C862" w:rsidR="006B74D5" w:rsidRDefault="006B74D5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76B11796" w14:textId="02E2DA58" w:rsidR="006B74D5" w:rsidRDefault="006B74D5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53DF25C7" w14:textId="32B92BE5" w:rsidR="006B74D5" w:rsidRDefault="006B74D5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04D5D08E" w14:textId="77777777" w:rsidR="006B74D5" w:rsidRDefault="006B74D5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42061E74" w14:textId="1B2F0FA6" w:rsidR="008D1E1C" w:rsidRPr="005B6143" w:rsidRDefault="008D1E1C" w:rsidP="00904308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>PANSARILING TALA</w:t>
      </w:r>
    </w:p>
    <w:p w14:paraId="7FCB2ABE" w14:textId="77777777" w:rsidR="008D1E1C" w:rsidRDefault="008D1E1C" w:rsidP="00904308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PH"/>
        </w:rPr>
      </w:pPr>
    </w:p>
    <w:p w14:paraId="3033BCBA" w14:textId="3C100B1A" w:rsidR="008D1E1C" w:rsidRPr="00F54B24" w:rsidRDefault="008D1E1C" w:rsidP="00904308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0C3E2AC" wp14:editId="4F8D2B18">
                <wp:simplePos x="0" y="0"/>
                <wp:positionH relativeFrom="column">
                  <wp:posOffset>4893413</wp:posOffset>
                </wp:positionH>
                <wp:positionV relativeFrom="paragraph">
                  <wp:posOffset>99681</wp:posOffset>
                </wp:positionV>
                <wp:extent cx="1600200" cy="1609725"/>
                <wp:effectExtent l="0" t="0" r="1905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1157E" id="Rectangle 4" o:spid="_x0000_s1026" style="position:absolute;margin-left:385.3pt;margin-top:7.85pt;width:126pt;height:126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"/>
            </w:pict>
          </mc:Fallback>
        </mc:AlternateConten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Pangalan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="00351E12">
        <w:rPr>
          <w:rFonts w:ascii="Times New Roman" w:eastAsia="Calibri" w:hAnsi="Times New Roman" w:cs="Times New Roman"/>
          <w:sz w:val="24"/>
          <w:szCs w:val="24"/>
          <w:lang w:val="en-US"/>
        </w:rPr>
        <w:t>John Friz M. Pinca</w:t>
      </w:r>
    </w:p>
    <w:p w14:paraId="4BDBEF3B" w14:textId="58D486A7" w:rsidR="008D1E1C" w:rsidRPr="00F54B24" w:rsidRDefault="008D1E1C" w:rsidP="00904308">
      <w:pPr>
        <w:tabs>
          <w:tab w:val="left" w:pos="2460"/>
          <w:tab w:val="center" w:pos="432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Petsa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ng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Kapanganakan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="00351E12">
        <w:rPr>
          <w:rFonts w:ascii="Times New Roman" w:eastAsia="Calibri" w:hAnsi="Times New Roman" w:cs="Times New Roman"/>
          <w:sz w:val="24"/>
          <w:szCs w:val="24"/>
          <w:lang w:val="en-US"/>
        </w:rPr>
        <w:t>05/30/03</w:t>
      </w:r>
    </w:p>
    <w:p w14:paraId="52FF4074" w14:textId="596BEF05" w:rsidR="00351E12" w:rsidRDefault="008D1E1C" w:rsidP="00904308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Lugar ng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Kapanganakan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="00351E12">
        <w:rPr>
          <w:rFonts w:ascii="Times New Roman" w:eastAsia="Calibri" w:hAnsi="Times New Roman" w:cs="Times New Roman"/>
          <w:sz w:val="24"/>
          <w:szCs w:val="24"/>
          <w:lang w:val="en-US"/>
        </w:rPr>
        <w:t>Doctor Jose Fabella Memorial</w:t>
      </w:r>
    </w:p>
    <w:p w14:paraId="4F758519" w14:textId="3D0DBC58" w:rsidR="008D1E1C" w:rsidRDefault="00351E12" w:rsidP="00904308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Hospital</w:t>
      </w:r>
    </w:p>
    <w:p w14:paraId="6A7FE1AD" w14:textId="296BA154" w:rsidR="008D1E1C" w:rsidRPr="00F54B24" w:rsidRDefault="008D1E1C" w:rsidP="00904308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Tirahan</w:t>
      </w:r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="00351E1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Sampaloc Santo Cristo </w:t>
      </w:r>
      <w:proofErr w:type="spellStart"/>
      <w:r w:rsidR="00351E12"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 w:rsidR="00351E12">
        <w:rPr>
          <w:rFonts w:ascii="Times New Roman" w:eastAsia="Calibri" w:hAnsi="Times New Roman" w:cs="Times New Roman"/>
          <w:sz w:val="24"/>
          <w:szCs w:val="24"/>
          <w:lang w:val="en-US"/>
        </w:rPr>
        <w:t>, Quezon</w:t>
      </w:r>
    </w:p>
    <w:p w14:paraId="4701A2A2" w14:textId="34696822" w:rsidR="008D1E1C" w:rsidRPr="00F54B24" w:rsidRDefault="008D1E1C" w:rsidP="00904308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Telepono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 w:rsidR="00DB4B8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09</w:t>
      </w:r>
    </w:p>
    <w:p w14:paraId="24C8F333" w14:textId="4ACCAB5B" w:rsidR="008D1E1C" w:rsidRPr="00F54B24" w:rsidRDefault="008D1E1C" w:rsidP="00904308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color w:val="0D0D0D"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Email Address</w:t>
      </w:r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</w:p>
    <w:p w14:paraId="4C26B6E8" w14:textId="77777777" w:rsidR="008D1E1C" w:rsidRPr="00F54B24" w:rsidRDefault="008D1E1C" w:rsidP="00904308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443B1C9" w14:textId="77777777" w:rsidR="008D1E1C" w:rsidRPr="00F54B24" w:rsidRDefault="008D1E1C" w:rsidP="00904308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Edukasyon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340814C8" w14:textId="77777777" w:rsidR="008D1E1C" w:rsidRPr="00F54B24" w:rsidRDefault="008D1E1C" w:rsidP="00904308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Paaralan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/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Unibersidad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 xml:space="preserve">       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Taon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 xml:space="preserve">      </w:t>
      </w: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Natamong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Karangalan</w:t>
      </w:r>
      <w:proofErr w:type="spellEnd"/>
    </w:p>
    <w:p w14:paraId="61BCA4EA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Colegio De Santo Cristo De Burgos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2022–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kasalukuyan</w:t>
      </w:r>
      <w:proofErr w:type="spellEnd"/>
    </w:p>
    <w:p w14:paraId="1D0F9A7F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 Quezon</w:t>
      </w:r>
    </w:p>
    <w:p w14:paraId="7AA6CCC8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C0AFBE8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Integrated National High School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2019-2022                           NCII</w:t>
      </w:r>
    </w:p>
    <w:p w14:paraId="7C6ED8CE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Tayabas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City, Quezon </w:t>
      </w:r>
    </w:p>
    <w:p w14:paraId="43805BD5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E4FE41B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Integrated National High School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2016-2019                       </w:t>
      </w:r>
    </w:p>
    <w:p w14:paraId="49EE9E99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Tayabas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City, Quezon</w:t>
      </w:r>
    </w:p>
    <w:p w14:paraId="624735A9" w14:textId="77777777" w:rsidR="006B74D5" w:rsidRDefault="006B74D5" w:rsidP="006B74D5">
      <w:pPr>
        <w:tabs>
          <w:tab w:val="left" w:pos="24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C931240" w14:textId="7E74ACB8" w:rsidR="008D1E1C" w:rsidRDefault="006B74D5" w:rsidP="006B74D5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Elementary School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         2013-2017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5D131989" w14:textId="40C77F00" w:rsidR="006B74D5" w:rsidRDefault="006B74D5" w:rsidP="006B74D5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06001DC" w14:textId="3E342D1D" w:rsidR="006B74D5" w:rsidRDefault="006B74D5" w:rsidP="006B74D5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2B3835B" w14:textId="77777777" w:rsidR="006B74D5" w:rsidRPr="00F54B24" w:rsidRDefault="006B74D5" w:rsidP="006B74D5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12FF6AB" w14:textId="77777777" w:rsidR="008D1E1C" w:rsidRPr="00F54B24" w:rsidRDefault="008D1E1C" w:rsidP="00904308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Organisasyon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5DA59F16" w14:textId="77777777" w:rsidR="008D1E1C" w:rsidRPr="00F54B24" w:rsidRDefault="008D1E1C" w:rsidP="00904308">
      <w:pPr>
        <w:tabs>
          <w:tab w:val="left" w:pos="2460"/>
        </w:tabs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5D4EAB5" w14:textId="77777777" w:rsidR="008D1E1C" w:rsidRDefault="008D1E1C" w:rsidP="00904308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443CE1D1" w14:textId="19AE7B54" w:rsidR="008D1E1C" w:rsidRDefault="008D1E1C" w:rsidP="00904308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Mga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Dinaluhang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Seminar:</w:t>
      </w:r>
    </w:p>
    <w:p w14:paraId="55BE11A4" w14:textId="77777777" w:rsidR="006B74D5" w:rsidRDefault="006B74D5" w:rsidP="00904308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1EC58512" w14:textId="4B611D1B" w:rsidR="008D1E1C" w:rsidRPr="005B6143" w:rsidRDefault="008D1E1C" w:rsidP="00904308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>PANSARILING TALA</w:t>
      </w:r>
    </w:p>
    <w:p w14:paraId="1A8ED703" w14:textId="77777777" w:rsidR="008D1E1C" w:rsidRDefault="008D1E1C" w:rsidP="00904308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PH"/>
        </w:rPr>
      </w:pPr>
    </w:p>
    <w:p w14:paraId="251E1D52" w14:textId="77777777" w:rsidR="00FE71BD" w:rsidRPr="005B6143" w:rsidRDefault="00FE71BD" w:rsidP="00FE71BD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PANSARILING TALA</w:t>
      </w:r>
    </w:p>
    <w:p w14:paraId="0F578E23" w14:textId="77777777" w:rsidR="00FE71BD" w:rsidRDefault="00FE71BD" w:rsidP="00FE71BD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PH"/>
        </w:rPr>
      </w:pPr>
    </w:p>
    <w:p w14:paraId="2CF482CC" w14:textId="77777777" w:rsidR="00FE71BD" w:rsidRPr="00F54B24" w:rsidRDefault="00FE71BD" w:rsidP="00FE71BD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4875E34" wp14:editId="1835D9DE">
                <wp:simplePos x="0" y="0"/>
                <wp:positionH relativeFrom="margin">
                  <wp:posOffset>4686300</wp:posOffset>
                </wp:positionH>
                <wp:positionV relativeFrom="paragraph">
                  <wp:posOffset>9525</wp:posOffset>
                </wp:positionV>
                <wp:extent cx="1971675" cy="1609725"/>
                <wp:effectExtent l="0" t="0" r="28575" b="28575"/>
                <wp:wrapNone/>
                <wp:docPr id="1445142860" name="Rectangle 1445142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9895C" w14:textId="77777777" w:rsidR="00FE71BD" w:rsidRDefault="00FE71BD" w:rsidP="00FE71BD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noProof/>
                                <w:sz w:val="24"/>
                                <w:szCs w:val="24"/>
                                <w:lang w:val="en-US"/>
                                <w14:ligatures w14:val="standardContextual"/>
                              </w:rPr>
                              <w:drawing>
                                <wp:inline distT="0" distB="0" distL="0" distR="0" wp14:anchorId="12831D7F" wp14:editId="4B0F4D87">
                                  <wp:extent cx="1956816" cy="1371600"/>
                                  <wp:effectExtent l="0" t="0" r="0" b="0"/>
                                  <wp:docPr id="46616353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6163537" name="Picture 466163537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6816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75E34" id="Rectangle 1445142860" o:spid="_x0000_s1027" style="position:absolute;left:0;text-align:left;margin-left:369pt;margin-top:.75pt;width:155.25pt;height:126.75pt;z-index:2516654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">
                <v:textbox>
                  <w:txbxContent>
                    <w:p w14:paraId="7219895C" w14:textId="77777777" w:rsidR="00FE71BD" w:rsidRDefault="00FE71BD" w:rsidP="00FE71BD">
                      <w:pPr>
                        <w:jc w:val="center"/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noProof/>
                          <w:sz w:val="24"/>
                          <w:szCs w:val="24"/>
                          <w:lang w:val="en-US"/>
                          <w14:ligatures w14:val="standardContextual"/>
                        </w:rPr>
                        <w:drawing>
                          <wp:inline distT="0" distB="0" distL="0" distR="0" wp14:anchorId="12831D7F" wp14:editId="4B0F4D87">
                            <wp:extent cx="1956816" cy="1371600"/>
                            <wp:effectExtent l="0" t="0" r="0" b="0"/>
                            <wp:docPr id="46616353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6163537" name="Picture 466163537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6816" cy="137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Pangalan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Jhunguide Flores</w:t>
      </w:r>
    </w:p>
    <w:p w14:paraId="3B4A9AC9" w14:textId="77777777" w:rsidR="00FE71BD" w:rsidRPr="00F54B24" w:rsidRDefault="00FE71BD" w:rsidP="00FE71BD">
      <w:pPr>
        <w:tabs>
          <w:tab w:val="left" w:pos="2460"/>
          <w:tab w:val="center" w:pos="432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Petsa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ng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Kapanganakan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May, 17, 2004</w:t>
      </w:r>
    </w:p>
    <w:p w14:paraId="3820E038" w14:textId="77777777" w:rsidR="00FE71BD" w:rsidRDefault="00FE71BD" w:rsidP="00FE71BD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Lugar ng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Kapanganakan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 Quezon</w:t>
      </w:r>
    </w:p>
    <w:p w14:paraId="60469DF5" w14:textId="77777777" w:rsidR="00FE71BD" w:rsidRPr="00F54B24" w:rsidRDefault="00FE71BD" w:rsidP="00FE71BD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Tirahan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 Quezon</w:t>
      </w:r>
    </w:p>
    <w:p w14:paraId="1026A323" w14:textId="77777777" w:rsidR="00FE71BD" w:rsidRPr="00F54B24" w:rsidRDefault="00FE71BD" w:rsidP="00FE71BD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Telepono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09684368475</w:t>
      </w:r>
    </w:p>
    <w:p w14:paraId="354D351B" w14:textId="15331D34" w:rsidR="00FE71BD" w:rsidRPr="00F54B24" w:rsidRDefault="00FE71BD" w:rsidP="00FE71BD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Email Address</w:t>
      </w:r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Pr="00A07894">
          <w:rPr>
            <w:rStyle w:val="Hyperlink"/>
            <w:rFonts w:ascii="Times New Roman" w:eastAsia="Calibri" w:hAnsi="Times New Roman" w:cs="Times New Roman"/>
            <w:sz w:val="24"/>
            <w:szCs w:val="24"/>
            <w:lang w:val="en-US"/>
          </w:rPr>
          <w:t>jhunguidef@gmail.com</w:t>
        </w:r>
      </w:hyperlink>
      <w:r>
        <w:rPr>
          <w:rFonts w:ascii="Times New Roman" w:eastAsia="Calibri" w:hAnsi="Times New Roman" w:cs="Times New Roman"/>
          <w:sz w:val="24"/>
          <w:szCs w:val="24"/>
          <w:lang w:val="en-US"/>
        </w:rPr>
        <w:br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br/>
      </w:r>
    </w:p>
    <w:p w14:paraId="6DFB19E8" w14:textId="77777777" w:rsidR="00FE71BD" w:rsidRPr="00F54B24" w:rsidRDefault="00FE71BD" w:rsidP="00FE71BD">
      <w:pPr>
        <w:tabs>
          <w:tab w:val="left" w:pos="2460"/>
        </w:tabs>
        <w:spacing w:after="200" w:line="276" w:lineRule="auto"/>
        <w:ind w:left="144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Edukasyon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551DD5F6" w14:textId="77777777" w:rsidR="00FE71BD" w:rsidRPr="00F54B24" w:rsidRDefault="00FE71BD" w:rsidP="00FE71BD">
      <w:pPr>
        <w:tabs>
          <w:tab w:val="left" w:pos="2460"/>
        </w:tabs>
        <w:spacing w:after="200" w:line="276" w:lineRule="auto"/>
        <w:ind w:left="144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Paaralan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/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Unibersidad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 xml:space="preserve">       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Taon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 xml:space="preserve">      </w:t>
      </w: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Natamong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Karangalan</w:t>
      </w:r>
      <w:proofErr w:type="spellEnd"/>
    </w:p>
    <w:p w14:paraId="74A621CB" w14:textId="77777777" w:rsidR="00FE71BD" w:rsidRDefault="00FE71BD" w:rsidP="00FE71BD">
      <w:pPr>
        <w:tabs>
          <w:tab w:val="left" w:pos="2460"/>
        </w:tabs>
        <w:spacing w:after="0" w:line="240" w:lineRule="auto"/>
        <w:ind w:left="1440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Colegio De Santo Cristo De Burgos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2022–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kasalukuyan</w:t>
      </w:r>
      <w:proofErr w:type="spellEnd"/>
    </w:p>
    <w:p w14:paraId="246B6A60" w14:textId="77777777" w:rsidR="00FE71BD" w:rsidRDefault="00FE71BD" w:rsidP="00FE71BD">
      <w:pPr>
        <w:tabs>
          <w:tab w:val="left" w:pos="2460"/>
        </w:tabs>
        <w:spacing w:after="0" w:line="240" w:lineRule="auto"/>
        <w:ind w:left="144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Sariaya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, Quezon</w:t>
      </w:r>
    </w:p>
    <w:p w14:paraId="47DCA1A4" w14:textId="77777777" w:rsidR="00FE71BD" w:rsidRDefault="00FE71BD" w:rsidP="00FE71BD">
      <w:pPr>
        <w:tabs>
          <w:tab w:val="left" w:pos="2460"/>
        </w:tabs>
        <w:spacing w:after="0" w:line="240" w:lineRule="auto"/>
        <w:ind w:left="144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631F654" w14:textId="77777777" w:rsidR="00FE71BD" w:rsidRDefault="00FE71BD" w:rsidP="00FE71BD">
      <w:pPr>
        <w:tabs>
          <w:tab w:val="left" w:pos="2460"/>
        </w:tabs>
        <w:spacing w:after="0" w:line="240" w:lineRule="auto"/>
        <w:ind w:left="144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Integrated National High School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2019-2022                           NCII</w:t>
      </w:r>
    </w:p>
    <w:p w14:paraId="75C3E7FA" w14:textId="77777777" w:rsidR="00FE71BD" w:rsidRDefault="00FE71BD" w:rsidP="00FE71BD">
      <w:pPr>
        <w:tabs>
          <w:tab w:val="left" w:pos="2460"/>
        </w:tabs>
        <w:spacing w:after="0" w:line="240" w:lineRule="auto"/>
        <w:ind w:left="144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Tayabas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City, Quezon</w:t>
      </w:r>
    </w:p>
    <w:p w14:paraId="77A75E93" w14:textId="77777777" w:rsidR="00FE71BD" w:rsidRDefault="00FE71BD" w:rsidP="00FE71BD">
      <w:pPr>
        <w:tabs>
          <w:tab w:val="left" w:pos="2460"/>
        </w:tabs>
        <w:spacing w:after="0" w:line="240" w:lineRule="auto"/>
        <w:ind w:left="144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AE417E0" w14:textId="77777777" w:rsidR="00FE71BD" w:rsidRDefault="00FE71BD" w:rsidP="00FE71BD">
      <w:pPr>
        <w:tabs>
          <w:tab w:val="left" w:pos="2460"/>
        </w:tabs>
        <w:spacing w:after="0" w:line="240" w:lineRule="auto"/>
        <w:ind w:left="144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Integrated National High School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2016-2019</w:t>
      </w:r>
    </w:p>
    <w:p w14:paraId="4B74CA8F" w14:textId="77777777" w:rsidR="00FE71BD" w:rsidRDefault="00FE71BD" w:rsidP="00FE71BD">
      <w:pPr>
        <w:tabs>
          <w:tab w:val="left" w:pos="2460"/>
        </w:tabs>
        <w:spacing w:after="0" w:line="240" w:lineRule="auto"/>
        <w:ind w:left="144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Tayabas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City, Quezon</w:t>
      </w:r>
    </w:p>
    <w:p w14:paraId="5A8BB63A" w14:textId="77777777" w:rsidR="00FE71BD" w:rsidRDefault="00FE71BD" w:rsidP="00FE71BD">
      <w:pPr>
        <w:tabs>
          <w:tab w:val="left" w:pos="2460"/>
        </w:tabs>
        <w:spacing w:after="0" w:line="240" w:lineRule="auto"/>
        <w:ind w:left="144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CDAA696" w14:textId="77777777" w:rsidR="00FE71BD" w:rsidRDefault="00FE71BD" w:rsidP="00FE71BD">
      <w:pPr>
        <w:tabs>
          <w:tab w:val="left" w:pos="2460"/>
        </w:tabs>
        <w:spacing w:after="200" w:line="276" w:lineRule="auto"/>
        <w:ind w:left="144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Lutucan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Elementary School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         2013-2017</w:t>
      </w:r>
    </w:p>
    <w:p w14:paraId="2B35A854" w14:textId="77777777" w:rsidR="00FE71BD" w:rsidRDefault="00FE71BD" w:rsidP="00FE71BD">
      <w:pPr>
        <w:tabs>
          <w:tab w:val="left" w:pos="246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7BB5CC4" w14:textId="77777777" w:rsidR="008D1E1C" w:rsidRPr="00F54B24" w:rsidRDefault="008D1E1C" w:rsidP="00904308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Organisasyon</w:t>
      </w:r>
      <w:proofErr w:type="spellEnd"/>
      <w:r w:rsidRPr="00F54B24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59E29229" w14:textId="77777777" w:rsidR="008D1E1C" w:rsidRDefault="008D1E1C" w:rsidP="00904308">
      <w:pPr>
        <w:tabs>
          <w:tab w:val="left" w:pos="2460"/>
        </w:tabs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SLSU- Language Society Filipino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>2019-Kasalukuyan</w:t>
      </w:r>
    </w:p>
    <w:p w14:paraId="640E0942" w14:textId="55CF1149" w:rsidR="008D1E1C" w:rsidRDefault="008D1E1C" w:rsidP="00904308">
      <w:pPr>
        <w:tabs>
          <w:tab w:val="left" w:pos="2460"/>
        </w:tabs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Christ Ambassador Fellowship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2019-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Kasalukuyan</w:t>
      </w:r>
      <w:proofErr w:type="spellEnd"/>
    </w:p>
    <w:p w14:paraId="09860511" w14:textId="77777777" w:rsidR="008D1E1C" w:rsidRPr="00F54B24" w:rsidRDefault="008D1E1C" w:rsidP="00904308">
      <w:pPr>
        <w:tabs>
          <w:tab w:val="left" w:pos="2460"/>
        </w:tabs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57D19B7" w14:textId="77777777" w:rsidR="008D1E1C" w:rsidRDefault="008D1E1C" w:rsidP="00904308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5B5078B1" w14:textId="77777777" w:rsidR="008D1E1C" w:rsidRDefault="008D1E1C" w:rsidP="00904308">
      <w:pPr>
        <w:tabs>
          <w:tab w:val="left" w:pos="246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Mga </w:t>
      </w:r>
      <w:proofErr w:type="spellStart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Dinaluhang</w:t>
      </w:r>
      <w:proofErr w:type="spellEnd"/>
      <w:r w:rsidRPr="00F54B2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Seminar:</w:t>
      </w:r>
    </w:p>
    <w:p w14:paraId="3932F7D7" w14:textId="77777777" w:rsidR="008D1E1C" w:rsidRDefault="008D1E1C" w:rsidP="00904308">
      <w:pPr>
        <w:tabs>
          <w:tab w:val="left" w:pos="2460"/>
        </w:tabs>
        <w:spacing w:after="20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proofErr w:type="spellStart"/>
      <w:r w:rsidRPr="00AB3B30">
        <w:rPr>
          <w:rFonts w:ascii="Times New Roman" w:eastAsia="Calibri" w:hAnsi="Times New Roman" w:cs="Times New Roman"/>
          <w:bCs/>
          <w:sz w:val="24"/>
          <w:szCs w:val="24"/>
          <w:lang w:val="en-US"/>
        </w:rPr>
        <w:lastRenderedPageBreak/>
        <w:t>Pebrero</w:t>
      </w:r>
      <w:proofErr w:type="spellEnd"/>
      <w:r w:rsidRPr="00AB3B3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14, 2020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  <w:t>“Inclusion: A Guide Analysis of Case Studies”</w:t>
      </w:r>
    </w:p>
    <w:p w14:paraId="735ACF44" w14:textId="03D6F809" w:rsidR="008D1E1C" w:rsidRDefault="008D1E1C" w:rsidP="00904308">
      <w:pPr>
        <w:tabs>
          <w:tab w:val="left" w:pos="2460"/>
        </w:tabs>
        <w:spacing w:after="20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College of Teacher Education, Lucban, Quezon</w:t>
      </w:r>
    </w:p>
    <w:p w14:paraId="1ECF55E9" w14:textId="77777777" w:rsidR="008D1E1C" w:rsidRDefault="008D1E1C" w:rsidP="009043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03533E" w:rsidRPr="008D1E1C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INTRODUKSYON</w:t>
      </w:r>
    </w:p>
    <w:p w14:paraId="3E56FA01" w14:textId="48596920" w:rsidR="008D1E1C" w:rsidRDefault="00E85084" w:rsidP="00904308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Nasalaysay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panimulang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haka. 1-2 pages</w:t>
      </w:r>
    </w:p>
    <w:p w14:paraId="625CC8E4" w14:textId="77777777" w:rsidR="00E85084" w:rsidRPr="00E85084" w:rsidRDefault="00E85084" w:rsidP="00904308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F2D7255" w14:textId="5D939685" w:rsidR="008D1E1C" w:rsidRDefault="008D1E1C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E1C">
        <w:rPr>
          <w:rFonts w:ascii="Times New Roman" w:hAnsi="Times New Roman" w:cs="Times New Roman"/>
          <w:b/>
          <w:bCs/>
          <w:sz w:val="24"/>
          <w:szCs w:val="24"/>
        </w:rPr>
        <w:t>Layunin</w:t>
      </w:r>
      <w:proofErr w:type="spellEnd"/>
      <w:r w:rsidRPr="008D1E1C">
        <w:rPr>
          <w:rFonts w:ascii="Times New Roman" w:hAnsi="Times New Roman" w:cs="Times New Roman"/>
          <w:b/>
          <w:bCs/>
          <w:sz w:val="24"/>
          <w:szCs w:val="24"/>
        </w:rPr>
        <w:t xml:space="preserve"> o </w:t>
      </w:r>
      <w:proofErr w:type="spellStart"/>
      <w:r w:rsidRPr="008D1E1C">
        <w:rPr>
          <w:rFonts w:ascii="Times New Roman" w:hAnsi="Times New Roman" w:cs="Times New Roman"/>
          <w:b/>
          <w:bCs/>
          <w:sz w:val="24"/>
          <w:szCs w:val="24"/>
        </w:rPr>
        <w:t>Rasyonal</w:t>
      </w:r>
      <w:proofErr w:type="spellEnd"/>
    </w:p>
    <w:p w14:paraId="71820664" w14:textId="77777777" w:rsidR="00A17AD1" w:rsidRDefault="00A17AD1" w:rsidP="0053474E">
      <w:pPr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"</w:t>
      </w:r>
      <w:proofErr w:type="spellStart"/>
      <w:r>
        <w:rPr>
          <w:rFonts w:ascii="Times New Roman" w:hAnsi="Times New Roman" w:cs="Times New Roman"/>
          <w:sz w:val="24"/>
          <w:szCs w:val="24"/>
        </w:rPr>
        <w:t>Impluwensya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Online Platforms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BSIT," </w:t>
      </w:r>
      <w:proofErr w:type="spellStart"/>
      <w:r>
        <w:rPr>
          <w:rFonts w:ascii="Times New Roman" w:hAnsi="Times New Roman" w:cs="Times New Roman"/>
          <w:sz w:val="24"/>
          <w:szCs w:val="24"/>
        </w:rPr>
        <w:t>layunin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magiging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epekto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paggamitt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platforms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pakikisalamuha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pagtutulungan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 </w:t>
      </w:r>
      <w:proofErr w:type="spellStart"/>
      <w:r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Bachelor of Science Major in Information Technology (BSIT). </w:t>
      </w:r>
      <w:proofErr w:type="spellStart"/>
      <w:r>
        <w:rPr>
          <w:rFonts w:ascii="Times New Roman" w:hAnsi="Times New Roman" w:cs="Times New Roman"/>
          <w:sz w:val="24"/>
          <w:szCs w:val="24"/>
        </w:rPr>
        <w:t>Layunin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naming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suriin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lumalawak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plataporma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oportunidad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gusto naming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kung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teknolohiyang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nakakatulong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pagbuo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mas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maayos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kapaligiran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kung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makakatulong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paglinang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I.T.</w:t>
      </w:r>
    </w:p>
    <w:p w14:paraId="318F084B" w14:textId="321B3074" w:rsidR="00A17AD1" w:rsidRDefault="00A17AD1" w:rsidP="0053474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bibigyang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posibleng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kinakaharap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platforms </w:t>
      </w:r>
      <w:proofErr w:type="spellStart"/>
      <w:r>
        <w:rPr>
          <w:rFonts w:ascii="Times New Roman" w:hAnsi="Times New Roman" w:cs="Times New Roman"/>
          <w:sz w:val="24"/>
          <w:szCs w:val="24"/>
        </w:rPr>
        <w:t>upang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makakapagpabuti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3E01B5" w14:textId="2922C239" w:rsidR="00A17AD1" w:rsidRDefault="00A17AD1" w:rsidP="0053474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rasyonal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>
        <w:rPr>
          <w:rFonts w:ascii="Times New Roman" w:hAnsi="Times New Roman" w:cs="Times New Roman"/>
          <w:sz w:val="24"/>
          <w:szCs w:val="24"/>
        </w:rPr>
        <w:t>pamagat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Impluwensya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Online Platforms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BSIT" ay </w:t>
      </w:r>
      <w:proofErr w:type="spellStart"/>
      <w:r>
        <w:rPr>
          <w:rFonts w:ascii="Times New Roman" w:hAnsi="Times New Roman" w:cs="Times New Roman"/>
          <w:sz w:val="24"/>
          <w:szCs w:val="24"/>
        </w:rPr>
        <w:t>nakatuon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kailangang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epekto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Bachelor of Science Major in Information Technology BSIT. Sa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makabagong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kung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online platform ay </w:t>
      </w:r>
      <w:proofErr w:type="spellStart"/>
      <w:r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pang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araw-araw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tuklasin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binabago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pakikipag-ugnayan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pagtutulungan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D45C24" w14:textId="3150E730" w:rsidR="00A17AD1" w:rsidRDefault="00A17AD1" w:rsidP="0053474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naglalayong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magbigay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pagsusuri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binipisyo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pagsubok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platapormang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magbigay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konkretong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pang-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Panghuli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matulungan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BSIT students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mapabuti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tagumpay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akedemikong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C1F60E" w14:textId="77777777" w:rsidR="00A17AD1" w:rsidRDefault="00A17AD1" w:rsidP="00904308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2026122" w14:textId="415F8FC7" w:rsidR="00A17AD1" w:rsidRDefault="00A17AD1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B9698" w14:textId="77777777" w:rsidR="0065792B" w:rsidRDefault="0065792B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711D7" w14:textId="581E9F9E" w:rsidR="008D1E1C" w:rsidRDefault="008D1E1C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E4332" w14:textId="4EC4A3FD" w:rsidR="0053474E" w:rsidRDefault="0053474E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3FE0B" w14:textId="77777777" w:rsidR="0053474E" w:rsidRPr="008D1E1C" w:rsidRDefault="0053474E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CEDA8" w14:textId="16B6A1A7" w:rsidR="008D1E1C" w:rsidRDefault="008D1E1C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E1C">
        <w:rPr>
          <w:rFonts w:ascii="Times New Roman" w:hAnsi="Times New Roman" w:cs="Times New Roman"/>
          <w:b/>
          <w:bCs/>
          <w:sz w:val="24"/>
          <w:szCs w:val="24"/>
        </w:rPr>
        <w:lastRenderedPageBreak/>
        <w:t>Paglalahad</w:t>
      </w:r>
      <w:proofErr w:type="spellEnd"/>
      <w:r w:rsidRPr="008D1E1C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8D1E1C">
        <w:rPr>
          <w:rFonts w:ascii="Times New Roman" w:hAnsi="Times New Roman" w:cs="Times New Roman"/>
          <w:b/>
          <w:bCs/>
          <w:sz w:val="24"/>
          <w:szCs w:val="24"/>
        </w:rPr>
        <w:t>Suliranin</w:t>
      </w:r>
      <w:proofErr w:type="spellEnd"/>
    </w:p>
    <w:p w14:paraId="0B29FE52" w14:textId="61937203" w:rsidR="00752AB0" w:rsidRPr="00A82382" w:rsidRDefault="004752D2" w:rsidP="00911C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382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paksang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82382">
        <w:rPr>
          <w:rFonts w:ascii="Times New Roman" w:hAnsi="Times New Roman" w:cs="Times New Roman"/>
          <w:b/>
          <w:bCs/>
          <w:sz w:val="24"/>
          <w:szCs w:val="24"/>
        </w:rPr>
        <w:t>Impluwensya</w:t>
      </w:r>
      <w:proofErr w:type="spellEnd"/>
      <w:r w:rsidRPr="00A82382">
        <w:rPr>
          <w:rFonts w:ascii="Times New Roman" w:hAnsi="Times New Roman" w:cs="Times New Roman"/>
          <w:b/>
          <w:bCs/>
          <w:sz w:val="24"/>
          <w:szCs w:val="24"/>
        </w:rPr>
        <w:t xml:space="preserve"> ng Online Platforms </w:t>
      </w:r>
      <w:proofErr w:type="spellStart"/>
      <w:r w:rsidRPr="00A82382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A823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b/>
          <w:bCs/>
          <w:sz w:val="24"/>
          <w:szCs w:val="24"/>
        </w:rPr>
        <w:t>Interaksyon</w:t>
      </w:r>
      <w:proofErr w:type="spellEnd"/>
      <w:r w:rsidRPr="00A82382">
        <w:rPr>
          <w:rFonts w:ascii="Times New Roman" w:hAnsi="Times New Roman" w:cs="Times New Roman"/>
          <w:b/>
          <w:bCs/>
          <w:sz w:val="24"/>
          <w:szCs w:val="24"/>
        </w:rPr>
        <w:t xml:space="preserve"> at </w:t>
      </w:r>
      <w:proofErr w:type="spellStart"/>
      <w:r w:rsidRPr="00A82382">
        <w:rPr>
          <w:rFonts w:ascii="Times New Roman" w:hAnsi="Times New Roman" w:cs="Times New Roman"/>
          <w:b/>
          <w:bCs/>
          <w:sz w:val="24"/>
          <w:szCs w:val="24"/>
        </w:rPr>
        <w:t>Kolaborasyon</w:t>
      </w:r>
      <w:proofErr w:type="spellEnd"/>
      <w:r w:rsidRPr="00A82382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A82382">
        <w:rPr>
          <w:rFonts w:ascii="Times New Roman" w:hAnsi="Times New Roman" w:cs="Times New Roman"/>
          <w:b/>
          <w:bCs/>
          <w:sz w:val="24"/>
          <w:szCs w:val="24"/>
        </w:rPr>
        <w:t>mga</w:t>
      </w:r>
      <w:proofErr w:type="spellEnd"/>
      <w:r w:rsidRPr="00A82382">
        <w:rPr>
          <w:rFonts w:ascii="Times New Roman" w:hAnsi="Times New Roman" w:cs="Times New Roman"/>
          <w:b/>
          <w:bCs/>
          <w:sz w:val="24"/>
          <w:szCs w:val="24"/>
        </w:rPr>
        <w:t xml:space="preserve"> BSIT </w:t>
      </w:r>
      <w:proofErr w:type="spellStart"/>
      <w:r w:rsidRPr="00A82382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A82382">
        <w:rPr>
          <w:rFonts w:ascii="Times New Roman" w:hAnsi="Times New Roman" w:cs="Times New Roman"/>
          <w:b/>
          <w:bCs/>
          <w:sz w:val="24"/>
          <w:szCs w:val="24"/>
        </w:rPr>
        <w:t xml:space="preserve"> CDSCDB</w:t>
      </w:r>
      <w:r w:rsidR="00911C66" w:rsidRPr="00A82382">
        <w:rPr>
          <w:rFonts w:ascii="Times New Roman" w:hAnsi="Times New Roman" w:cs="Times New Roman"/>
          <w:sz w:val="24"/>
          <w:szCs w:val="24"/>
        </w:rPr>
        <w:t xml:space="preserve">” ay </w:t>
      </w:r>
      <w:proofErr w:type="spellStart"/>
      <w:r w:rsidR="00911C66" w:rsidRPr="00A82382">
        <w:rPr>
          <w:rFonts w:ascii="Times New Roman" w:hAnsi="Times New Roman" w:cs="Times New Roman"/>
          <w:sz w:val="24"/>
          <w:szCs w:val="24"/>
        </w:rPr>
        <w:t>naglalaaayong</w:t>
      </w:r>
      <w:proofErr w:type="spellEnd"/>
      <w:r w:rsidR="00911C66"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C66" w:rsidRPr="00A82382">
        <w:rPr>
          <w:rFonts w:ascii="Times New Roman" w:hAnsi="Times New Roman" w:cs="Times New Roman"/>
          <w:sz w:val="24"/>
          <w:szCs w:val="24"/>
        </w:rPr>
        <w:t>sagutin</w:t>
      </w:r>
      <w:proofErr w:type="spellEnd"/>
      <w:r w:rsidR="00911C66" w:rsidRPr="00A82382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911C66" w:rsidRPr="00A8238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911C66"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C66" w:rsidRPr="00A82382">
        <w:rPr>
          <w:rFonts w:ascii="Times New Roman" w:hAnsi="Times New Roman" w:cs="Times New Roman"/>
          <w:sz w:val="24"/>
          <w:szCs w:val="24"/>
        </w:rPr>
        <w:t>sumusunod</w:t>
      </w:r>
      <w:proofErr w:type="spellEnd"/>
      <w:r w:rsidR="00911C66"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C66" w:rsidRPr="00A8238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11C66"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C66" w:rsidRPr="00A82382">
        <w:rPr>
          <w:rFonts w:ascii="Times New Roman" w:hAnsi="Times New Roman" w:cs="Times New Roman"/>
          <w:sz w:val="24"/>
          <w:szCs w:val="24"/>
        </w:rPr>
        <w:t>suliranin</w:t>
      </w:r>
      <w:proofErr w:type="spellEnd"/>
      <w:r w:rsidR="00911C66" w:rsidRPr="00A82382">
        <w:rPr>
          <w:rFonts w:ascii="Times New Roman" w:hAnsi="Times New Roman" w:cs="Times New Roman"/>
          <w:sz w:val="24"/>
          <w:szCs w:val="24"/>
        </w:rPr>
        <w:t>:</w:t>
      </w:r>
    </w:p>
    <w:p w14:paraId="650E46DC" w14:textId="2017015D" w:rsidR="00752AB0" w:rsidRPr="00A82382" w:rsidRDefault="00752AB0" w:rsidP="00752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2382">
        <w:rPr>
          <w:rFonts w:ascii="Times New Roman" w:hAnsi="Times New Roman" w:cs="Times New Roman"/>
          <w:sz w:val="24"/>
          <w:szCs w:val="24"/>
          <w:lang w:val="en-US"/>
        </w:rPr>
        <w:t>Ano</w:t>
      </w:r>
      <w:r w:rsidR="006F758F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6F758F">
        <w:rPr>
          <w:rFonts w:ascii="Times New Roman" w:hAnsi="Times New Roman" w:cs="Times New Roman"/>
          <w:sz w:val="24"/>
          <w:szCs w:val="24"/>
          <w:lang w:val="en-US"/>
        </w:rPr>
        <w:t>ano</w:t>
      </w:r>
      <w:proofErr w:type="spellEnd"/>
      <w:r w:rsidRPr="00A82382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A82382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A82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  <w:lang w:val="en-US"/>
        </w:rPr>
        <w:t>suliranin</w:t>
      </w:r>
      <w:proofErr w:type="spellEnd"/>
      <w:r w:rsidRPr="00A82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3A2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="00B743A2">
        <w:rPr>
          <w:rFonts w:ascii="Times New Roman" w:hAnsi="Times New Roman" w:cs="Times New Roman"/>
          <w:sz w:val="24"/>
          <w:szCs w:val="24"/>
          <w:lang w:val="en-US"/>
        </w:rPr>
        <w:t>hamon</w:t>
      </w:r>
      <w:proofErr w:type="spellEnd"/>
      <w:r w:rsidR="00B743A2">
        <w:rPr>
          <w:rFonts w:ascii="Times New Roman" w:hAnsi="Times New Roman" w:cs="Times New Roman"/>
          <w:sz w:val="24"/>
          <w:szCs w:val="24"/>
          <w:lang w:val="en-US"/>
        </w:rPr>
        <w:t xml:space="preserve"> ang</w:t>
      </w:r>
      <w:r w:rsidRPr="00A82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  <w:lang w:val="en-US"/>
        </w:rPr>
        <w:t>nararanasan</w:t>
      </w:r>
      <w:proofErr w:type="spellEnd"/>
      <w:r w:rsidRPr="00A82382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A82382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A82382">
        <w:rPr>
          <w:rFonts w:ascii="Times New Roman" w:hAnsi="Times New Roman" w:cs="Times New Roman"/>
          <w:sz w:val="24"/>
          <w:szCs w:val="24"/>
          <w:lang w:val="en-US"/>
        </w:rPr>
        <w:t xml:space="preserve"> BSIT students </w:t>
      </w:r>
      <w:r w:rsidR="00B743A2">
        <w:rPr>
          <w:rFonts w:ascii="Times New Roman" w:hAnsi="Times New Roman" w:cs="Times New Roman"/>
          <w:sz w:val="24"/>
          <w:szCs w:val="24"/>
          <w:lang w:val="en-US"/>
        </w:rPr>
        <w:t xml:space="preserve">ng CDSCDB </w:t>
      </w:r>
      <w:proofErr w:type="spellStart"/>
      <w:r w:rsidR="00B743A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B743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43A2">
        <w:rPr>
          <w:rFonts w:ascii="Times New Roman" w:hAnsi="Times New Roman" w:cs="Times New Roman"/>
          <w:sz w:val="24"/>
          <w:szCs w:val="24"/>
          <w:lang w:val="en-US"/>
        </w:rPr>
        <w:t>paggamit</w:t>
      </w:r>
      <w:proofErr w:type="spellEnd"/>
      <w:r w:rsidR="00B743A2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B743A2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B743A2">
        <w:rPr>
          <w:rFonts w:ascii="Times New Roman" w:hAnsi="Times New Roman" w:cs="Times New Roman"/>
          <w:sz w:val="24"/>
          <w:szCs w:val="24"/>
          <w:lang w:val="en-US"/>
        </w:rPr>
        <w:t xml:space="preserve"> Online Platforms?</w:t>
      </w:r>
    </w:p>
    <w:p w14:paraId="6FC1532A" w14:textId="77777777" w:rsidR="00752AB0" w:rsidRPr="00A82382" w:rsidRDefault="00752AB0" w:rsidP="00752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E41046" w14:textId="7183AEB9" w:rsidR="00B743A2" w:rsidRPr="006F758F" w:rsidRDefault="006F758F" w:rsidP="006F7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758F">
        <w:rPr>
          <w:rFonts w:ascii="Times New Roman" w:hAnsi="Times New Roman" w:cs="Times New Roman"/>
          <w:sz w:val="24"/>
          <w:szCs w:val="24"/>
          <w:lang w:val="en-US"/>
        </w:rPr>
        <w:t>Ano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ano</w:t>
      </w:r>
      <w:proofErr w:type="spellEnd"/>
      <w:r w:rsidRPr="006F758F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6F758F">
        <w:rPr>
          <w:rFonts w:ascii="Times New Roman" w:hAnsi="Times New Roman" w:cs="Times New Roman"/>
          <w:sz w:val="24"/>
          <w:szCs w:val="24"/>
          <w:lang w:val="en-US"/>
        </w:rPr>
        <w:t>epekto</w:t>
      </w:r>
      <w:proofErr w:type="spellEnd"/>
      <w:r w:rsidRPr="006F758F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6F758F">
        <w:rPr>
          <w:rFonts w:ascii="Times New Roman" w:hAnsi="Times New Roman" w:cs="Times New Roman"/>
          <w:sz w:val="24"/>
          <w:szCs w:val="24"/>
          <w:lang w:val="en-US"/>
        </w:rPr>
        <w:t>paggamit</w:t>
      </w:r>
      <w:proofErr w:type="spellEnd"/>
      <w:r w:rsidRPr="006F758F">
        <w:rPr>
          <w:rFonts w:ascii="Times New Roman" w:hAnsi="Times New Roman" w:cs="Times New Roman"/>
          <w:sz w:val="24"/>
          <w:szCs w:val="24"/>
          <w:lang w:val="en-US"/>
        </w:rPr>
        <w:t xml:space="preserve"> ng Online Platforms ng </w:t>
      </w:r>
      <w:proofErr w:type="spellStart"/>
      <w:r w:rsidRPr="006F758F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6F758F">
        <w:rPr>
          <w:rFonts w:ascii="Times New Roman" w:hAnsi="Times New Roman" w:cs="Times New Roman"/>
          <w:sz w:val="24"/>
          <w:szCs w:val="24"/>
          <w:lang w:val="en-US"/>
        </w:rPr>
        <w:t xml:space="preserve"> BSIT students </w:t>
      </w:r>
      <w:proofErr w:type="spellStart"/>
      <w:r w:rsidRPr="006F758F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F75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58F">
        <w:rPr>
          <w:rFonts w:ascii="Times New Roman" w:hAnsi="Times New Roman" w:cs="Times New Roman"/>
          <w:sz w:val="24"/>
          <w:szCs w:val="24"/>
          <w:lang w:val="en-US"/>
        </w:rPr>
        <w:t>kanilang</w:t>
      </w:r>
      <w:proofErr w:type="spellEnd"/>
      <w:r w:rsidRPr="006F75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58F">
        <w:rPr>
          <w:rFonts w:ascii="Times New Roman" w:hAnsi="Times New Roman" w:cs="Times New Roman"/>
          <w:sz w:val="24"/>
          <w:szCs w:val="24"/>
          <w:lang w:val="en-US"/>
        </w:rPr>
        <w:t>pag-</w:t>
      </w:r>
      <w:proofErr w:type="gramStart"/>
      <w:r w:rsidRPr="006F758F">
        <w:rPr>
          <w:rFonts w:ascii="Times New Roman" w:hAnsi="Times New Roman" w:cs="Times New Roman"/>
          <w:sz w:val="24"/>
          <w:szCs w:val="24"/>
          <w:lang w:val="en-US"/>
        </w:rPr>
        <w:t>aaral?Maayos</w:t>
      </w:r>
      <w:proofErr w:type="spellEnd"/>
      <w:proofErr w:type="gramEnd"/>
      <w:r w:rsidRPr="006F75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58F"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Pr="006F758F">
        <w:rPr>
          <w:rFonts w:ascii="Times New Roman" w:hAnsi="Times New Roman" w:cs="Times New Roman"/>
          <w:sz w:val="24"/>
          <w:szCs w:val="24"/>
          <w:lang w:val="en-US"/>
        </w:rPr>
        <w:t xml:space="preserve"> o mas </w:t>
      </w:r>
      <w:proofErr w:type="spellStart"/>
      <w:r w:rsidRPr="006F758F">
        <w:rPr>
          <w:rFonts w:ascii="Times New Roman" w:hAnsi="Times New Roman" w:cs="Times New Roman"/>
          <w:sz w:val="24"/>
          <w:szCs w:val="24"/>
          <w:lang w:val="en-US"/>
        </w:rPr>
        <w:t>napapadali</w:t>
      </w:r>
      <w:proofErr w:type="spellEnd"/>
      <w:r w:rsidRPr="006F758F">
        <w:rPr>
          <w:rFonts w:ascii="Times New Roman" w:hAnsi="Times New Roman" w:cs="Times New Roman"/>
          <w:sz w:val="24"/>
          <w:szCs w:val="24"/>
          <w:lang w:val="en-US"/>
        </w:rPr>
        <w:t xml:space="preserve"> ng online platforms ang  </w:t>
      </w:r>
      <w:proofErr w:type="spellStart"/>
      <w:r w:rsidRPr="006F758F">
        <w:rPr>
          <w:rFonts w:ascii="Times New Roman" w:hAnsi="Times New Roman" w:cs="Times New Roman"/>
          <w:sz w:val="24"/>
          <w:szCs w:val="24"/>
          <w:lang w:val="en-US"/>
        </w:rPr>
        <w:t>pakikipag-ugnayan</w:t>
      </w:r>
      <w:proofErr w:type="spellEnd"/>
      <w:r w:rsidRPr="006F75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58F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F75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58F">
        <w:rPr>
          <w:rFonts w:ascii="Times New Roman" w:hAnsi="Times New Roman" w:cs="Times New Roman"/>
          <w:sz w:val="24"/>
          <w:szCs w:val="24"/>
          <w:lang w:val="en-US"/>
        </w:rPr>
        <w:t>klase</w:t>
      </w:r>
      <w:proofErr w:type="spellEnd"/>
      <w:r w:rsidRPr="006F758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5FC30E7" w14:textId="77777777" w:rsidR="00CF6D81" w:rsidRDefault="00CF6D81" w:rsidP="00CF6D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DE22E" w14:textId="36ECD314" w:rsidR="008D1E1C" w:rsidRDefault="008D1E1C" w:rsidP="00CF6D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E1C">
        <w:rPr>
          <w:rFonts w:ascii="Times New Roman" w:hAnsi="Times New Roman" w:cs="Times New Roman"/>
          <w:b/>
          <w:bCs/>
          <w:sz w:val="24"/>
          <w:szCs w:val="24"/>
        </w:rPr>
        <w:t>Batayang</w:t>
      </w:r>
      <w:proofErr w:type="spellEnd"/>
      <w:r w:rsidRPr="008D1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E1C">
        <w:rPr>
          <w:rFonts w:ascii="Times New Roman" w:hAnsi="Times New Roman" w:cs="Times New Roman"/>
          <w:b/>
          <w:bCs/>
          <w:sz w:val="24"/>
          <w:szCs w:val="24"/>
        </w:rPr>
        <w:t>Teoretikal</w:t>
      </w:r>
      <w:proofErr w:type="spellEnd"/>
    </w:p>
    <w:p w14:paraId="44D6B476" w14:textId="77777777" w:rsidR="00E3012E" w:rsidRPr="00A82382" w:rsidRDefault="00E3012E" w:rsidP="00022F0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2382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naglalayong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suriin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impluwensya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ng online platforms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interaksyon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BSIT students. Upang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magbigay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malalim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pag-unawa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paksang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gagamitin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sumusunod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teorya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batayang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382">
        <w:rPr>
          <w:rFonts w:ascii="Times New Roman" w:hAnsi="Times New Roman" w:cs="Times New Roman"/>
          <w:sz w:val="24"/>
          <w:szCs w:val="24"/>
        </w:rPr>
        <w:t>teoretikal</w:t>
      </w:r>
      <w:proofErr w:type="spellEnd"/>
      <w:r w:rsidRPr="00A82382">
        <w:rPr>
          <w:rFonts w:ascii="Times New Roman" w:hAnsi="Times New Roman" w:cs="Times New Roman"/>
          <w:sz w:val="24"/>
          <w:szCs w:val="24"/>
        </w:rPr>
        <w:t>:</w:t>
      </w:r>
    </w:p>
    <w:p w14:paraId="0BC2D482" w14:textId="0340BEA9" w:rsidR="00E3012E" w:rsidRPr="00A82382" w:rsidRDefault="00E3012E" w:rsidP="00E30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8238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82382">
        <w:rPr>
          <w:rFonts w:ascii="Times New Roman" w:hAnsi="Times New Roman" w:cs="Times New Roman"/>
          <w:sz w:val="24"/>
          <w:szCs w:val="24"/>
        </w:rPr>
        <w:t xml:space="preserve">Ang </w:t>
      </w:r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Social Presence Theory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nina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Short, Williams, at Christie (1976) ay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nagsasaad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na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ang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antas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social presence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isang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komunikasyon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medium ay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nakakaapekto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kalidad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interaksyon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Sa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konteksto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online platforms,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tatalakayin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kung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paano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nakakaapekto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ang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presensya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iba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interaksyon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mga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BSIT students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online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na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kapaligiran</w:t>
      </w:r>
      <w:proofErr w:type="spellEnd"/>
    </w:p>
    <w:p w14:paraId="5CE542EB" w14:textId="2FE6619C" w:rsidR="00E3012E" w:rsidRPr="00240E39" w:rsidRDefault="00E3012E" w:rsidP="00E3012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Ang Constructivist Theory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ni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Jean Piaget ay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nagmumungkahi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na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ang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pagkatuto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ay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isang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aktibong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proseso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pagtatayo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kaalaman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batay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karanasan</w:t>
      </w:r>
      <w:proofErr w:type="spellEnd"/>
      <w:r w:rsidRPr="00A82382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Tatalakayin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kung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paano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nakakatulong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ang online platforms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pagbuo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kaalaman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pamamagitan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kolaborasyon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at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interaksyon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mga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mag-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aaral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647C5B44" w14:textId="2CD4603D" w:rsidR="00E3012E" w:rsidRPr="00240E39" w:rsidRDefault="00E3012E" w:rsidP="00E3012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Ang Technology Acceptance Model (TAM)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ni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Davis (1989) ay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nagmumungkahi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na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ang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pagtanggap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isang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teknolohiya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ay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nakasalalay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perceived usefulness at perceived ease of use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nito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Susuriin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ang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mga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salik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na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nakakaapekto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pagtanggap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at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paggamit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ng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mga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online platforms ng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mga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BSIT student</w:t>
      </w:r>
      <w:r w:rsidR="00CF6D8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para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sa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kanilang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interaksyon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at </w:t>
      </w:r>
      <w:proofErr w:type="spellStart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kolaborasyon</w:t>
      </w:r>
      <w:proofErr w:type="spellEnd"/>
      <w:r w:rsidRPr="00240E39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6BC6E7DD" w14:textId="77777777" w:rsidR="00691C51" w:rsidRDefault="00A82382" w:rsidP="00691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>
        <w:rPr>
          <w:rFonts w:ascii="Times New Roman" w:eastAsia="Times New Roman" w:hAnsi="Times New Roman" w:cs="Times New Roman"/>
          <w:lang w:eastAsia="en-PH"/>
        </w:rPr>
        <w:t>References:</w:t>
      </w:r>
    </w:p>
    <w:p w14:paraId="15B24C20" w14:textId="783D893D" w:rsidR="00A82382" w:rsidRPr="00240E39" w:rsidRDefault="00A82382" w:rsidP="00691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240E39">
        <w:rPr>
          <w:rFonts w:ascii="Times New Roman" w:eastAsia="Times New Roman" w:hAnsi="Times New Roman" w:cs="Times New Roman"/>
          <w:lang w:eastAsia="en-PH"/>
        </w:rPr>
        <w:t>Short, J., Williams, E., &amp; Christie, B. (1976). The Social Psychology of Telecommunications. John Wiley &amp; Sons.</w:t>
      </w:r>
    </w:p>
    <w:p w14:paraId="68505D48" w14:textId="77777777" w:rsidR="00691C51" w:rsidRDefault="00A82382" w:rsidP="00691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240E39">
        <w:rPr>
          <w:rFonts w:ascii="Times New Roman" w:eastAsia="Times New Roman" w:hAnsi="Times New Roman" w:cs="Times New Roman"/>
          <w:lang w:eastAsia="en-PH"/>
        </w:rPr>
        <w:t xml:space="preserve">Piaget, J. (1972). The Psychology of the Child. Basic </w:t>
      </w:r>
      <w:proofErr w:type="spellStart"/>
      <w:r w:rsidRPr="00240E39">
        <w:rPr>
          <w:rFonts w:ascii="Times New Roman" w:eastAsia="Times New Roman" w:hAnsi="Times New Roman" w:cs="Times New Roman"/>
          <w:lang w:eastAsia="en-PH"/>
        </w:rPr>
        <w:t>Books.Davis</w:t>
      </w:r>
      <w:proofErr w:type="spellEnd"/>
      <w:r w:rsidRPr="00240E39">
        <w:rPr>
          <w:rFonts w:ascii="Times New Roman" w:eastAsia="Times New Roman" w:hAnsi="Times New Roman" w:cs="Times New Roman"/>
          <w:lang w:eastAsia="en-PH"/>
        </w:rPr>
        <w:t xml:space="preserve">, F. D. (1989). Perceived </w:t>
      </w:r>
    </w:p>
    <w:p w14:paraId="1CE0EBB4" w14:textId="3A15905F" w:rsidR="00A82382" w:rsidRPr="00240E39" w:rsidRDefault="00A82382" w:rsidP="00691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240E39">
        <w:rPr>
          <w:rFonts w:ascii="Times New Roman" w:eastAsia="Times New Roman" w:hAnsi="Times New Roman" w:cs="Times New Roman"/>
          <w:lang w:eastAsia="en-PH"/>
        </w:rPr>
        <w:t>Usefulness, Perceived Ease of Use, and User Acceptance of Information Technology. MIS Quarterly, 13(3), 319-340.</w:t>
      </w:r>
    </w:p>
    <w:p w14:paraId="6A2D4C86" w14:textId="77777777" w:rsidR="00A82382" w:rsidRPr="00445CF6" w:rsidRDefault="00A82382" w:rsidP="00E30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</w:p>
    <w:p w14:paraId="0A183393" w14:textId="4C5F2E5B" w:rsidR="008D1E1C" w:rsidRPr="00E3012E" w:rsidRDefault="008D1E1C" w:rsidP="00E301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858F8B" w14:textId="77777777" w:rsidR="00E3012E" w:rsidRPr="008D1E1C" w:rsidRDefault="00E3012E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67164" w14:textId="760216D3" w:rsidR="00EE65EA" w:rsidRDefault="008D1E1C" w:rsidP="00EE65E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E1C">
        <w:rPr>
          <w:rFonts w:ascii="Times New Roman" w:hAnsi="Times New Roman" w:cs="Times New Roman"/>
          <w:b/>
          <w:bCs/>
          <w:sz w:val="24"/>
          <w:szCs w:val="24"/>
        </w:rPr>
        <w:t>Saklaw</w:t>
      </w:r>
      <w:proofErr w:type="spellEnd"/>
      <w:r w:rsidRPr="008D1E1C">
        <w:rPr>
          <w:rFonts w:ascii="Times New Roman" w:hAnsi="Times New Roman" w:cs="Times New Roman"/>
          <w:b/>
          <w:bCs/>
          <w:sz w:val="24"/>
          <w:szCs w:val="24"/>
        </w:rPr>
        <w:t xml:space="preserve"> at </w:t>
      </w:r>
      <w:proofErr w:type="spellStart"/>
      <w:r w:rsidRPr="008D1E1C">
        <w:rPr>
          <w:rFonts w:ascii="Times New Roman" w:hAnsi="Times New Roman" w:cs="Times New Roman"/>
          <w:b/>
          <w:bCs/>
          <w:sz w:val="24"/>
          <w:szCs w:val="24"/>
        </w:rPr>
        <w:t>Limitasyon</w:t>
      </w:r>
      <w:proofErr w:type="spellEnd"/>
      <w:r w:rsidR="00EE65E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E65EA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EE65EA">
        <w:rPr>
          <w:rFonts w:ascii="Times New Roman" w:hAnsi="Times New Roman" w:cs="Times New Roman"/>
          <w:b/>
          <w:bCs/>
          <w:sz w:val="24"/>
          <w:szCs w:val="24"/>
        </w:rPr>
        <w:t>Saklaw</w:t>
      </w:r>
      <w:proofErr w:type="spellEnd"/>
    </w:p>
    <w:p w14:paraId="32C0CB23" w14:textId="389B0EC7" w:rsidR="001F5840" w:rsidRDefault="001F5840" w:rsidP="001F58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F5840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1F5840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840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84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840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1F5840">
        <w:rPr>
          <w:rFonts w:ascii="Times New Roman" w:hAnsi="Times New Roman" w:cs="Times New Roman"/>
          <w:sz w:val="24"/>
          <w:szCs w:val="24"/>
        </w:rPr>
        <w:t xml:space="preserve"> ay nag </w:t>
      </w:r>
      <w:proofErr w:type="spellStart"/>
      <w:r w:rsidRPr="001F5840">
        <w:rPr>
          <w:rFonts w:ascii="Times New Roman" w:hAnsi="Times New Roman" w:cs="Times New Roman"/>
          <w:sz w:val="24"/>
          <w:szCs w:val="24"/>
        </w:rPr>
        <w:t>lala</w:t>
      </w:r>
      <w:r>
        <w:rPr>
          <w:rFonts w:ascii="Times New Roman" w:hAnsi="Times New Roman" w:cs="Times New Roman"/>
          <w:sz w:val="24"/>
          <w:szCs w:val="24"/>
        </w:rPr>
        <w:t>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tukuyin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impluwensya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online platforms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kolaborayson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Bachelor of Science in Information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Technology(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BSIT)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Colegio De Santo Cristo De Burgos(CDSCDB).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kasalukuyang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BSIT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CDSCDB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aktibong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gumagamit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online platforms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2DB9DE" w14:textId="5C8DB81B" w:rsidR="001F5840" w:rsidRDefault="00EE65EA" w:rsidP="001F58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5840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pagaaral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tututok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partikular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plaftforms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karaniwang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magaaral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gawain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tulad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ng Google Classroom, Zoom,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Mircrosoft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Teams, at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pa.</w:t>
      </w:r>
      <w:r w:rsidR="001F5840">
        <w:rPr>
          <w:rFonts w:ascii="Times New Roman" w:hAnsi="Times New Roman" w:cs="Times New Roman"/>
          <w:sz w:val="24"/>
          <w:szCs w:val="24"/>
        </w:rPr>
        <w:br/>
      </w:r>
      <w:r w:rsidR="001F584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Saklaw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pagaaral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pagsusuri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online platform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pakikipag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ugnayan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pagtutulungan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magaaral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kabilang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pagitan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magaaral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pagitan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840">
        <w:rPr>
          <w:rFonts w:ascii="Times New Roman" w:hAnsi="Times New Roman" w:cs="Times New Roman"/>
          <w:sz w:val="24"/>
          <w:szCs w:val="24"/>
        </w:rPr>
        <w:t>mismo</w:t>
      </w:r>
      <w:proofErr w:type="spellEnd"/>
      <w:r w:rsidR="001F58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gagamitin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kokolektahin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kasalukuyang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2023-2024.</w:t>
      </w:r>
    </w:p>
    <w:p w14:paraId="65223196" w14:textId="51F10E7C" w:rsidR="00EE65EA" w:rsidRPr="001F5840" w:rsidRDefault="00EE65EA" w:rsidP="001F58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65EA">
        <w:rPr>
          <w:rFonts w:ascii="Times New Roman" w:hAnsi="Times New Roman" w:cs="Times New Roman"/>
          <w:b/>
          <w:bCs/>
          <w:sz w:val="24"/>
          <w:szCs w:val="24"/>
        </w:rPr>
        <w:t>Limitasyon</w:t>
      </w:r>
      <w:proofErr w:type="spellEnd"/>
      <w:r w:rsidRPr="00EE65EA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Limitado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BSIT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CDSCDB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Hindi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institusyon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E65EA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tututok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online platforms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karaniwang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. Hindi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kasama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digital tools o platforms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konteksto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E65EA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kokolektahin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gamit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ang structured questionnaires at online surveys. Ang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respondente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pipiliin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gamit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ang purposive sampling,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magdulot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limitasyon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representasyon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buong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populasyon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ng BSIT students.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EE65EA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nakabatay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pananaw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karanasan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respondente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ng online platforms.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masaklaw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ang lahat ng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posibleng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karanasan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opinyon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 xml:space="preserve"> ng lahat ng mag-</w:t>
      </w:r>
      <w:proofErr w:type="spellStart"/>
      <w:r w:rsidRPr="00EE65EA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E65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t xml:space="preserve">Isang </w:t>
      </w:r>
      <w:proofErr w:type="spellStart"/>
      <w:r>
        <w:t>limitasyon</w:t>
      </w:r>
      <w:proofErr w:type="spellEnd"/>
      <w:r>
        <w:t xml:space="preserve"> ng </w:t>
      </w:r>
      <w:proofErr w:type="spellStart"/>
      <w:r>
        <w:t>pag-aaral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ang </w:t>
      </w:r>
      <w:proofErr w:type="spellStart"/>
      <w:r>
        <w:t>pagkakaroon</w:t>
      </w:r>
      <w:proofErr w:type="spellEnd"/>
      <w:r>
        <w:t xml:space="preserve"> ng </w:t>
      </w:r>
      <w:proofErr w:type="spellStart"/>
      <w:r>
        <w:t>sapat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internet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respondente</w:t>
      </w:r>
      <w:proofErr w:type="spellEnd"/>
      <w:r>
        <w:t xml:space="preserve">.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lahat ng mag-</w:t>
      </w:r>
      <w:proofErr w:type="spellStart"/>
      <w:r>
        <w:t>aaral</w:t>
      </w:r>
      <w:proofErr w:type="spellEnd"/>
      <w:r>
        <w:t xml:space="preserve"> ay may </w:t>
      </w:r>
      <w:proofErr w:type="spellStart"/>
      <w:r>
        <w:t>pantay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internet,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makaapekto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karanasan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paggamit</w:t>
      </w:r>
      <w:proofErr w:type="spellEnd"/>
      <w:r>
        <w:t xml:space="preserve"> ng online platforms.</w:t>
      </w:r>
      <w:r>
        <w:br/>
      </w:r>
      <w:r>
        <w:br/>
      </w:r>
      <w:r>
        <w:tab/>
      </w:r>
      <w:r>
        <w:t xml:space="preserve">Hindi </w:t>
      </w:r>
      <w:proofErr w:type="spellStart"/>
      <w:r>
        <w:t>kasama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saklaw</w:t>
      </w:r>
      <w:proofErr w:type="spellEnd"/>
      <w:r>
        <w:t xml:space="preserve"> ng </w:t>
      </w:r>
      <w:proofErr w:type="spellStart"/>
      <w:r>
        <w:t>pag-aaral</w:t>
      </w:r>
      <w:proofErr w:type="spellEnd"/>
      <w:r>
        <w:t xml:space="preserve"> ang </w:t>
      </w:r>
      <w:proofErr w:type="spellStart"/>
      <w:r>
        <w:t>pagsusuri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kalidad</w:t>
      </w:r>
      <w:proofErr w:type="spellEnd"/>
      <w:r>
        <w:t xml:space="preserve"> ng </w:t>
      </w:r>
      <w:proofErr w:type="spellStart"/>
      <w:r>
        <w:t>pagtuturo</w:t>
      </w:r>
      <w:proofErr w:type="spellEnd"/>
      <w:r>
        <w:t xml:space="preserve"> </w:t>
      </w:r>
      <w:proofErr w:type="spellStart"/>
      <w:r>
        <w:t>gamit</w:t>
      </w:r>
      <w:proofErr w:type="spellEnd"/>
      <w:r>
        <w:t xml:space="preserve"> ang online platforms. </w:t>
      </w:r>
      <w:proofErr w:type="spellStart"/>
      <w:r>
        <w:t>Nakatuon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interaksyon</w:t>
      </w:r>
      <w:proofErr w:type="spellEnd"/>
      <w:r>
        <w:t xml:space="preserve"> at </w:t>
      </w:r>
      <w:proofErr w:type="spellStart"/>
      <w:r>
        <w:t>kolaborasyon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mag-</w:t>
      </w:r>
      <w:proofErr w:type="spellStart"/>
      <w:r>
        <w:t>aaral</w:t>
      </w:r>
      <w:proofErr w:type="spellEnd"/>
      <w:r>
        <w:t>.</w:t>
      </w:r>
      <w:r>
        <w:br/>
      </w:r>
      <w:r>
        <w:br/>
      </w:r>
      <w:r>
        <w:tab/>
      </w:r>
      <w:r w:rsidRPr="00EE65EA">
        <w:t xml:space="preserve">Ang </w:t>
      </w:r>
      <w:proofErr w:type="spellStart"/>
      <w:r w:rsidRPr="00EE65EA">
        <w:t>mga</w:t>
      </w:r>
      <w:proofErr w:type="spellEnd"/>
      <w:r w:rsidRPr="00EE65EA">
        <w:t xml:space="preserve"> </w:t>
      </w:r>
      <w:proofErr w:type="spellStart"/>
      <w:r w:rsidRPr="00EE65EA">
        <w:t>nabanggit</w:t>
      </w:r>
      <w:proofErr w:type="spellEnd"/>
      <w:r w:rsidRPr="00EE65EA">
        <w:t xml:space="preserve"> </w:t>
      </w:r>
      <w:proofErr w:type="spellStart"/>
      <w:r w:rsidRPr="00EE65EA">
        <w:t>na</w:t>
      </w:r>
      <w:proofErr w:type="spellEnd"/>
      <w:r w:rsidRPr="00EE65EA">
        <w:t xml:space="preserve"> </w:t>
      </w:r>
      <w:proofErr w:type="spellStart"/>
      <w:r w:rsidRPr="00EE65EA">
        <w:t>saklaw</w:t>
      </w:r>
      <w:proofErr w:type="spellEnd"/>
      <w:r w:rsidRPr="00EE65EA">
        <w:t xml:space="preserve"> at </w:t>
      </w:r>
      <w:proofErr w:type="spellStart"/>
      <w:r w:rsidRPr="00EE65EA">
        <w:t>limitasyon</w:t>
      </w:r>
      <w:proofErr w:type="spellEnd"/>
      <w:r w:rsidRPr="00EE65EA">
        <w:t xml:space="preserve"> ay </w:t>
      </w:r>
      <w:proofErr w:type="spellStart"/>
      <w:r w:rsidRPr="00EE65EA">
        <w:t>nagbibigay-daan</w:t>
      </w:r>
      <w:proofErr w:type="spellEnd"/>
      <w:r w:rsidRPr="00EE65EA">
        <w:t xml:space="preserve"> </w:t>
      </w:r>
      <w:proofErr w:type="spellStart"/>
      <w:r w:rsidRPr="00EE65EA">
        <w:t>upang</w:t>
      </w:r>
      <w:proofErr w:type="spellEnd"/>
      <w:r w:rsidRPr="00EE65EA">
        <w:t xml:space="preserve"> </w:t>
      </w:r>
      <w:proofErr w:type="spellStart"/>
      <w:r w:rsidRPr="00EE65EA">
        <w:t>magkaroon</w:t>
      </w:r>
      <w:proofErr w:type="spellEnd"/>
      <w:r w:rsidRPr="00EE65EA">
        <w:t xml:space="preserve"> ng mas </w:t>
      </w:r>
      <w:proofErr w:type="spellStart"/>
      <w:r w:rsidRPr="00EE65EA">
        <w:t>malinaw</w:t>
      </w:r>
      <w:proofErr w:type="spellEnd"/>
      <w:r w:rsidRPr="00EE65EA">
        <w:t xml:space="preserve"> </w:t>
      </w:r>
      <w:proofErr w:type="spellStart"/>
      <w:r w:rsidRPr="00EE65EA">
        <w:t>na</w:t>
      </w:r>
      <w:proofErr w:type="spellEnd"/>
      <w:r w:rsidRPr="00EE65EA">
        <w:t xml:space="preserve"> </w:t>
      </w:r>
      <w:proofErr w:type="spellStart"/>
      <w:r w:rsidRPr="00EE65EA">
        <w:t>pag-unawa</w:t>
      </w:r>
      <w:proofErr w:type="spellEnd"/>
      <w:r w:rsidRPr="00EE65EA">
        <w:t xml:space="preserve"> </w:t>
      </w:r>
      <w:proofErr w:type="spellStart"/>
      <w:r w:rsidRPr="00EE65EA">
        <w:t>sa</w:t>
      </w:r>
      <w:proofErr w:type="spellEnd"/>
      <w:r w:rsidRPr="00EE65EA">
        <w:t xml:space="preserve"> </w:t>
      </w:r>
      <w:proofErr w:type="spellStart"/>
      <w:r w:rsidRPr="00EE65EA">
        <w:t>impluwensya</w:t>
      </w:r>
      <w:proofErr w:type="spellEnd"/>
      <w:r w:rsidRPr="00EE65EA">
        <w:t xml:space="preserve"> ng online platforms </w:t>
      </w:r>
      <w:proofErr w:type="spellStart"/>
      <w:r w:rsidRPr="00EE65EA">
        <w:t>sa</w:t>
      </w:r>
      <w:proofErr w:type="spellEnd"/>
      <w:r w:rsidRPr="00EE65EA">
        <w:t xml:space="preserve"> </w:t>
      </w:r>
      <w:proofErr w:type="spellStart"/>
      <w:r w:rsidRPr="00EE65EA">
        <w:t>interaksyon</w:t>
      </w:r>
      <w:proofErr w:type="spellEnd"/>
      <w:r w:rsidRPr="00EE65EA">
        <w:t xml:space="preserve"> at </w:t>
      </w:r>
      <w:proofErr w:type="spellStart"/>
      <w:r w:rsidRPr="00EE65EA">
        <w:t>kolaborasyon</w:t>
      </w:r>
      <w:proofErr w:type="spellEnd"/>
      <w:r w:rsidRPr="00EE65EA">
        <w:t xml:space="preserve"> ng </w:t>
      </w:r>
      <w:proofErr w:type="spellStart"/>
      <w:r w:rsidRPr="00EE65EA">
        <w:t>mga</w:t>
      </w:r>
      <w:proofErr w:type="spellEnd"/>
      <w:r w:rsidRPr="00EE65EA">
        <w:t xml:space="preserve"> BSIT students </w:t>
      </w:r>
      <w:proofErr w:type="spellStart"/>
      <w:r w:rsidRPr="00EE65EA">
        <w:t>sa</w:t>
      </w:r>
      <w:proofErr w:type="spellEnd"/>
      <w:r w:rsidRPr="00EE65EA">
        <w:t xml:space="preserve"> CDSCDB.</w:t>
      </w:r>
    </w:p>
    <w:p w14:paraId="408F61C8" w14:textId="77777777" w:rsidR="001F5840" w:rsidRPr="001F5840" w:rsidRDefault="001F5840" w:rsidP="001F58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6681D0" w14:textId="0E74F044" w:rsidR="008D1E1C" w:rsidRPr="001F5840" w:rsidRDefault="008D1E1C" w:rsidP="001F58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27EC34" w14:textId="77777777" w:rsidR="00E21C43" w:rsidRDefault="00E21C43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506FE" w14:textId="6A1EC18B" w:rsidR="008D1E1C" w:rsidRDefault="007E56C3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KATAWAN O PAMAMARAAN</w:t>
      </w:r>
    </w:p>
    <w:p w14:paraId="575A0C3F" w14:textId="15A1ECE1" w:rsidR="007E56C3" w:rsidRDefault="007E56C3" w:rsidP="009043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Maikling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paliwanag</w:t>
      </w:r>
      <w:proofErr w:type="spellEnd"/>
    </w:p>
    <w:p w14:paraId="57491A98" w14:textId="77777777" w:rsidR="007E56C3" w:rsidRDefault="007E56C3" w:rsidP="009043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3E042D" w14:textId="77777777" w:rsidR="0052797B" w:rsidRPr="007E56C3" w:rsidRDefault="0052797B" w:rsidP="009043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C19E90" w14:textId="0164DAC0" w:rsidR="008D1E1C" w:rsidRDefault="008D1E1C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Disenyo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Pananaliksik</w:t>
      </w:r>
      <w:proofErr w:type="spellEnd"/>
    </w:p>
    <w:p w14:paraId="09128F79" w14:textId="77777777" w:rsidR="00795722" w:rsidRDefault="00795722" w:rsidP="007957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bookmarkStart w:id="0" w:name="_Hlk171022159"/>
      <w:r w:rsidRPr="00795722">
        <w:rPr>
          <w:rFonts w:ascii="Times New Roman" w:hAnsi="Times New Roman" w:cs="Times New Roman"/>
          <w:sz w:val="24"/>
          <w:szCs w:val="24"/>
        </w:rPr>
        <w:tab/>
        <w:t xml:space="preserve">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naglalayong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tukuyin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Impluwensya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Online Platforms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Interaksiyon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studyanteng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Bachelor of Science in Information Technology.  Upang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makamit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gumagamit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kami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kwantitatibong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disenyo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magbibigay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masusing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susuri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baryabol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kwantitatibong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disenyo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nakakatutulong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makuha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sukat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relasyon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pagitan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online platforms at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pakikipagugnayan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>.</w:t>
      </w:r>
      <w:r w:rsidRPr="00795722">
        <w:rPr>
          <w:rFonts w:ascii="Times New Roman" w:hAnsi="Times New Roman" w:cs="Times New Roman"/>
          <w:sz w:val="24"/>
          <w:szCs w:val="24"/>
        </w:rPr>
        <w:br/>
      </w:r>
      <w:r w:rsidRPr="00795722">
        <w:rPr>
          <w:rFonts w:ascii="Times New Roman" w:hAnsi="Times New Roman" w:cs="Times New Roman"/>
          <w:sz w:val="24"/>
          <w:szCs w:val="24"/>
        </w:rPr>
        <w:br/>
      </w:r>
      <w:r w:rsidRPr="00795722">
        <w:rPr>
          <w:rFonts w:ascii="Times New Roman" w:hAnsi="Times New Roman" w:cs="Times New Roman"/>
          <w:sz w:val="24"/>
          <w:szCs w:val="24"/>
        </w:rPr>
        <w:tab/>
        <w:t xml:space="preserve">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layunin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matukoy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ang kung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impluwensya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Online Platforms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Interaksyion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Kolobarasyon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BSIT.</w:t>
      </w:r>
      <w:r w:rsidRPr="00795722">
        <w:rPr>
          <w:rFonts w:ascii="Times New Roman" w:hAnsi="Times New Roman" w:cs="Times New Roman"/>
          <w:sz w:val="24"/>
          <w:szCs w:val="24"/>
        </w:rPr>
        <w:br/>
        <w:t xml:space="preserve">Upang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matukoy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ugnayan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Online Platforms at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paraan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Interaksyon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Kolaborayson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studyante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>.</w:t>
      </w:r>
    </w:p>
    <w:p w14:paraId="1DC66B95" w14:textId="47762858" w:rsidR="00795722" w:rsidRPr="00795722" w:rsidRDefault="00795722" w:rsidP="007957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572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Suriin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kung ang mas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mataas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online platforms ay nag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reresulta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magandang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pakikipag-ugnayan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at mas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epektibong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>.</w:t>
      </w:r>
      <w:r w:rsidRPr="00795722">
        <w:rPr>
          <w:rFonts w:ascii="Times New Roman" w:hAnsi="Times New Roman" w:cs="Times New Roman"/>
          <w:sz w:val="24"/>
          <w:szCs w:val="24"/>
        </w:rPr>
        <w:br/>
      </w:r>
      <w:r w:rsidRPr="00795722">
        <w:rPr>
          <w:rFonts w:ascii="Times New Roman" w:hAnsi="Times New Roman" w:cs="Times New Roman"/>
          <w:sz w:val="24"/>
          <w:szCs w:val="24"/>
        </w:rPr>
        <w:br/>
      </w:r>
      <w:r w:rsidRPr="00795722">
        <w:rPr>
          <w:rFonts w:ascii="Times New Roman" w:hAnsi="Times New Roman" w:cs="Times New Roman"/>
          <w:sz w:val="24"/>
          <w:szCs w:val="24"/>
        </w:rPr>
        <w:tab/>
        <w:t xml:space="preserve">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naito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gumagamti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kwantitatbong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disenyo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makuha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ang numerical data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tungkol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impluwensya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online platforms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pakikipag-ugnayan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makakalap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ginagamitan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estatistikal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pamamaraan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>.</w:t>
      </w:r>
      <w:r w:rsidRPr="00795722">
        <w:rPr>
          <w:rFonts w:ascii="Times New Roman" w:hAnsi="Times New Roman" w:cs="Times New Roman"/>
          <w:sz w:val="24"/>
          <w:szCs w:val="24"/>
        </w:rPr>
        <w:br/>
      </w:r>
      <w:r w:rsidRPr="00795722">
        <w:rPr>
          <w:rFonts w:ascii="Times New Roman" w:hAnsi="Times New Roman" w:cs="Times New Roman"/>
          <w:sz w:val="24"/>
          <w:szCs w:val="24"/>
        </w:rPr>
        <w:br/>
      </w:r>
      <w:r w:rsidRPr="007957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Gumamit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kami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istrukturadong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palatanungan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mangolekta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BSIT.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tanong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questionnaire ay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idinesenyo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upng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makuha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tungkol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online platforms at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interaksiyon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Isinagawa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naming ang “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pagsusuring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pilot”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palatanungan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maliit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tiyakin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Pagkatapos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ipapamigay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naming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palatanungan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BSIT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online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paraan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resulta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palatanungan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nagsiwalat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mataas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online platforms ay may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positibong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interaksyon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kolaborasyon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lastRenderedPageBreak/>
        <w:t>datos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naanalisa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gamit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estadistikal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pamamaraan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matukoy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ugnayan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pagitan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online platforms at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pakikipag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ugnayan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44DD23AC" w14:textId="6277C948" w:rsidR="00E65B00" w:rsidRDefault="00795722" w:rsidP="008B3AA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5722">
        <w:rPr>
          <w:rFonts w:ascii="Times New Roman" w:hAnsi="Times New Roman" w:cs="Times New Roman"/>
          <w:sz w:val="24"/>
          <w:szCs w:val="24"/>
          <w:u w:val="single"/>
        </w:rPr>
        <w:t>Pagpili</w:t>
      </w:r>
      <w:proofErr w:type="spellEnd"/>
      <w:r w:rsidRPr="00795722">
        <w:rPr>
          <w:rFonts w:ascii="Times New Roman" w:hAnsi="Times New Roman" w:cs="Times New Roman"/>
          <w:sz w:val="24"/>
          <w:szCs w:val="24"/>
          <w:u w:val="single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  <w:u w:val="single"/>
        </w:rPr>
        <w:t>Responde</w:t>
      </w:r>
      <w:r w:rsidR="00ED0A06">
        <w:rPr>
          <w:rFonts w:ascii="Times New Roman" w:hAnsi="Times New Roman" w:cs="Times New Roman"/>
          <w:sz w:val="24"/>
          <w:szCs w:val="24"/>
          <w:u w:val="single"/>
        </w:rPr>
        <w:t>nte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br/>
      </w:r>
      <w:bookmarkStart w:id="1" w:name="_Hlk171022243"/>
      <w:r w:rsidRPr="00795722">
        <w:rPr>
          <w:rFonts w:ascii="Times New Roman" w:hAnsi="Times New Roman" w:cs="Times New Roman"/>
          <w:sz w:val="24"/>
          <w:szCs w:val="24"/>
        </w:rPr>
        <w:tab/>
      </w:r>
    </w:p>
    <w:p w14:paraId="6019F404" w14:textId="25C3380B" w:rsidR="00795722" w:rsidRPr="00795722" w:rsidRDefault="00795722" w:rsidP="00E65B00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95722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respondente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ab/>
        <w:t xml:space="preserve">ay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pipillin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kasalukuyang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BSIT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CDSCDB.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Ginamit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naming ang stratified random sampling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matiyak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representasyon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lahat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antas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. Ang stratified random sampling ay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makakatulong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matiyak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bawat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antas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ay may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pantay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pagkakataon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mapili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kaya’t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resulta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magiging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kumpleto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tumpak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bawat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bawat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antas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bibigyan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pantay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pagkakataon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makibahagi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pagaaral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makuha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iba’t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="00E65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pananaw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karanasan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>.</w:t>
      </w:r>
      <w:r w:rsidRPr="00795722">
        <w:rPr>
          <w:sz w:val="24"/>
          <w:szCs w:val="24"/>
        </w:rPr>
        <w:br/>
      </w:r>
      <w:bookmarkEnd w:id="1"/>
    </w:p>
    <w:p w14:paraId="5EB322D4" w14:textId="6518FA3E" w:rsidR="00795722" w:rsidRPr="00795722" w:rsidRDefault="00795722" w:rsidP="008B3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95722">
        <w:rPr>
          <w:rFonts w:ascii="Times New Roman" w:hAnsi="Times New Roman" w:cs="Times New Roman"/>
          <w:sz w:val="24"/>
          <w:szCs w:val="24"/>
          <w:u w:val="single"/>
        </w:rPr>
        <w:t>Pagsusuri</w:t>
      </w:r>
      <w:proofErr w:type="spellEnd"/>
      <w:r w:rsidRPr="00795722">
        <w:rPr>
          <w:rFonts w:ascii="Times New Roman" w:hAnsi="Times New Roman" w:cs="Times New Roman"/>
          <w:sz w:val="24"/>
          <w:szCs w:val="24"/>
          <w:u w:val="single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  <w:u w:val="single"/>
        </w:rPr>
        <w:t>Datos</w:t>
      </w:r>
      <w:proofErr w:type="spellEnd"/>
    </w:p>
    <w:p w14:paraId="152898A5" w14:textId="664F72B2" w:rsidR="00795722" w:rsidRDefault="00795722" w:rsidP="008B3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57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Gumamit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kami ng Likert Scale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bahagi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pagsusuri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aming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. Ang Likert Scale ay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karaniwang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masukat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 ang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opinion,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saloobin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antas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kasunduan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mg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responde</w:t>
      </w:r>
      <w:r w:rsidR="00ED0A06">
        <w:rPr>
          <w:rFonts w:ascii="Times New Roman" w:hAnsi="Times New Roman" w:cs="Times New Roman"/>
          <w:sz w:val="24"/>
          <w:szCs w:val="24"/>
        </w:rPr>
        <w:t>nte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iba’t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pahayag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. Ito ay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magiging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kapaki-pakinabang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pagkuha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numerikal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22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795722">
        <w:rPr>
          <w:rFonts w:ascii="Times New Roman" w:hAnsi="Times New Roman" w:cs="Times New Roman"/>
          <w:sz w:val="24"/>
          <w:szCs w:val="24"/>
        </w:rPr>
        <w:t>.</w:t>
      </w:r>
    </w:p>
    <w:p w14:paraId="47F8AEA5" w14:textId="2A50D0FA" w:rsidR="0008246F" w:rsidRDefault="0008246F" w:rsidP="008B3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6DC2E9" w14:textId="02DB586A" w:rsidR="0008246F" w:rsidRDefault="0008246F" w:rsidP="008B3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DB800C" w14:textId="06CC2648" w:rsidR="0008246F" w:rsidRDefault="0008246F" w:rsidP="008B3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E53B12" w14:textId="5518141A" w:rsidR="0008246F" w:rsidRDefault="0008246F" w:rsidP="008B3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84"/>
        <w:gridCol w:w="674"/>
        <w:gridCol w:w="644"/>
        <w:gridCol w:w="670"/>
        <w:gridCol w:w="1149"/>
        <w:gridCol w:w="2273"/>
      </w:tblGrid>
      <w:tr w:rsidR="00956F4F" w14:paraId="5984A4D9" w14:textId="77777777" w:rsidTr="00956F4F">
        <w:tc>
          <w:tcPr>
            <w:tcW w:w="3256" w:type="dxa"/>
          </w:tcPr>
          <w:p w14:paraId="738B7D4C" w14:textId="588215FD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Tanong</w:t>
            </w:r>
            <w:proofErr w:type="spellEnd"/>
          </w:p>
        </w:tc>
        <w:tc>
          <w:tcPr>
            <w:tcW w:w="684" w:type="dxa"/>
          </w:tcPr>
          <w:p w14:paraId="3E3C8475" w14:textId="0EFAA6C2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LS</w:t>
            </w:r>
          </w:p>
          <w:p w14:paraId="4952BA14" w14:textId="40DC19CC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(4)</w:t>
            </w:r>
          </w:p>
        </w:tc>
        <w:tc>
          <w:tcPr>
            <w:tcW w:w="674" w:type="dxa"/>
          </w:tcPr>
          <w:p w14:paraId="7BF29BDC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</w:t>
            </w:r>
          </w:p>
          <w:p w14:paraId="05B979A5" w14:textId="63C81C83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(3)</w:t>
            </w:r>
          </w:p>
        </w:tc>
        <w:tc>
          <w:tcPr>
            <w:tcW w:w="644" w:type="dxa"/>
          </w:tcPr>
          <w:p w14:paraId="7D8963D4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</w:t>
            </w:r>
          </w:p>
          <w:p w14:paraId="377C6364" w14:textId="33A0AD1A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670" w:type="dxa"/>
          </w:tcPr>
          <w:p w14:paraId="40CFDFA8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LHS</w:t>
            </w:r>
          </w:p>
          <w:p w14:paraId="39FDD2DD" w14:textId="36A6CDC4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  <w:tc>
          <w:tcPr>
            <w:tcW w:w="1149" w:type="dxa"/>
          </w:tcPr>
          <w:p w14:paraId="5B80E7F0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Weighted</w:t>
            </w:r>
          </w:p>
          <w:p w14:paraId="598F3277" w14:textId="6636BC29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2273" w:type="dxa"/>
          </w:tcPr>
          <w:p w14:paraId="14010DF1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Deskriptibong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8FD253" w14:textId="72767DC4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Kahulugan</w:t>
            </w:r>
            <w:proofErr w:type="spellEnd"/>
          </w:p>
        </w:tc>
      </w:tr>
      <w:tr w:rsidR="00956F4F" w14:paraId="363E1FAE" w14:textId="77777777" w:rsidTr="00956F4F">
        <w:tc>
          <w:tcPr>
            <w:tcW w:w="3256" w:type="dxa"/>
          </w:tcPr>
          <w:p w14:paraId="50B50BD9" w14:textId="78D56E46" w:rsidR="002A7665" w:rsidRPr="002A7665" w:rsidRDefault="002A7665" w:rsidP="002A7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92A23">
              <w:t xml:space="preserve"> </w:t>
            </w:r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Mas </w:t>
            </w:r>
            <w:proofErr w:type="spellStart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>maayos</w:t>
            </w:r>
            <w:proofErr w:type="spellEnd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>nakakatanggap</w:t>
            </w:r>
            <w:proofErr w:type="spellEnd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>katugunan</w:t>
            </w:r>
            <w:proofErr w:type="spellEnd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>mula</w:t>
            </w:r>
            <w:proofErr w:type="spellEnd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>mga</w:t>
            </w:r>
            <w:proofErr w:type="spellEnd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>kaklase</w:t>
            </w:r>
            <w:proofErr w:type="spellEnd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>guro</w:t>
            </w:r>
            <w:proofErr w:type="spellEnd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>mula</w:t>
            </w:r>
            <w:proofErr w:type="spellEnd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792A23"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online platform</w:t>
            </w:r>
            <w:r w:rsidR="00792A2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84" w:type="dxa"/>
          </w:tcPr>
          <w:p w14:paraId="0177D7F0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456B4" w14:textId="6DA3CD87" w:rsidR="00956F4F" w:rsidRDefault="00956F4F" w:rsidP="00956F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4" w:type="dxa"/>
          </w:tcPr>
          <w:p w14:paraId="55EB2E74" w14:textId="77777777" w:rsidR="002A7665" w:rsidRDefault="002A7665" w:rsidP="00956F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F0D2E" w14:textId="3A61F31B" w:rsidR="00956F4F" w:rsidRDefault="00956F4F" w:rsidP="00956F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4" w:type="dxa"/>
          </w:tcPr>
          <w:p w14:paraId="63C70E4E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399D17" w14:textId="667CC08B" w:rsidR="00956F4F" w:rsidRDefault="00956F4F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495539F9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C4D1A" w14:textId="659DDC12" w:rsidR="00956F4F" w:rsidRDefault="00956F4F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 w14:paraId="63BF8184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6BECE" w14:textId="2E681A90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2273" w:type="dxa"/>
          </w:tcPr>
          <w:p w14:paraId="2081D151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2AEF1" w14:textId="13ADBE98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Katanggap-tanggap</w:t>
            </w:r>
            <w:proofErr w:type="spellEnd"/>
          </w:p>
        </w:tc>
      </w:tr>
      <w:tr w:rsidR="00956F4F" w14:paraId="6913D533" w14:textId="77777777" w:rsidTr="00956F4F">
        <w:tc>
          <w:tcPr>
            <w:tcW w:w="3256" w:type="dxa"/>
          </w:tcPr>
          <w:p w14:paraId="08521EAC" w14:textId="3C8708D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2A7665">
              <w:rPr>
                <w:rFonts w:ascii="Times New Roman" w:hAnsi="Times New Roman" w:cs="Times New Roman"/>
                <w:sz w:val="24"/>
                <w:szCs w:val="24"/>
              </w:rPr>
              <w:t xml:space="preserve">Ang online platforms ay </w:t>
            </w:r>
            <w:proofErr w:type="spellStart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>nagbibigay-daan</w:t>
            </w:r>
            <w:proofErr w:type="spellEnd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>upang</w:t>
            </w:r>
            <w:proofErr w:type="spellEnd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>makipag-ugnayan</w:t>
            </w:r>
            <w:proofErr w:type="spellEnd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>ako</w:t>
            </w:r>
            <w:proofErr w:type="spellEnd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>mga</w:t>
            </w:r>
            <w:proofErr w:type="spellEnd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kaklase</w:t>
            </w:r>
            <w:proofErr w:type="spellEnd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>kahit</w:t>
            </w:r>
            <w:proofErr w:type="spellEnd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>labas</w:t>
            </w:r>
            <w:proofErr w:type="spellEnd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>oras</w:t>
            </w:r>
            <w:proofErr w:type="spellEnd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2A7665">
              <w:rPr>
                <w:rFonts w:ascii="Times New Roman" w:hAnsi="Times New Roman" w:cs="Times New Roman"/>
                <w:sz w:val="24"/>
                <w:szCs w:val="24"/>
              </w:rPr>
              <w:t>klase</w:t>
            </w:r>
            <w:proofErr w:type="spellEnd"/>
            <w:r w:rsidR="00956F4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84" w:type="dxa"/>
          </w:tcPr>
          <w:p w14:paraId="3C84323F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0C29F" w14:textId="77777777" w:rsidR="00956F4F" w:rsidRDefault="00956F4F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F5266" w14:textId="2587152C" w:rsidR="00956F4F" w:rsidRDefault="00956F4F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4" w:type="dxa"/>
          </w:tcPr>
          <w:p w14:paraId="2B6B95B0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BA4A6" w14:textId="77777777" w:rsidR="00956F4F" w:rsidRDefault="00956F4F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8E973" w14:textId="4EF86B97" w:rsidR="00956F4F" w:rsidRDefault="00956F4F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4" w:type="dxa"/>
          </w:tcPr>
          <w:p w14:paraId="792EC7F4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79DFE" w14:textId="77777777" w:rsidR="00956F4F" w:rsidRDefault="00956F4F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0A4CF" w14:textId="57B5091C" w:rsidR="00956F4F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32AD5ED3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D842D" w14:textId="77777777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F96B4" w14:textId="04B4AEE2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 w14:paraId="40FFCA8F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7B0EF" w14:textId="77777777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55AD2" w14:textId="2F91F6F8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3.46</w:t>
            </w:r>
          </w:p>
        </w:tc>
        <w:tc>
          <w:tcPr>
            <w:tcW w:w="2273" w:type="dxa"/>
          </w:tcPr>
          <w:p w14:paraId="36D1E0CF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FCFB9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A058E" w14:textId="16CFDF0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4BA">
              <w:rPr>
                <w:rFonts w:ascii="Times New Roman" w:hAnsi="Times New Roman" w:cs="Times New Roman"/>
                <w:sz w:val="24"/>
                <w:szCs w:val="24"/>
              </w:rPr>
              <w:t>Katanggap-tanggap</w:t>
            </w:r>
            <w:proofErr w:type="spellEnd"/>
          </w:p>
        </w:tc>
      </w:tr>
      <w:tr w:rsidR="00956F4F" w14:paraId="3583FDC5" w14:textId="77777777" w:rsidTr="00956F4F">
        <w:trPr>
          <w:trHeight w:val="780"/>
        </w:trPr>
        <w:tc>
          <w:tcPr>
            <w:tcW w:w="3256" w:type="dxa"/>
          </w:tcPr>
          <w:p w14:paraId="38E703B5" w14:textId="5E1782C5" w:rsidR="002A7665" w:rsidRDefault="00956F4F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t xml:space="preserve"> </w:t>
            </w:r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Sa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pag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gamit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ng online platforms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nakakaranas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kaba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hirap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paggamit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nito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84" w:type="dxa"/>
          </w:tcPr>
          <w:p w14:paraId="4C4551AE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60C1A" w14:textId="1A5B5A34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dxa"/>
          </w:tcPr>
          <w:p w14:paraId="4649ADDD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AF0A6" w14:textId="139FC643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4" w:type="dxa"/>
          </w:tcPr>
          <w:p w14:paraId="6CB264DA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EFAC8" w14:textId="12D3E3D4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0" w:type="dxa"/>
          </w:tcPr>
          <w:p w14:paraId="77009361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278266" w14:textId="6C22F83B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 w14:paraId="0B79885E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288A6" w14:textId="4DE58CD5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2.73</w:t>
            </w:r>
          </w:p>
        </w:tc>
        <w:tc>
          <w:tcPr>
            <w:tcW w:w="2273" w:type="dxa"/>
          </w:tcPr>
          <w:p w14:paraId="3CA75A01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14369" w14:textId="27C705A9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4BA">
              <w:rPr>
                <w:rFonts w:ascii="Times New Roman" w:hAnsi="Times New Roman" w:cs="Times New Roman"/>
                <w:sz w:val="24"/>
                <w:szCs w:val="24"/>
              </w:rPr>
              <w:t>Katanggap-tanggap</w:t>
            </w:r>
            <w:proofErr w:type="spellEnd"/>
          </w:p>
        </w:tc>
      </w:tr>
      <w:tr w:rsidR="00956F4F" w14:paraId="708D0610" w14:textId="77777777" w:rsidTr="00956F4F">
        <w:trPr>
          <w:trHeight w:val="2088"/>
        </w:trPr>
        <w:tc>
          <w:tcPr>
            <w:tcW w:w="3256" w:type="dxa"/>
          </w:tcPr>
          <w:p w14:paraId="23AB3454" w14:textId="2689EEA6" w:rsidR="002A7665" w:rsidRDefault="00956F4F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56F4F">
              <w:rPr>
                <w:rFonts w:ascii="Times New Roman" w:hAnsi="Times New Roman" w:cs="Times New Roman"/>
              </w:rPr>
              <w:t>.</w:t>
            </w:r>
            <w:r w:rsidRPr="00956F4F">
              <w:t xml:space="preserve"> </w:t>
            </w:r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Sa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paggamit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ng online platforms ay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nahihirapan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kabang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matuto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pag-aaral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tungkol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Impormasyong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pang-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Teknolohiya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84" w:type="dxa"/>
          </w:tcPr>
          <w:p w14:paraId="6EB3A72B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24A91" w14:textId="77777777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3321C" w14:textId="33939F47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dxa"/>
          </w:tcPr>
          <w:p w14:paraId="093BF2E9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D2567" w14:textId="77777777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653D5" w14:textId="78FFD88E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4" w:type="dxa"/>
          </w:tcPr>
          <w:p w14:paraId="1598FB8E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EA608" w14:textId="77777777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AEF5D" w14:textId="6334440A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</w:tcPr>
          <w:p w14:paraId="4B187AF8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654D3" w14:textId="77777777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DAC96" w14:textId="23410B2E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33C38350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4A825" w14:textId="77777777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2BC3F" w14:textId="4BBCCF56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2.73</w:t>
            </w:r>
          </w:p>
        </w:tc>
        <w:tc>
          <w:tcPr>
            <w:tcW w:w="2273" w:type="dxa"/>
          </w:tcPr>
          <w:p w14:paraId="066E02CB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0CDE4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CC135" w14:textId="01C3E978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4BA">
              <w:rPr>
                <w:rFonts w:ascii="Times New Roman" w:hAnsi="Times New Roman" w:cs="Times New Roman"/>
                <w:sz w:val="24"/>
                <w:szCs w:val="24"/>
              </w:rPr>
              <w:t>Katanggap-tanggap</w:t>
            </w:r>
            <w:proofErr w:type="spellEnd"/>
          </w:p>
        </w:tc>
      </w:tr>
      <w:tr w:rsidR="00956F4F" w14:paraId="5286BAB5" w14:textId="77777777" w:rsidTr="00956F4F">
        <w:trPr>
          <w:trHeight w:val="1642"/>
        </w:trPr>
        <w:tc>
          <w:tcPr>
            <w:tcW w:w="3256" w:type="dxa"/>
          </w:tcPr>
          <w:p w14:paraId="6D2E7EBC" w14:textId="321574E6" w:rsidR="002A7665" w:rsidRDefault="00956F4F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>
              <w:t xml:space="preserve">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Mahirap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bang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makipag-interaksyon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mga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online platforms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iyong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ginagamit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? Lalo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 xml:space="preserve"> sa </w:t>
            </w:r>
            <w:proofErr w:type="spellStart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pag-aaral</w:t>
            </w:r>
            <w:proofErr w:type="spellEnd"/>
            <w:r w:rsidRPr="00956F4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84" w:type="dxa"/>
          </w:tcPr>
          <w:p w14:paraId="4431C43F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C0D3EE" w14:textId="4A824EAF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4" w:type="dxa"/>
          </w:tcPr>
          <w:p w14:paraId="2C44EAD3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F1F04" w14:textId="6AF17CF6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4" w:type="dxa"/>
          </w:tcPr>
          <w:p w14:paraId="25F26646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58FDA" w14:textId="5F4A469F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0" w:type="dxa"/>
          </w:tcPr>
          <w:p w14:paraId="4CFDD3C5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C8F42" w14:textId="661F7D26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12FC2221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0DAD9" w14:textId="5CEC18C7" w:rsidR="006541B7" w:rsidRDefault="006541B7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2.53</w:t>
            </w:r>
          </w:p>
        </w:tc>
        <w:tc>
          <w:tcPr>
            <w:tcW w:w="2273" w:type="dxa"/>
          </w:tcPr>
          <w:p w14:paraId="5E3A1CE7" w14:textId="77777777" w:rsidR="002A7665" w:rsidRDefault="002A7665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B8AB0D" w14:textId="63AAE7B2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4BA">
              <w:rPr>
                <w:rFonts w:ascii="Times New Roman" w:hAnsi="Times New Roman" w:cs="Times New Roman"/>
                <w:sz w:val="24"/>
                <w:szCs w:val="24"/>
              </w:rPr>
              <w:t>Katanggap-tanggap</w:t>
            </w:r>
            <w:proofErr w:type="spellEnd"/>
          </w:p>
        </w:tc>
      </w:tr>
    </w:tbl>
    <w:p w14:paraId="17C81F3C" w14:textId="736308F3" w:rsidR="0008246F" w:rsidRDefault="0008246F" w:rsidP="008B3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5B4F69" w14:textId="7F022FCE" w:rsidR="0008246F" w:rsidRDefault="0008246F" w:rsidP="008B3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F0E8AD" w14:textId="621AEB9E" w:rsidR="0008246F" w:rsidRDefault="0008246F" w:rsidP="008B3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CE0422" w14:textId="2381703C" w:rsidR="0008246F" w:rsidRDefault="0008246F" w:rsidP="008B3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BB6625" w14:textId="2B4A63B2" w:rsidR="0008246F" w:rsidRDefault="0008246F" w:rsidP="008B3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DF7DBA" w14:textId="1BE72F26" w:rsidR="0008246F" w:rsidRDefault="0008246F" w:rsidP="008B3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67"/>
        <w:gridCol w:w="567"/>
        <w:gridCol w:w="567"/>
        <w:gridCol w:w="698"/>
        <w:gridCol w:w="1287"/>
        <w:gridCol w:w="2267"/>
      </w:tblGrid>
      <w:tr w:rsidR="00792A23" w14:paraId="0AC7B17B" w14:textId="77777777" w:rsidTr="00792A23">
        <w:tc>
          <w:tcPr>
            <w:tcW w:w="3397" w:type="dxa"/>
          </w:tcPr>
          <w:p w14:paraId="10840267" w14:textId="751A3CBC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4BA">
              <w:rPr>
                <w:rFonts w:ascii="Times New Roman" w:hAnsi="Times New Roman" w:cs="Times New Roman"/>
                <w:sz w:val="24"/>
                <w:szCs w:val="24"/>
              </w:rPr>
              <w:t>Tanong</w:t>
            </w:r>
            <w:proofErr w:type="spellEnd"/>
          </w:p>
        </w:tc>
        <w:tc>
          <w:tcPr>
            <w:tcW w:w="567" w:type="dxa"/>
          </w:tcPr>
          <w:p w14:paraId="72E6F63F" w14:textId="77777777" w:rsidR="007914BA" w:rsidRPr="007914BA" w:rsidRDefault="007914BA" w:rsidP="0079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4BA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  <w:p w14:paraId="335CEFC7" w14:textId="5C93139D" w:rsidR="007914BA" w:rsidRDefault="007914BA" w:rsidP="0079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4BA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567" w:type="dxa"/>
          </w:tcPr>
          <w:p w14:paraId="33981C93" w14:textId="665E8E9A" w:rsidR="007914BA" w:rsidRPr="007914BA" w:rsidRDefault="00792A23" w:rsidP="0079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14BA" w:rsidRPr="007914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0F676E47" w14:textId="5491A0EE" w:rsidR="007914BA" w:rsidRDefault="007914BA" w:rsidP="0079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4BA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567" w:type="dxa"/>
          </w:tcPr>
          <w:p w14:paraId="03DF7690" w14:textId="77777777" w:rsidR="007914BA" w:rsidRPr="007914BA" w:rsidRDefault="007914BA" w:rsidP="0079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4BA">
              <w:rPr>
                <w:rFonts w:ascii="Times New Roman" w:hAnsi="Times New Roman" w:cs="Times New Roman"/>
                <w:sz w:val="24"/>
                <w:szCs w:val="24"/>
              </w:rPr>
              <w:t>HS</w:t>
            </w:r>
          </w:p>
          <w:p w14:paraId="0DFE4A20" w14:textId="2ED42E1B" w:rsidR="007914BA" w:rsidRDefault="007914BA" w:rsidP="0079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4BA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698" w:type="dxa"/>
          </w:tcPr>
          <w:p w14:paraId="7AF6306C" w14:textId="77777777" w:rsidR="007914BA" w:rsidRPr="007914BA" w:rsidRDefault="007914BA" w:rsidP="0079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4BA">
              <w:rPr>
                <w:rFonts w:ascii="Times New Roman" w:hAnsi="Times New Roman" w:cs="Times New Roman"/>
                <w:sz w:val="24"/>
                <w:szCs w:val="24"/>
              </w:rPr>
              <w:t>LHS</w:t>
            </w:r>
          </w:p>
          <w:p w14:paraId="6F6E672B" w14:textId="51AC9F83" w:rsidR="007914BA" w:rsidRDefault="007914BA" w:rsidP="0079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4BA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  <w:tc>
          <w:tcPr>
            <w:tcW w:w="1287" w:type="dxa"/>
          </w:tcPr>
          <w:p w14:paraId="78143994" w14:textId="77777777" w:rsidR="007914BA" w:rsidRPr="007914BA" w:rsidRDefault="007914BA" w:rsidP="0079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4BA">
              <w:rPr>
                <w:rFonts w:ascii="Times New Roman" w:hAnsi="Times New Roman" w:cs="Times New Roman"/>
                <w:sz w:val="24"/>
                <w:szCs w:val="24"/>
              </w:rPr>
              <w:t>Weighted</w:t>
            </w:r>
          </w:p>
          <w:p w14:paraId="7978C9A3" w14:textId="3AF1E5AA" w:rsidR="007914BA" w:rsidRDefault="007914BA" w:rsidP="0079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4BA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2267" w:type="dxa"/>
          </w:tcPr>
          <w:p w14:paraId="5914363B" w14:textId="77777777" w:rsidR="007914BA" w:rsidRPr="007914BA" w:rsidRDefault="007914BA" w:rsidP="0079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4BA">
              <w:rPr>
                <w:rFonts w:ascii="Times New Roman" w:hAnsi="Times New Roman" w:cs="Times New Roman"/>
                <w:sz w:val="24"/>
                <w:szCs w:val="24"/>
              </w:rPr>
              <w:t>Deskriptibong</w:t>
            </w:r>
            <w:proofErr w:type="spellEnd"/>
            <w:r w:rsidRPr="007914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9DC7D82" w14:textId="77715005" w:rsidR="007914BA" w:rsidRDefault="007914BA" w:rsidP="0079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4BA">
              <w:rPr>
                <w:rFonts w:ascii="Times New Roman" w:hAnsi="Times New Roman" w:cs="Times New Roman"/>
                <w:sz w:val="24"/>
                <w:szCs w:val="24"/>
              </w:rPr>
              <w:t>Kahulugan</w:t>
            </w:r>
            <w:proofErr w:type="spellEnd"/>
          </w:p>
        </w:tc>
      </w:tr>
      <w:tr w:rsidR="00792A23" w14:paraId="63F9D714" w14:textId="77777777" w:rsidTr="00792A23">
        <w:trPr>
          <w:trHeight w:val="1272"/>
        </w:trPr>
        <w:tc>
          <w:tcPr>
            <w:tcW w:w="3397" w:type="dxa"/>
          </w:tcPr>
          <w:p w14:paraId="29F07993" w14:textId="38580406" w:rsidR="007914BA" w:rsidRPr="00792A23" w:rsidRDefault="00792A23" w:rsidP="00792A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Napadali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ng online platforms ang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pakikipag-ugnayan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klase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</w:tcPr>
          <w:p w14:paraId="05A6E869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4D798" w14:textId="6F2EA94E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5948702A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F97DE" w14:textId="4B03ED00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56C48B01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1FB96" w14:textId="4D1582A6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8" w:type="dxa"/>
          </w:tcPr>
          <w:p w14:paraId="0D4CB817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D7E77" w14:textId="533F0E04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7" w:type="dxa"/>
          </w:tcPr>
          <w:p w14:paraId="0561CCFC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94DF6" w14:textId="366859BB" w:rsidR="00792A23" w:rsidRDefault="00CF6D81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3.53</w:t>
            </w:r>
          </w:p>
        </w:tc>
        <w:tc>
          <w:tcPr>
            <w:tcW w:w="2267" w:type="dxa"/>
          </w:tcPr>
          <w:p w14:paraId="5F3088B8" w14:textId="32292A28" w:rsidR="00CF6D81" w:rsidRDefault="00CF6D81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Lubos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6D81">
              <w:rPr>
                <w:rFonts w:ascii="Times New Roman" w:hAnsi="Times New Roman" w:cs="Times New Roman"/>
                <w:sz w:val="24"/>
                <w:szCs w:val="24"/>
              </w:rPr>
              <w:t>Katanggap-tanggap</w:t>
            </w:r>
            <w:proofErr w:type="spellEnd"/>
          </w:p>
        </w:tc>
      </w:tr>
      <w:tr w:rsidR="00792A23" w14:paraId="283C7822" w14:textId="77777777" w:rsidTr="00792A23">
        <w:trPr>
          <w:trHeight w:val="1275"/>
        </w:trPr>
        <w:tc>
          <w:tcPr>
            <w:tcW w:w="3397" w:type="dxa"/>
          </w:tcPr>
          <w:p w14:paraId="02BD0B1D" w14:textId="430A487B" w:rsidR="007914BA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Napadali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mga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online platform ang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pag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papasa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mga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proyekto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</w:tcPr>
          <w:p w14:paraId="732B1AAB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FF9C7" w14:textId="57AB12EC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748F459F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E2182" w14:textId="376EDDC6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7711D7AB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85D61" w14:textId="028BC0F2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8" w:type="dxa"/>
          </w:tcPr>
          <w:p w14:paraId="4A04727F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3451" w14:textId="27A9448F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7" w:type="dxa"/>
          </w:tcPr>
          <w:p w14:paraId="330DFE1C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AFEC8" w14:textId="0C70F969" w:rsidR="00CF6D81" w:rsidRDefault="00CF6D81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3.53</w:t>
            </w:r>
          </w:p>
        </w:tc>
        <w:tc>
          <w:tcPr>
            <w:tcW w:w="2267" w:type="dxa"/>
          </w:tcPr>
          <w:p w14:paraId="5B0D4C7F" w14:textId="609B1E6C" w:rsidR="007914BA" w:rsidRDefault="00CF6D81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D81">
              <w:rPr>
                <w:rFonts w:ascii="Times New Roman" w:hAnsi="Times New Roman" w:cs="Times New Roman"/>
                <w:sz w:val="24"/>
                <w:szCs w:val="24"/>
              </w:rPr>
              <w:t>Lubos</w:t>
            </w:r>
            <w:proofErr w:type="spellEnd"/>
            <w:r w:rsidRPr="00CF6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6D81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CF6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6D81">
              <w:rPr>
                <w:rFonts w:ascii="Times New Roman" w:hAnsi="Times New Roman" w:cs="Times New Roman"/>
                <w:sz w:val="24"/>
                <w:szCs w:val="24"/>
              </w:rPr>
              <w:t>Katanggap-tanggap</w:t>
            </w:r>
            <w:proofErr w:type="spellEnd"/>
          </w:p>
        </w:tc>
      </w:tr>
      <w:tr w:rsidR="00792A23" w14:paraId="5D8FA483" w14:textId="77777777" w:rsidTr="00792A23">
        <w:trPr>
          <w:trHeight w:val="1695"/>
        </w:trPr>
        <w:tc>
          <w:tcPr>
            <w:tcW w:w="3397" w:type="dxa"/>
          </w:tcPr>
          <w:p w14:paraId="32D97B95" w14:textId="09A212F8" w:rsidR="007914BA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  <w:r>
              <w:t xml:space="preserve"> </w:t>
            </w:r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Ang online platform ay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nagbibigay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ng mas maraming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oportunidad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upang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matuto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mula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mga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klase</w:t>
            </w:r>
            <w:proofErr w:type="spellEnd"/>
          </w:p>
        </w:tc>
        <w:tc>
          <w:tcPr>
            <w:tcW w:w="567" w:type="dxa"/>
          </w:tcPr>
          <w:p w14:paraId="34D0660A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6C4B1" w14:textId="39E75ABC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7D4D82E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491AA" w14:textId="7E651633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2F6AAD96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51F04" w14:textId="2A922637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8" w:type="dxa"/>
          </w:tcPr>
          <w:p w14:paraId="6323D2FC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3CAD3" w14:textId="70620368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7" w:type="dxa"/>
          </w:tcPr>
          <w:p w14:paraId="1E539244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8C98E" w14:textId="2760322B" w:rsidR="00CF6D81" w:rsidRDefault="00CF6D81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2267" w:type="dxa"/>
          </w:tcPr>
          <w:p w14:paraId="5660A253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942AC" w14:textId="317BC5E1" w:rsidR="00CF6D81" w:rsidRDefault="00CF6D81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D81">
              <w:rPr>
                <w:rFonts w:ascii="Times New Roman" w:hAnsi="Times New Roman" w:cs="Times New Roman"/>
                <w:sz w:val="24"/>
                <w:szCs w:val="24"/>
              </w:rPr>
              <w:t>Katanggap-tanggap</w:t>
            </w:r>
            <w:proofErr w:type="spellEnd"/>
          </w:p>
        </w:tc>
      </w:tr>
      <w:tr w:rsidR="00792A23" w14:paraId="14C5EF22" w14:textId="77777777" w:rsidTr="00792A23">
        <w:trPr>
          <w:trHeight w:val="848"/>
        </w:trPr>
        <w:tc>
          <w:tcPr>
            <w:tcW w:w="3397" w:type="dxa"/>
          </w:tcPr>
          <w:p w14:paraId="6AA7223C" w14:textId="048DE986" w:rsidR="007914BA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>
              <w:t xml:space="preserve"> </w:t>
            </w:r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Ang online platforms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ay may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malaking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epekto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pakikipag-ugnayan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pag-aaral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</w:tcPr>
          <w:p w14:paraId="796DCE76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9402C" w14:textId="04968692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4C040170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FB2CC" w14:textId="50B81508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3D5B9A00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FB1BA6" w14:textId="7E2FC2FE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8" w:type="dxa"/>
          </w:tcPr>
          <w:p w14:paraId="074303B7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0531E" w14:textId="30F24472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7" w:type="dxa"/>
          </w:tcPr>
          <w:p w14:paraId="3D35D3D6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19F5C" w14:textId="21AC8822" w:rsidR="00CF6D81" w:rsidRDefault="00CF6D81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2267" w:type="dxa"/>
          </w:tcPr>
          <w:p w14:paraId="199CE02A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2B50C2" w14:textId="0BE3E812" w:rsidR="00CF6D81" w:rsidRDefault="00CF6D81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D81">
              <w:rPr>
                <w:rFonts w:ascii="Times New Roman" w:hAnsi="Times New Roman" w:cs="Times New Roman"/>
                <w:sz w:val="24"/>
                <w:szCs w:val="24"/>
              </w:rPr>
              <w:t>Katanggap-tanggap</w:t>
            </w:r>
            <w:proofErr w:type="spellEnd"/>
          </w:p>
        </w:tc>
      </w:tr>
      <w:tr w:rsidR="00792A23" w14:paraId="2F4AA2BB" w14:textId="77777777" w:rsidTr="00792A23">
        <w:trPr>
          <w:trHeight w:val="139"/>
        </w:trPr>
        <w:tc>
          <w:tcPr>
            <w:tcW w:w="3397" w:type="dxa"/>
          </w:tcPr>
          <w:p w14:paraId="087397DD" w14:textId="1C9EBEA8" w:rsidR="007914BA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Nakakaapekto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ang online platforms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tungkol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pagiging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aktibo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pakikilahok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 xml:space="preserve"> sa </w:t>
            </w:r>
            <w:proofErr w:type="spellStart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klase</w:t>
            </w:r>
            <w:proofErr w:type="spellEnd"/>
            <w:r w:rsidRPr="00792A2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</w:tcPr>
          <w:p w14:paraId="503277B1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5A8B7" w14:textId="3B2692E6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79C8F7D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64D7E" w14:textId="4C399B6E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26CD8496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7D2E1" w14:textId="356436E0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8" w:type="dxa"/>
          </w:tcPr>
          <w:p w14:paraId="69E2088E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20876" w14:textId="1F6F1AE3" w:rsidR="00792A23" w:rsidRDefault="00792A23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7" w:type="dxa"/>
          </w:tcPr>
          <w:p w14:paraId="0A9A4E37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B6120" w14:textId="1DB6BE6B" w:rsidR="00CF6D81" w:rsidRDefault="00CF6D81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2267" w:type="dxa"/>
          </w:tcPr>
          <w:p w14:paraId="68D4A331" w14:textId="77777777" w:rsidR="007914BA" w:rsidRDefault="007914BA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9BC54" w14:textId="789D4EE9" w:rsidR="00CF6D81" w:rsidRDefault="00CF6D81" w:rsidP="008B3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D81">
              <w:rPr>
                <w:rFonts w:ascii="Times New Roman" w:hAnsi="Times New Roman" w:cs="Times New Roman"/>
                <w:sz w:val="24"/>
                <w:szCs w:val="24"/>
              </w:rPr>
              <w:t>Katanggap-tanggap</w:t>
            </w:r>
            <w:proofErr w:type="spellEnd"/>
          </w:p>
        </w:tc>
      </w:tr>
    </w:tbl>
    <w:p w14:paraId="0F0891D6" w14:textId="56CF67BA" w:rsidR="0008246F" w:rsidRDefault="0008246F" w:rsidP="008B3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B321E" w14:textId="274EAA27" w:rsidR="0008246F" w:rsidRDefault="0008246F" w:rsidP="008B3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EE64B6" w14:textId="77777777" w:rsidR="007914BA" w:rsidRDefault="007914BA" w:rsidP="007914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982D3" w14:textId="77777777" w:rsidR="00792A23" w:rsidRDefault="00792A23" w:rsidP="007914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25D63" w14:textId="77777777" w:rsidR="00792A23" w:rsidRDefault="00792A23" w:rsidP="007914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62CBB" w14:textId="77777777" w:rsidR="00792A23" w:rsidRDefault="00792A23" w:rsidP="007914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2EECD" w14:textId="77777777" w:rsidR="00792A23" w:rsidRDefault="00792A23" w:rsidP="007914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E1F8F" w14:textId="77777777" w:rsidR="00CF6D81" w:rsidRDefault="00CF6D81" w:rsidP="007914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E753C" w14:textId="77777777" w:rsidR="00CF6D81" w:rsidRDefault="00CF6D81" w:rsidP="007914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FB8AA" w14:textId="7CFD9F8A" w:rsidR="008D1E1C" w:rsidRDefault="0003533E" w:rsidP="007914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Tagapagsagot</w:t>
      </w:r>
      <w:proofErr w:type="spellEnd"/>
      <w:r w:rsidR="008D1E1C">
        <w:rPr>
          <w:rFonts w:ascii="Times New Roman" w:hAnsi="Times New Roman" w:cs="Times New Roman"/>
          <w:b/>
          <w:bCs/>
          <w:sz w:val="24"/>
          <w:szCs w:val="24"/>
        </w:rPr>
        <w:t xml:space="preserve"> 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Pamamaraang</w:t>
      </w:r>
      <w:proofErr w:type="spellEnd"/>
      <w:r w:rsidR="008D1E1C">
        <w:rPr>
          <w:rFonts w:ascii="Times New Roman" w:hAnsi="Times New Roman" w:cs="Times New Roman"/>
          <w:b/>
          <w:bCs/>
          <w:sz w:val="24"/>
          <w:szCs w:val="24"/>
        </w:rPr>
        <w:t xml:space="preserve"> Sampling</w:t>
      </w:r>
    </w:p>
    <w:p w14:paraId="38D28B93" w14:textId="77777777" w:rsidR="00F22566" w:rsidRDefault="002E3D66" w:rsidP="002E3D66">
      <w:pPr>
        <w:spacing w:line="36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</w:pPr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Sa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pananaliksik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"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Impluwensya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Online Platforms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Interaksyon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Kolaborasyon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BSIT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CDSCDB," ang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tagapagsagot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mag-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Bachelor of Science in Information Technology (BSIT)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mula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Colegio De Santo Cristo De Burgos. Ang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mag-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ito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kasalukuyang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naka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-enroll at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aktibong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gumagamit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online platforms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kanilang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akademikong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r w:rsidR="00F225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Gawain.</w:t>
      </w:r>
    </w:p>
    <w:p w14:paraId="3476E7CA" w14:textId="491B5682" w:rsidR="008D1E1C" w:rsidRPr="002E3D66" w:rsidRDefault="002E3D66" w:rsidP="002E3D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Pamamaraang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Sampling (Sampling Method): Purposive Sampling: Ang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pamamaraang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ginamit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pagpili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tagapagsagot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 purposive sampling. Sa purposive sampling, ang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lastRenderedPageBreak/>
        <w:t>tagapagsagot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pinili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batay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partikular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katangian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mahalaga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layunin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pananaliksik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. Sa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kasong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ito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, ang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tagapagsagot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pinili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dahil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sila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ay: BSIT Students: Ang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pag-aaral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tumutukoy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mag-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BSIT, kaya ang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tagapagsagot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mula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kursong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ito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.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Aktibong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Gumagamit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Online Platforms: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Mahalaga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tagapagsagot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 may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aktibong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paggamit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online platforms para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kanilang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akademikong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gawain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upang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masuri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kanilang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karanasan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pananaw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tungkol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paksa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. Enrolled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Colegio De Santo Cristo De Burgos: Ang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pananaliksik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isinasagawa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partikular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institusyong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ito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, kaya ang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tagapagsagot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dapat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kasalukuyang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nag-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dito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. Ang purposive sampling ay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angkop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pag-aaral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ito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dahil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nais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nitong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suriin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partikular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karanasan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pananaw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isang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tiyak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grupo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mag-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. Sa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pamamagitan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pagtuon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tagapagsagot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may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kaugnayan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paksa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, mas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matutukoy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espesipikong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epekto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paggamit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online platforms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kanilang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interaksyon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kolaborasyon</w:t>
      </w:r>
      <w:proofErr w:type="spellEnd"/>
      <w:r w:rsidRPr="002E3D66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.</w:t>
      </w:r>
    </w:p>
    <w:p w14:paraId="08ED66FC" w14:textId="159FDC98" w:rsidR="008D1E1C" w:rsidRDefault="008D1E1C" w:rsidP="00FD21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Instrumento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Pananaliksik</w:t>
      </w:r>
      <w:proofErr w:type="spellEnd"/>
    </w:p>
    <w:p w14:paraId="3880CEDA" w14:textId="77777777" w:rsidR="00FD21C0" w:rsidRPr="00FD21C0" w:rsidRDefault="00FD21C0" w:rsidP="00852BFD">
      <w:pPr>
        <w:ind w:firstLine="7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D21C0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layunin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ay para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matukoy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kahalagahan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pagsunod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alituntunin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paaralan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pagkatuto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gumamit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deskriptibong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sarbey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makalakap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hahanguan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interpretasyon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makamit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layunin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gumamit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ng Online Survey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BSIT ng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paaralan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ng CDSCDB para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makuha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0">
        <w:rPr>
          <w:rFonts w:ascii="Times New Roman" w:hAnsi="Times New Roman" w:cs="Times New Roman"/>
          <w:sz w:val="24"/>
          <w:szCs w:val="24"/>
        </w:rPr>
        <w:t>pananaw</w:t>
      </w:r>
      <w:proofErr w:type="spellEnd"/>
      <w:r w:rsidRPr="00FD21C0">
        <w:rPr>
          <w:rFonts w:ascii="Times New Roman" w:hAnsi="Times New Roman" w:cs="Times New Roman"/>
          <w:sz w:val="24"/>
          <w:szCs w:val="24"/>
        </w:rPr>
        <w:t>.</w:t>
      </w:r>
    </w:p>
    <w:p w14:paraId="2BEC0635" w14:textId="77777777" w:rsidR="008D1E1C" w:rsidRDefault="008D1E1C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8BA83" w14:textId="77777777" w:rsidR="00E85084" w:rsidRDefault="00E85084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03004" w14:textId="77777777" w:rsidR="00E85084" w:rsidRDefault="00E85084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B7E69" w14:textId="7D3B05A5" w:rsidR="00E21C43" w:rsidRDefault="00E21C43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PAGTATAPOS</w:t>
      </w:r>
    </w:p>
    <w:p w14:paraId="676C29FC" w14:textId="77777777" w:rsidR="00E21C43" w:rsidRPr="00E21C43" w:rsidRDefault="00E21C43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1C43">
        <w:rPr>
          <w:rFonts w:ascii="Times New Roman" w:hAnsi="Times New Roman" w:cs="Times New Roman"/>
          <w:b/>
          <w:bCs/>
          <w:sz w:val="24"/>
          <w:szCs w:val="24"/>
        </w:rPr>
        <w:t>PAGLALAGOM, KONKLUSYON AT REKOMENDASYON</w:t>
      </w:r>
    </w:p>
    <w:p w14:paraId="62B6DFC2" w14:textId="77777777" w:rsidR="00325A6E" w:rsidRPr="00325A6E" w:rsidRDefault="00325A6E" w:rsidP="00325A6E">
      <w:pPr>
        <w:ind w:firstLine="7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325A6E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kabanatang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naglalaman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binalangkas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lagom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konklusyon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nakuha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sarbey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at ang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rekomendasyon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ukol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suliranin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A6E">
        <w:rPr>
          <w:rFonts w:ascii="Times New Roman" w:hAnsi="Times New Roman" w:cs="Times New Roman"/>
          <w:sz w:val="24"/>
          <w:szCs w:val="24"/>
        </w:rPr>
        <w:t>nakuha</w:t>
      </w:r>
      <w:proofErr w:type="spellEnd"/>
      <w:r w:rsidRPr="00325A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C376BC" w14:textId="246F1652" w:rsidR="00E21C43" w:rsidRDefault="00E21C43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Lagom</w:t>
      </w:r>
    </w:p>
    <w:p w14:paraId="0705BF25" w14:textId="77777777" w:rsidR="0045364F" w:rsidRPr="0045364F" w:rsidRDefault="0045364F" w:rsidP="0045364F">
      <w:pPr>
        <w:ind w:firstLine="7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45364F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paraang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ginamit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pagsarbey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respondente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BSIT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CDSCDB.Pagkatapos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nagtakda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petsa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kung kalian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isasagawa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panayam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sang-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ayon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tagapakinayam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kinakapanayam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Gumamit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lastRenderedPageBreak/>
        <w:t>mananaliksik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o gadget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pagkuha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sagot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respondente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Pangalawa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sarbey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pangongolekta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pagbigay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kwestyoner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sasagutan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gumamit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talatanungan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madaling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makalap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kinakailangan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Gumawa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kwestyoner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ipinatama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tagapayo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Pagkatapos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nagtalaga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sino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bibigyan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sarbey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at kung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sino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mangongolekta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. Huli,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nagtakda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ng organizer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maglalahad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magpapakita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4F">
        <w:rPr>
          <w:rFonts w:ascii="Times New Roman" w:hAnsi="Times New Roman" w:cs="Times New Roman"/>
          <w:sz w:val="24"/>
          <w:szCs w:val="24"/>
        </w:rPr>
        <w:t>nakalap</w:t>
      </w:r>
      <w:proofErr w:type="spellEnd"/>
      <w:r w:rsidRPr="0045364F">
        <w:rPr>
          <w:rFonts w:ascii="Times New Roman" w:hAnsi="Times New Roman" w:cs="Times New Roman"/>
          <w:sz w:val="24"/>
          <w:szCs w:val="24"/>
        </w:rPr>
        <w:t>.</w:t>
      </w:r>
    </w:p>
    <w:p w14:paraId="54B81138" w14:textId="77777777" w:rsidR="0045364F" w:rsidRDefault="0045364F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32A59" w14:textId="31AF19C2" w:rsidR="00E21C43" w:rsidRDefault="00E21C43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C9043" w14:textId="478D3D0C" w:rsidR="00E21C43" w:rsidRDefault="00E21C43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Konklusyon</w:t>
      </w:r>
      <w:proofErr w:type="spellEnd"/>
    </w:p>
    <w:p w14:paraId="0781D3E7" w14:textId="45FA7490" w:rsidR="003115A5" w:rsidRDefault="003115A5" w:rsidP="001E7089">
      <w:pPr>
        <w:spacing w:line="360" w:lineRule="auto"/>
        <w:ind w:firstLine="720"/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</w:pPr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Ang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pag-aaral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ito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naglalayong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suriin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impluwensya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online platforms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interaksyon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kolaborasyon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mag-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Bachelor of Science in Information Technology (BSIT)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Colegio De Santo Cristo De Burgos (CDSCDB).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Napag-alaman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paggamit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online platforms ay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nagpadali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komunikasyon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pagitan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mag-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guro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,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nagbibigay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mas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mabilis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mas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maayos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paraan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para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pagpapasa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proyekto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pagtanggap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feedback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mula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guro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kaklase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. Ang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online platforms ay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nagbigay-daan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upang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mas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maging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aktibo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pakikilahok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mag-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gawain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klase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, at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dahil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kakayahang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makipag-ugnayan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kahit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labas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oras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klase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, mas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naging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madali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kolaborasyon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pagitan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mag-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. </w:t>
      </w:r>
    </w:p>
    <w:p w14:paraId="2EE7EB42" w14:textId="77777777" w:rsidR="003115A5" w:rsidRDefault="003115A5" w:rsidP="003115A5">
      <w:pPr>
        <w:spacing w:line="360" w:lineRule="auto"/>
        <w:ind w:firstLine="720"/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</w:pPr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Ang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motibasyon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partisipasyon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mag-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kanilang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aktibidad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klase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tumaas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dahil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paggamit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online platforms,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nagbibigay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karagdagang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oportunidad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para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mag-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makilahok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aktibidad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makipag-ugnayan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kanilang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kaklase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. Sa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kabila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benepisyo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, may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hamon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pa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rin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kinakaharap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mag-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lalo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may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limitadong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akses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internet, kung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saan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mag-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walang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sapat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internet connection ay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nahihirapang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makasabay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online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aktibidad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kolaborasyon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.</w:t>
      </w:r>
    </w:p>
    <w:p w14:paraId="106BC742" w14:textId="1AAB0B94" w:rsidR="003115A5" w:rsidRPr="003115A5" w:rsidRDefault="003115A5" w:rsidP="003115A5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online platforms ay may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malaking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impluwensya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pagpapabuti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interaksyon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kolaborasyon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BSIT students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CDSCDB. Ang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paggamit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digital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teknolohiya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nagbigay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mas maraming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oportunidad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para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mas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epektibong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pagkatuto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pagtutulungan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.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Gayunpaman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,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kinakailangan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solusyon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upang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matugunan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hamon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aksesibilidad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internet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upang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masigurong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lahat ng mag-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makikinabang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teknolohiyang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ito</w:t>
      </w:r>
      <w:proofErr w:type="spellEnd"/>
      <w:r w:rsidRPr="003115A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.</w:t>
      </w:r>
    </w:p>
    <w:p w14:paraId="167FC533" w14:textId="257BF2DB" w:rsidR="00E21C43" w:rsidRDefault="00E21C43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A0BE1" w14:textId="267167ED" w:rsidR="00E21C43" w:rsidRDefault="00E21C43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Rekomendasyon</w:t>
      </w:r>
      <w:proofErr w:type="spellEnd"/>
    </w:p>
    <w:p w14:paraId="627ECC3B" w14:textId="77777777" w:rsidR="00E21DF5" w:rsidRDefault="00E21DF5" w:rsidP="00E21DF5">
      <w:pPr>
        <w:spacing w:line="360" w:lineRule="auto"/>
        <w:ind w:firstLine="720"/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</w:pPr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Base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nakalap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naming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datos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,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rekomendasyon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para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mananaliksik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interesado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pagsusuri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Impluwensya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Online Platforms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Interaksyon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Kolaborasyon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BSIT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CDSCDB:</w:t>
      </w:r>
    </w:p>
    <w:p w14:paraId="4E83706B" w14:textId="77777777" w:rsidR="00E21DF5" w:rsidRDefault="00E21DF5" w:rsidP="00E21DF5">
      <w:pPr>
        <w:spacing w:line="360" w:lineRule="auto"/>
        <w:ind w:firstLine="720"/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</w:pP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Siguraduhing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malakas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Internet Connection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upang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magkaroon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mas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maayos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paggamit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Online platforms. Kung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makakatulong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upang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hindi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magkaroon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hindi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pagkakaintindihan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oras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klase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upang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maging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aktibo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isang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.</w:t>
      </w:r>
    </w:p>
    <w:p w14:paraId="48134223" w14:textId="25DD1627" w:rsidR="00E21DF5" w:rsidRDefault="00E21DF5" w:rsidP="00E21DF5">
      <w:pPr>
        <w:spacing w:line="360" w:lineRule="auto"/>
        <w:ind w:firstLine="720"/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</w:pPr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Sa accessibility,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siguraduhin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Online platforms ay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mayroong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accessible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upang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matulungan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may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kapansanan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. Sa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pamamagitan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nito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hindi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mahihirapan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magagabayan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may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kapansan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.</w:t>
      </w:r>
    </w:p>
    <w:p w14:paraId="2037D775" w14:textId="62AA9406" w:rsidR="00A45FA6" w:rsidRDefault="00E21DF5" w:rsidP="00E21DF5">
      <w:pPr>
        <w:spacing w:line="360" w:lineRule="auto"/>
        <w:ind w:firstLine="720"/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</w:pPr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Gawin ang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masusing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panayam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para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upang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magkaroon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sapat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gabay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paggamit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online platforms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lalo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nasa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pakikipag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interaksyon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kolaborasyon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. Sa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pamamagitan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nito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magkakaroon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sapat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kaalaman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upang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malaman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epekto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paggamit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online platforms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pakikipag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ugnayan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bawat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.</w:t>
      </w:r>
    </w:p>
    <w:p w14:paraId="68440C46" w14:textId="3562893E" w:rsidR="00E21C43" w:rsidRPr="00E21DF5" w:rsidRDefault="00E21DF5" w:rsidP="00E21DF5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At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huli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epektibong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interaksyon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kolaborasyon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kung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pamamagitan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nito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magkakaroon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sapat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ugnayan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o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interaksyon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guro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. Kung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mas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mapapabilis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pagtatanong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kanilang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guro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patungkol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gawain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nila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paaralan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. Sa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pamamagitan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nga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nito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ay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magkakaroon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sapat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at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maayos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ugnayan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, at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mapapabilis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pagkakaroon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sapat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na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ideya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ang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isang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mag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aaral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pagtatanong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kanilang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mga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proofErr w:type="spellStart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guro</w:t>
      </w:r>
      <w:proofErr w:type="spellEnd"/>
      <w:r w:rsidRPr="00E21DF5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. </w:t>
      </w:r>
    </w:p>
    <w:p w14:paraId="3449656A" w14:textId="77777777" w:rsidR="00E21C43" w:rsidRDefault="00E21C43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E3D53" w14:textId="77777777" w:rsidR="00E21C43" w:rsidRDefault="00E21C43" w:rsidP="009043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F8629CE" w14:textId="174EF13B" w:rsidR="00E21C43" w:rsidRDefault="00E21C43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1C43">
        <w:rPr>
          <w:rFonts w:ascii="Times New Roman" w:hAnsi="Times New Roman" w:cs="Times New Roman"/>
          <w:b/>
          <w:bCs/>
          <w:sz w:val="24"/>
          <w:szCs w:val="24"/>
        </w:rPr>
        <w:lastRenderedPageBreak/>
        <w:t>Sanggunian</w:t>
      </w:r>
      <w:proofErr w:type="spellEnd"/>
      <w:r w:rsidR="00E850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B1516D" w14:textId="213499C5" w:rsidR="00E85084" w:rsidRPr="00E85084" w:rsidRDefault="00E85084" w:rsidP="00904308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85084">
        <w:rPr>
          <w:rFonts w:ascii="Times New Roman" w:hAnsi="Times New Roman" w:cs="Times New Roman"/>
          <w:sz w:val="24"/>
          <w:szCs w:val="24"/>
        </w:rPr>
        <w:t>Nakapasok</w:t>
      </w:r>
      <w:proofErr w:type="spellEnd"/>
    </w:p>
    <w:p w14:paraId="4DABDBB1" w14:textId="5D494CDC" w:rsidR="00E85084" w:rsidRPr="00E85084" w:rsidRDefault="00E85084" w:rsidP="00904308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E85084">
        <w:rPr>
          <w:rFonts w:ascii="Times New Roman" w:hAnsi="Times New Roman" w:cs="Times New Roman"/>
          <w:sz w:val="24"/>
          <w:szCs w:val="24"/>
        </w:rPr>
        <w:t>A-Z</w:t>
      </w:r>
    </w:p>
    <w:p w14:paraId="576F4428" w14:textId="14273398" w:rsidR="00E85084" w:rsidRDefault="00E85084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E816E" w14:textId="305B1B30" w:rsidR="00E21C43" w:rsidRDefault="00E21C43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D1A017" w14:textId="08AD9E06" w:rsidR="00E21C43" w:rsidRDefault="00E21C43" w:rsidP="009043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Apendisis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A”</w:t>
      </w:r>
    </w:p>
    <w:p w14:paraId="7421E603" w14:textId="6479071E" w:rsidR="00E21C43" w:rsidRPr="00E3437D" w:rsidRDefault="00904308" w:rsidP="00E343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1C43">
        <w:rPr>
          <w:rFonts w:ascii="Times New Roman" w:hAnsi="Times New Roman" w:cs="Times New Roman"/>
          <w:sz w:val="24"/>
          <w:szCs w:val="24"/>
        </w:rPr>
        <w:t>Talatanungan</w:t>
      </w:r>
      <w:proofErr w:type="spellEnd"/>
    </w:p>
    <w:tbl>
      <w:tblPr>
        <w:tblStyle w:val="TableGrid"/>
        <w:tblpPr w:leftFromText="180" w:rightFromText="180" w:vertAnchor="page" w:horzAnchor="margin" w:tblpXSpec="center" w:tblpY="3901"/>
        <w:tblW w:w="11057" w:type="dxa"/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1843"/>
        <w:gridCol w:w="1843"/>
      </w:tblGrid>
      <w:tr w:rsidR="00904308" w14:paraId="63165B06" w14:textId="77777777" w:rsidTr="006959CA">
        <w:trPr>
          <w:trHeight w:val="699"/>
        </w:trPr>
        <w:tc>
          <w:tcPr>
            <w:tcW w:w="3686" w:type="dxa"/>
          </w:tcPr>
          <w:p w14:paraId="70066B5F" w14:textId="77777777" w:rsidR="00904308" w:rsidRPr="00C6592F" w:rsidRDefault="00904308" w:rsidP="005B301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C6592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Talatanungan</w:t>
            </w:r>
            <w:proofErr w:type="spellEnd"/>
          </w:p>
        </w:tc>
        <w:tc>
          <w:tcPr>
            <w:tcW w:w="1843" w:type="dxa"/>
          </w:tcPr>
          <w:p w14:paraId="04DE9A2A" w14:textId="77777777" w:rsidR="00904308" w:rsidRPr="00C6592F" w:rsidRDefault="00904308" w:rsidP="005B30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65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Lubos</w:t>
            </w:r>
            <w:proofErr w:type="spellEnd"/>
            <w:r w:rsidRPr="00C65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5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</w:t>
            </w:r>
            <w:proofErr w:type="spellEnd"/>
            <w:r w:rsidRPr="00C65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5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sumasangayon</w:t>
            </w:r>
            <w:proofErr w:type="spellEnd"/>
          </w:p>
        </w:tc>
        <w:tc>
          <w:tcPr>
            <w:tcW w:w="1842" w:type="dxa"/>
          </w:tcPr>
          <w:p w14:paraId="52BAD3CA" w14:textId="77777777" w:rsidR="00904308" w:rsidRPr="00C6592F" w:rsidRDefault="00904308" w:rsidP="005B30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65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Sumasangayon</w:t>
            </w:r>
            <w:proofErr w:type="spellEnd"/>
          </w:p>
        </w:tc>
        <w:tc>
          <w:tcPr>
            <w:tcW w:w="1843" w:type="dxa"/>
          </w:tcPr>
          <w:p w14:paraId="2ECD9605" w14:textId="77777777" w:rsidR="00904308" w:rsidRPr="00C6592F" w:rsidRDefault="00904308" w:rsidP="009043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5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Hindi </w:t>
            </w:r>
            <w:proofErr w:type="spellStart"/>
            <w:r w:rsidRPr="00C65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Sumasangayon</w:t>
            </w:r>
            <w:proofErr w:type="spellEnd"/>
          </w:p>
        </w:tc>
        <w:tc>
          <w:tcPr>
            <w:tcW w:w="1843" w:type="dxa"/>
          </w:tcPr>
          <w:p w14:paraId="62FB7076" w14:textId="77777777" w:rsidR="00904308" w:rsidRPr="00C6592F" w:rsidRDefault="00904308" w:rsidP="005B30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65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Lubos</w:t>
            </w:r>
            <w:proofErr w:type="spellEnd"/>
            <w:r w:rsidRPr="00C65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5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</w:t>
            </w:r>
            <w:proofErr w:type="spellEnd"/>
            <w:r w:rsidRPr="00C65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Hindi </w:t>
            </w:r>
            <w:proofErr w:type="spellStart"/>
            <w:r w:rsidRPr="00C659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Sumasangayon</w:t>
            </w:r>
            <w:proofErr w:type="spellEnd"/>
          </w:p>
        </w:tc>
      </w:tr>
      <w:tr w:rsidR="00904308" w14:paraId="7F638891" w14:textId="77777777" w:rsidTr="006959CA">
        <w:trPr>
          <w:trHeight w:val="709"/>
        </w:trPr>
        <w:tc>
          <w:tcPr>
            <w:tcW w:w="3686" w:type="dxa"/>
          </w:tcPr>
          <w:p w14:paraId="41A03C14" w14:textId="0E050D6E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proofErr w:type="spellStart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Napadali</w:t>
            </w:r>
            <w:proofErr w:type="spellEnd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proofErr w:type="spellEnd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ng online platform ang </w:t>
            </w:r>
            <w:proofErr w:type="spellStart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pakikipag-ugnayan</w:t>
            </w:r>
            <w:proofErr w:type="spellEnd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klase</w:t>
            </w:r>
            <w:proofErr w:type="spellEnd"/>
          </w:p>
        </w:tc>
        <w:tc>
          <w:tcPr>
            <w:tcW w:w="1843" w:type="dxa"/>
          </w:tcPr>
          <w:p w14:paraId="3B2D9C57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5FD37D9C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F86B8DD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E6EE566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4308" w14:paraId="3837E578" w14:textId="77777777" w:rsidTr="006959CA">
        <w:trPr>
          <w:trHeight w:val="974"/>
        </w:trPr>
        <w:tc>
          <w:tcPr>
            <w:tcW w:w="3686" w:type="dxa"/>
          </w:tcPr>
          <w:p w14:paraId="3987B945" w14:textId="1B78CE4A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Mas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maayos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nakakatanggap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katugunan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kaklase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platfor</w:t>
            </w:r>
            <w:proofErr w:type="spellEnd"/>
          </w:p>
        </w:tc>
        <w:tc>
          <w:tcPr>
            <w:tcW w:w="1843" w:type="dxa"/>
          </w:tcPr>
          <w:p w14:paraId="26DB665B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49F2862D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812535F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2155A58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4308" w14:paraId="60584E1F" w14:textId="77777777" w:rsidTr="006959CA">
        <w:trPr>
          <w:trHeight w:val="975"/>
        </w:trPr>
        <w:tc>
          <w:tcPr>
            <w:tcW w:w="3686" w:type="dxa"/>
          </w:tcPr>
          <w:p w14:paraId="119F3946" w14:textId="048EA349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Napadali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 platform 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proyekto</w:t>
            </w:r>
            <w:proofErr w:type="spellEnd"/>
          </w:p>
        </w:tc>
        <w:tc>
          <w:tcPr>
            <w:tcW w:w="1843" w:type="dxa"/>
          </w:tcPr>
          <w:p w14:paraId="2464FD0F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514CFEFE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1DF2840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917C7C9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4308" w14:paraId="44020C16" w14:textId="77777777" w:rsidTr="006959CA">
        <w:trPr>
          <w:trHeight w:val="1272"/>
        </w:trPr>
        <w:tc>
          <w:tcPr>
            <w:tcW w:w="3686" w:type="dxa"/>
          </w:tcPr>
          <w:p w14:paraId="2F155AAD" w14:textId="6F1AD60C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Ang online platform 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nagbibigay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ng mas maraming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oportunidad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klase</w:t>
            </w:r>
            <w:proofErr w:type="spellEnd"/>
          </w:p>
        </w:tc>
        <w:tc>
          <w:tcPr>
            <w:tcW w:w="1843" w:type="dxa"/>
          </w:tcPr>
          <w:p w14:paraId="61447ADC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1B2A25DD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AFB3DE4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53822CEB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4308" w14:paraId="22CF2C6B" w14:textId="77777777" w:rsidTr="00904308">
        <w:tc>
          <w:tcPr>
            <w:tcW w:w="3686" w:type="dxa"/>
          </w:tcPr>
          <w:p w14:paraId="325B95EA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 online platforms ay </w:t>
            </w:r>
            <w:proofErr w:type="spellStart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nagbibigay-daan</w:t>
            </w:r>
            <w:proofErr w:type="spellEnd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upang</w:t>
            </w:r>
            <w:proofErr w:type="spellEnd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makipag-ugnayan</w:t>
            </w:r>
            <w:proofErr w:type="spellEnd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ako</w:t>
            </w:r>
            <w:proofErr w:type="spellEnd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mga</w:t>
            </w:r>
            <w:proofErr w:type="spellEnd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kaklase</w:t>
            </w:r>
            <w:proofErr w:type="spellEnd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kahit</w:t>
            </w:r>
            <w:proofErr w:type="spellEnd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</w:t>
            </w:r>
            <w:proofErr w:type="spellEnd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labas</w:t>
            </w:r>
            <w:proofErr w:type="spellEnd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ng </w:t>
            </w:r>
            <w:proofErr w:type="spellStart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oras</w:t>
            </w:r>
            <w:proofErr w:type="spellEnd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ng </w:t>
            </w:r>
            <w:proofErr w:type="spellStart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klase</w:t>
            </w:r>
            <w:proofErr w:type="spellEnd"/>
            <w:r w:rsidRPr="00EC2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E92FA9C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67A5333F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47ABEC66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2998F034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6B43CAFD" w14:textId="77777777" w:rsidR="00904308" w:rsidRDefault="00904308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6D06" w14:paraId="449ED711" w14:textId="77777777" w:rsidTr="006959CA">
        <w:trPr>
          <w:trHeight w:val="997"/>
        </w:trPr>
        <w:tc>
          <w:tcPr>
            <w:tcW w:w="3686" w:type="dxa"/>
          </w:tcPr>
          <w:p w14:paraId="0B999834" w14:textId="652FD130" w:rsidR="00D06D06" w:rsidRPr="00D06D06" w:rsidRDefault="00D06D06" w:rsidP="00D06D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EE7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onliie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platforms,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nakakaranas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hirap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paggamit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843" w:type="dxa"/>
          </w:tcPr>
          <w:p w14:paraId="1E70BC96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65FF9B16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9ED779B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6123C44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6D06" w14:paraId="056F2CE8" w14:textId="77777777" w:rsidTr="006959CA">
        <w:trPr>
          <w:trHeight w:val="983"/>
        </w:trPr>
        <w:tc>
          <w:tcPr>
            <w:tcW w:w="3686" w:type="dxa"/>
          </w:tcPr>
          <w:p w14:paraId="1CAD8344" w14:textId="08DC807B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 Ang online platforms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ay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malaking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epekto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pakikipag-ugnayan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sap ag-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843" w:type="dxa"/>
          </w:tcPr>
          <w:p w14:paraId="4791843F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348B35BC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5B9946C3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223C7C09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6D06" w14:paraId="5BD08C72" w14:textId="77777777" w:rsidTr="00D82C24">
        <w:trPr>
          <w:trHeight w:val="1410"/>
        </w:trPr>
        <w:tc>
          <w:tcPr>
            <w:tcW w:w="3686" w:type="dxa"/>
          </w:tcPr>
          <w:p w14:paraId="151A6646" w14:textId="4E552120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 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paggamit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ng online platforms,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nahihirapan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pag-aaral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tungkol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impormasyong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pang-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teknolohiya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843" w:type="dxa"/>
          </w:tcPr>
          <w:p w14:paraId="30D2426E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0D4B35E1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95EA9E5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5FA86FA9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6D06" w14:paraId="47091152" w14:textId="77777777" w:rsidTr="000E7E95">
        <w:trPr>
          <w:trHeight w:val="983"/>
        </w:trPr>
        <w:tc>
          <w:tcPr>
            <w:tcW w:w="3686" w:type="dxa"/>
          </w:tcPr>
          <w:p w14:paraId="6AA8DA63" w14:textId="5D36982A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Nakaka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apekto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ang online platforms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tungkol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pagiging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aktibo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pakikilahok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843" w:type="dxa"/>
          </w:tcPr>
          <w:p w14:paraId="6ACEF429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2079ADD3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70E44E6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976362B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6D06" w14:paraId="3B3549EC" w14:textId="77777777" w:rsidTr="000E7E95">
        <w:trPr>
          <w:trHeight w:val="999"/>
        </w:trPr>
        <w:tc>
          <w:tcPr>
            <w:tcW w:w="3686" w:type="dxa"/>
          </w:tcPr>
          <w:p w14:paraId="41EA60D0" w14:textId="35D57A5E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Mahirap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makpag-interaksyon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 platforms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iyong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ginagamit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843" w:type="dxa"/>
          </w:tcPr>
          <w:p w14:paraId="5790E63A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6CDD10AA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7D5428A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B66A0D8" w14:textId="77777777" w:rsidR="00D06D06" w:rsidRDefault="00D06D06" w:rsidP="00904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0E7DCEA" w14:textId="77777777" w:rsidR="00904308" w:rsidRPr="00C74848" w:rsidRDefault="00904308" w:rsidP="009043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9AD5F7" w14:textId="455668D3" w:rsidR="00A17AD1" w:rsidRDefault="00A17AD1" w:rsidP="009043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044C4" w14:textId="685ACC12" w:rsidR="00A17AD1" w:rsidRDefault="00A17AD1" w:rsidP="009043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3C991" w14:textId="77777777" w:rsidR="00A17AD1" w:rsidRPr="00E21C43" w:rsidRDefault="00A17AD1" w:rsidP="009043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ABD0F" w14:textId="29F9D926" w:rsidR="00E21C43" w:rsidRDefault="00E21C43" w:rsidP="009043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D01E6" w14:textId="205D18E0" w:rsidR="00E21C43" w:rsidRDefault="00E21C43" w:rsidP="009043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Apendisis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B”</w:t>
      </w:r>
    </w:p>
    <w:p w14:paraId="46F4F400" w14:textId="64D2D807" w:rsidR="00E21C43" w:rsidRPr="00E21C43" w:rsidRDefault="00E21C43" w:rsidP="0090430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21C43">
        <w:rPr>
          <w:rFonts w:ascii="Times New Roman" w:hAnsi="Times New Roman" w:cs="Times New Roman"/>
          <w:sz w:val="24"/>
          <w:szCs w:val="24"/>
        </w:rPr>
        <w:t>Dokumentasyon</w:t>
      </w:r>
      <w:proofErr w:type="spellEnd"/>
    </w:p>
    <w:p w14:paraId="75FE34C7" w14:textId="77777777" w:rsidR="00E21C43" w:rsidRDefault="00E21C43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40FAD" w14:textId="77777777" w:rsidR="00E21C43" w:rsidRPr="008D1E1C" w:rsidRDefault="00E21C43" w:rsidP="009043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21C43" w:rsidRPr="008D1E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83B60" w14:textId="77777777" w:rsidR="007222DB" w:rsidRDefault="007222DB" w:rsidP="008D1E1C">
      <w:pPr>
        <w:spacing w:after="0" w:line="240" w:lineRule="auto"/>
      </w:pPr>
      <w:r>
        <w:separator/>
      </w:r>
    </w:p>
  </w:endnote>
  <w:endnote w:type="continuationSeparator" w:id="0">
    <w:p w14:paraId="46E7A2A4" w14:textId="77777777" w:rsidR="007222DB" w:rsidRDefault="007222DB" w:rsidP="008D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3F1AD" w14:textId="77777777" w:rsidR="007222DB" w:rsidRDefault="007222DB" w:rsidP="008D1E1C">
      <w:pPr>
        <w:spacing w:after="0" w:line="240" w:lineRule="auto"/>
      </w:pPr>
      <w:r>
        <w:separator/>
      </w:r>
    </w:p>
  </w:footnote>
  <w:footnote w:type="continuationSeparator" w:id="0">
    <w:p w14:paraId="7DC077D5" w14:textId="77777777" w:rsidR="007222DB" w:rsidRDefault="007222DB" w:rsidP="008D1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2773C"/>
    <w:multiLevelType w:val="hybridMultilevel"/>
    <w:tmpl w:val="23CA75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80F3E"/>
    <w:multiLevelType w:val="hybridMultilevel"/>
    <w:tmpl w:val="8610A4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31EC9"/>
    <w:multiLevelType w:val="hybridMultilevel"/>
    <w:tmpl w:val="568A63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D1D8B"/>
    <w:multiLevelType w:val="multilevel"/>
    <w:tmpl w:val="408A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E781E"/>
    <w:multiLevelType w:val="multilevel"/>
    <w:tmpl w:val="C282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C5E26"/>
    <w:multiLevelType w:val="hybridMultilevel"/>
    <w:tmpl w:val="89E6AF90"/>
    <w:lvl w:ilvl="0" w:tplc="472A8A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631CB"/>
    <w:multiLevelType w:val="multilevel"/>
    <w:tmpl w:val="F2D4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342345">
    <w:abstractNumId w:val="0"/>
  </w:num>
  <w:num w:numId="2" w16cid:durableId="395324805">
    <w:abstractNumId w:val="2"/>
  </w:num>
  <w:num w:numId="3" w16cid:durableId="1266616477">
    <w:abstractNumId w:val="3"/>
  </w:num>
  <w:num w:numId="4" w16cid:durableId="153959768">
    <w:abstractNumId w:val="4"/>
  </w:num>
  <w:num w:numId="5" w16cid:durableId="2106415809">
    <w:abstractNumId w:val="6"/>
  </w:num>
  <w:num w:numId="6" w16cid:durableId="300429599">
    <w:abstractNumId w:val="5"/>
  </w:num>
  <w:num w:numId="7" w16cid:durableId="363603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1C"/>
    <w:rsid w:val="00022F03"/>
    <w:rsid w:val="0003533E"/>
    <w:rsid w:val="0008246F"/>
    <w:rsid w:val="00083CEB"/>
    <w:rsid w:val="000E7E95"/>
    <w:rsid w:val="00156D15"/>
    <w:rsid w:val="001C03D3"/>
    <w:rsid w:val="001E7089"/>
    <w:rsid w:val="001F5840"/>
    <w:rsid w:val="00215659"/>
    <w:rsid w:val="0025444C"/>
    <w:rsid w:val="002A7665"/>
    <w:rsid w:val="002D6920"/>
    <w:rsid w:val="002E3D66"/>
    <w:rsid w:val="003115A5"/>
    <w:rsid w:val="00325A6E"/>
    <w:rsid w:val="00351E12"/>
    <w:rsid w:val="003E2145"/>
    <w:rsid w:val="0045364F"/>
    <w:rsid w:val="004752D2"/>
    <w:rsid w:val="004A7980"/>
    <w:rsid w:val="0052797B"/>
    <w:rsid w:val="0053474E"/>
    <w:rsid w:val="005B3019"/>
    <w:rsid w:val="005E2E85"/>
    <w:rsid w:val="00623EFB"/>
    <w:rsid w:val="006541B7"/>
    <w:rsid w:val="0065792B"/>
    <w:rsid w:val="00691C51"/>
    <w:rsid w:val="006959CA"/>
    <w:rsid w:val="006B74D5"/>
    <w:rsid w:val="006F758F"/>
    <w:rsid w:val="007222DB"/>
    <w:rsid w:val="00724DF8"/>
    <w:rsid w:val="00752AB0"/>
    <w:rsid w:val="007914BA"/>
    <w:rsid w:val="00792A23"/>
    <w:rsid w:val="00795722"/>
    <w:rsid w:val="007D36EC"/>
    <w:rsid w:val="007E56C3"/>
    <w:rsid w:val="008501EE"/>
    <w:rsid w:val="00852BFD"/>
    <w:rsid w:val="008B3AA5"/>
    <w:rsid w:val="008D1E1C"/>
    <w:rsid w:val="00904308"/>
    <w:rsid w:val="00911C66"/>
    <w:rsid w:val="00956F4F"/>
    <w:rsid w:val="009D7DE9"/>
    <w:rsid w:val="00A17AD1"/>
    <w:rsid w:val="00A45FA6"/>
    <w:rsid w:val="00A47F20"/>
    <w:rsid w:val="00A82382"/>
    <w:rsid w:val="00AA3FE7"/>
    <w:rsid w:val="00B743A2"/>
    <w:rsid w:val="00C73EDB"/>
    <w:rsid w:val="00C772C5"/>
    <w:rsid w:val="00CB20C2"/>
    <w:rsid w:val="00CF6D81"/>
    <w:rsid w:val="00D06D06"/>
    <w:rsid w:val="00D600FE"/>
    <w:rsid w:val="00D670E7"/>
    <w:rsid w:val="00D82C24"/>
    <w:rsid w:val="00D964C5"/>
    <w:rsid w:val="00DB4B81"/>
    <w:rsid w:val="00E21C43"/>
    <w:rsid w:val="00E21DF5"/>
    <w:rsid w:val="00E3012E"/>
    <w:rsid w:val="00E3437D"/>
    <w:rsid w:val="00E65B00"/>
    <w:rsid w:val="00E85084"/>
    <w:rsid w:val="00ED0A06"/>
    <w:rsid w:val="00EE65EA"/>
    <w:rsid w:val="00EE737C"/>
    <w:rsid w:val="00F22566"/>
    <w:rsid w:val="00FD21C0"/>
    <w:rsid w:val="00FE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CD3C"/>
  <w15:chartTrackingRefBased/>
  <w15:docId w15:val="{14858107-8617-4421-B917-AC043570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4D5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E1C"/>
  </w:style>
  <w:style w:type="paragraph" w:styleId="Footer">
    <w:name w:val="footer"/>
    <w:basedOn w:val="Normal"/>
    <w:link w:val="FooterChar"/>
    <w:uiPriority w:val="99"/>
    <w:unhideWhenUsed/>
    <w:rsid w:val="008D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E1C"/>
  </w:style>
  <w:style w:type="character" w:styleId="Hyperlink">
    <w:name w:val="Hyperlink"/>
    <w:basedOn w:val="DefaultParagraphFont"/>
    <w:uiPriority w:val="99"/>
    <w:unhideWhenUsed/>
    <w:rsid w:val="00351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E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7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430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043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30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90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hunguidef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D9D33-1F2F-4044-97A1-C4655DFE6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19</Pages>
  <Words>3108</Words>
  <Characters>17721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Lycka May Flores</dc:creator>
  <cp:keywords/>
  <dc:description/>
  <cp:lastModifiedBy>Jhunguide Flores</cp:lastModifiedBy>
  <cp:revision>64</cp:revision>
  <dcterms:created xsi:type="dcterms:W3CDTF">2024-06-25T12:58:00Z</dcterms:created>
  <dcterms:modified xsi:type="dcterms:W3CDTF">2024-07-05T05:08:00Z</dcterms:modified>
</cp:coreProperties>
</file>