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sz w:val="44"/>
          <w:szCs w:val="44"/>
        </w:rPr>
      </w:pPr>
      <w:bookmarkStart w:id="7" w:name="_GoBack"/>
      <w:r>
        <w:rPr>
          <w:rFonts w:hint="default"/>
          <w:sz w:val="44"/>
          <w:szCs w:val="44"/>
        </w:rPr>
        <w:t>The relation between Deaths caused by High BMI and Deaths Caused by Diet Factors</w:t>
      </w:r>
    </w:p>
    <w:bookmarkEnd w:id="7"/>
    <w:p>
      <w:pPr>
        <w:spacing w:line="240" w:lineRule="auto"/>
        <w:jc w:val="center"/>
      </w:pPr>
      <w:r>
        <w:t>Yuhong Wang</w:t>
      </w:r>
    </w:p>
    <w:p>
      <w:pPr>
        <w:adjustRightInd w:val="0"/>
        <w:snapToGrid w:val="0"/>
        <w:spacing w:before="240" w:after="120" w:line="240" w:lineRule="auto"/>
        <w:jc w:val="center"/>
        <w:rPr>
          <w:rFonts w:eastAsia="SimSun"/>
          <w:lang w:eastAsia="zh-CN"/>
        </w:rPr>
      </w:pPr>
      <w:r>
        <w:t>University</w:t>
      </w:r>
      <w:r>
        <w:rPr>
          <w:rFonts w:hint="eastAsia" w:eastAsia="SimSun"/>
          <w:lang w:eastAsia="zh-CN"/>
        </w:rPr>
        <w:t xml:space="preserve"> of Houston</w:t>
      </w:r>
    </w:p>
    <w:p>
      <w:pPr>
        <w:adjustRightInd w:val="0"/>
        <w:snapToGrid w:val="0"/>
        <w:spacing w:before="240" w:after="120" w:line="240" w:lineRule="auto"/>
        <w:jc w:val="center"/>
      </w:pPr>
      <w:r>
        <w:t>12/</w:t>
      </w:r>
      <w:r>
        <w:rPr>
          <w:rFonts w:hint="eastAsia" w:eastAsia="SimSun"/>
          <w:lang w:eastAsia="zh-CN"/>
        </w:rPr>
        <w:t>22</w:t>
      </w:r>
      <w:r>
        <w:t>/2022</w:t>
      </w:r>
    </w:p>
    <w:p>
      <w:pPr>
        <w:pStyle w:val="5"/>
        <w:numPr>
          <w:ilvl w:val="0"/>
          <w:numId w:val="1"/>
        </w:numPr>
        <w:shd w:val="clear" w:color="auto" w:fill="FFFFFF"/>
        <w:adjustRightInd w:val="0"/>
        <w:snapToGrid w:val="0"/>
        <w:spacing w:before="240" w:after="240" w:line="360" w:lineRule="auto"/>
        <w:ind w:left="0" w:firstLine="0"/>
        <w:contextualSpacing w:val="0"/>
        <w:rPr>
          <w:rFonts w:eastAsia="Times New Roman"/>
          <w:color w:val="000000" w:themeColor="text1"/>
          <w:sz w:val="40"/>
          <w:szCs w:val="40"/>
          <w14:textFill>
            <w14:solidFill>
              <w14:schemeClr w14:val="tx1"/>
            </w14:solidFill>
          </w14:textFill>
        </w:rPr>
      </w:pPr>
      <w:r>
        <w:rPr>
          <w:rFonts w:eastAsia="Times New Roman"/>
          <w:color w:val="000000" w:themeColor="text1"/>
          <w:sz w:val="40"/>
          <w:szCs w:val="40"/>
          <w14:textFill>
            <w14:solidFill>
              <w14:schemeClr w14:val="tx1"/>
            </w14:solidFill>
          </w14:textFill>
        </w:rPr>
        <w:t>Introduction</w:t>
      </w:r>
    </w:p>
    <w:p>
      <w:pPr>
        <w:spacing w:line="480" w:lineRule="auto"/>
        <w:jc w:val="both"/>
        <w:rPr>
          <w:sz w:val="28"/>
          <w:szCs w:val="28"/>
        </w:rPr>
      </w:pPr>
      <w:r>
        <w:rPr>
          <w:sz w:val="28"/>
          <w:szCs w:val="28"/>
        </w:rPr>
        <w:t>The stubborn rise of obesity in all parts of the world has caused concern among high-income and low-income nations alike. The study and analysis of obesity have grown in tandem with its pervasiveness, as obesity can lead to life-ending complications and upend the well-being of communities around the globe. Unlike obesity in the past, where the ability to increase body size was restricted to those with food sources, wealth, and security, cheap, highly processed foods have democratized excessive weight gain. The general health of a population deteriorates as unabated weight gain causes potentially dangerous health complications, and a method of detection and treatment is a powerful tool to wield against such a threat.</w:t>
      </w:r>
    </w:p>
    <w:p>
      <w:pPr>
        <w:spacing w:line="480" w:lineRule="auto"/>
        <w:jc w:val="both"/>
        <w:rPr>
          <w:sz w:val="28"/>
          <w:szCs w:val="28"/>
        </w:rPr>
      </w:pPr>
      <w:r>
        <w:rPr>
          <w:sz w:val="28"/>
          <w:szCs w:val="28"/>
        </w:rPr>
        <w:t>This phenomenon prompted us to consider the following: is it possible to determine which risk factors, specifically diet factors, can be targeted to fight obesity-related deaths indirectly? For example, if a diet high in sodium causes high BMI, could reduce deaths related to high sodium decrease the prevalence of deaths tied to high BMI? This information could be used to understand the strength of the relationship between high BMI and other risk factors. These secondhand risk factors that influence BMI-related deaths could then be targeted through education or regulations to help combat deaths related to high BMI on multiple fronts.</w:t>
      </w:r>
    </w:p>
    <w:p>
      <w:pPr>
        <w:spacing w:line="480" w:lineRule="auto"/>
        <w:jc w:val="both"/>
        <w:rPr>
          <w:b/>
          <w:bCs/>
          <w:u w:val="single"/>
        </w:rPr>
      </w:pPr>
      <w:r>
        <w:rPr>
          <w:sz w:val="28"/>
          <w:szCs w:val="28"/>
        </w:rPr>
        <w:t>We first needed to find the proper data set to answer this question. Our data set was found on Kaggle, an online source of datasets. The set we selected is titled "Worldwide Deaths by Country/Risk Factors," and the data is sourced from the World Health Organization. This dataset contains 6,840 observations with 31 different feature variables ranging from air pollution to drug use. Variables in the dataset are measured in deaths per year in a given country, which varies from observation to observation. For our study, we limited our variables to 8, including high BMI, and we only selected variables related to diet to have a more targeted approach to our analysis. All risk factors could have been analyzed to determine their relation to BMI-related deaths, but such as study is beyond the scope of our purpose to focus on diet factors. Therefore, the number of variables was cut down from 31 risk factors to 7 risk factors related to diet, excluding the variable target deaths caused by high BMI.</w:t>
      </w:r>
    </w:p>
    <w:p>
      <w:pPr>
        <w:pStyle w:val="5"/>
        <w:numPr>
          <w:ilvl w:val="0"/>
          <w:numId w:val="1"/>
        </w:numPr>
        <w:shd w:val="clear" w:color="auto" w:fill="FFFFFF"/>
        <w:adjustRightInd w:val="0"/>
        <w:snapToGrid w:val="0"/>
        <w:spacing w:before="240" w:after="240" w:line="360" w:lineRule="auto"/>
        <w:ind w:left="0" w:firstLine="0"/>
        <w:contextualSpacing w:val="0"/>
        <w:rPr>
          <w:rFonts w:eastAsia="Times New Roman"/>
          <w:color w:val="000000" w:themeColor="text1"/>
          <w:sz w:val="40"/>
          <w:szCs w:val="40"/>
          <w14:textFill>
            <w14:solidFill>
              <w14:schemeClr w14:val="tx1"/>
            </w14:solidFill>
          </w14:textFill>
        </w:rPr>
      </w:pPr>
      <w:r>
        <w:rPr>
          <w:rFonts w:hint="eastAsia" w:eastAsia="SimSun"/>
          <w:color w:val="000000" w:themeColor="text1"/>
          <w:sz w:val="40"/>
          <w:szCs w:val="40"/>
          <w:lang w:eastAsia="zh-CN"/>
          <w14:textFill>
            <w14:solidFill>
              <w14:schemeClr w14:val="tx1"/>
            </w14:solidFill>
          </w14:textFill>
        </w:rPr>
        <w:t>Methodology</w:t>
      </w:r>
    </w:p>
    <w:p>
      <w:pPr>
        <w:spacing w:line="240" w:lineRule="auto"/>
        <w:jc w:val="both"/>
        <w:rPr>
          <w:b/>
          <w:bCs/>
          <w:u w:val="single"/>
        </w:rPr>
      </w:pPr>
    </w:p>
    <w:p>
      <w:pPr>
        <w:spacing w:line="480" w:lineRule="auto"/>
        <w:jc w:val="both"/>
        <w:rPr>
          <w:sz w:val="28"/>
          <w:szCs w:val="28"/>
        </w:rPr>
      </w:pPr>
      <w:r>
        <w:rPr>
          <w:sz w:val="28"/>
          <w:szCs w:val="28"/>
        </w:rPr>
        <w:t>The first step to deriving a model that can answer our questions is the prepare the data itself. This preprocessing will be done by adjusting and scaling the data set selected for this study. Then, exploratory methods will be employed to begin our understanding of the possible relationships between the variables. Such methods include a simple linear regression, a summary table, and an analysis of variance table to apply context to it. Correlation plots and variance inflation factors will also be applied to visualize how the features interact.</w:t>
      </w:r>
    </w:p>
    <w:p>
      <w:pPr>
        <w:spacing w:line="480" w:lineRule="auto"/>
        <w:jc w:val="both"/>
        <w:rPr>
          <w:b/>
          <w:bCs/>
          <w:sz w:val="28"/>
          <w:szCs w:val="28"/>
          <w:u w:val="single"/>
        </w:rPr>
      </w:pPr>
      <w:r>
        <w:rPr>
          <w:sz w:val="28"/>
          <w:szCs w:val="28"/>
        </w:rPr>
        <w:t>Once the primary linear model is made, partial F-tests and the sums of squared regression in tested models will be used to determine which feature variables are most and least relevant to understanding our question. The VIF will continually be used to verify that multicollinearity remains a nonissue whenever we derive a different model from explaining the data. When we have found the best models to explain the variation in the data, two methods will be used to select the best one: the AIC and SBC criteria. Both metrics determine which model best fits and adjust for adding more variables. The model with the lowest AIC and SBC scores has the better fit and will be selected as our final model to answer our questions.</w:t>
      </w:r>
    </w:p>
    <w:p>
      <w:pPr>
        <w:pStyle w:val="5"/>
        <w:numPr>
          <w:ilvl w:val="0"/>
          <w:numId w:val="1"/>
        </w:numPr>
        <w:shd w:val="clear" w:color="auto" w:fill="FFFFFF"/>
        <w:adjustRightInd w:val="0"/>
        <w:snapToGrid w:val="0"/>
        <w:spacing w:before="240" w:after="240" w:line="360" w:lineRule="auto"/>
        <w:ind w:left="0" w:firstLine="0"/>
        <w:contextualSpacing w:val="0"/>
        <w:rPr>
          <w:rFonts w:eastAsia="Times New Roman"/>
          <w:color w:val="000000" w:themeColor="text1"/>
          <w:sz w:val="40"/>
          <w:szCs w:val="40"/>
          <w14:textFill>
            <w14:solidFill>
              <w14:schemeClr w14:val="tx1"/>
            </w14:solidFill>
          </w14:textFill>
        </w:rPr>
      </w:pPr>
      <w:r>
        <w:rPr>
          <w:rFonts w:eastAsia="Times New Roman"/>
          <w:color w:val="000000" w:themeColor="text1"/>
          <w:sz w:val="40"/>
          <w:szCs w:val="40"/>
          <w14:textFill>
            <w14:solidFill>
              <w14:schemeClr w14:val="tx1"/>
            </w14:solidFill>
          </w14:textFill>
        </w:rPr>
        <w:t xml:space="preserve">Data </w:t>
      </w:r>
      <w:r>
        <w:rPr>
          <w:rFonts w:hint="eastAsia" w:eastAsia="SimSun"/>
          <w:color w:val="000000" w:themeColor="text1"/>
          <w:sz w:val="40"/>
          <w:szCs w:val="40"/>
          <w:lang w:eastAsia="zh-CN"/>
          <w14:textFill>
            <w14:solidFill>
              <w14:schemeClr w14:val="tx1"/>
            </w14:solidFill>
          </w14:textFill>
        </w:rPr>
        <w:t>Analysis</w:t>
      </w:r>
    </w:p>
    <w:p>
      <w:pPr>
        <w:spacing w:line="240" w:lineRule="auto"/>
        <w:jc w:val="both"/>
        <w:rPr>
          <w:b/>
          <w:bCs/>
          <w:sz w:val="28"/>
          <w:szCs w:val="28"/>
          <w:u w:val="single"/>
        </w:rPr>
      </w:pPr>
    </w:p>
    <w:p>
      <w:pPr>
        <w:spacing w:line="480" w:lineRule="auto"/>
        <w:jc w:val="both"/>
        <w:rPr>
          <w:sz w:val="28"/>
          <w:szCs w:val="28"/>
        </w:rPr>
      </w:pPr>
      <w:r>
        <w:rPr>
          <w:sz w:val="28"/>
          <w:szCs w:val="28"/>
        </w:rPr>
        <w:t>After the initial setup of the raw data set from Kaggle, it had to be edited to suit our needs. There are many different countries in our data set, and we limited our country selection to 8. Those countries are the following: Afghanistan, Bangladesh, Algeria, Angola, Argentina, Benin, Bolivia, and Botswana. These are relatively low-income countries, except Argentina, a middle-income country. The dataset itself was reduced to a subset of observations limited to these countries, and the features of each observation are the eight diet variables previously mentioned. Those eight diet-related features are as follows: diet high in sodium, diet low in whole grains, alcohol use, diet low in fruits, unsafe water source, diet low in nuts and seeds, diet low in vegetables, and high body mass index. High BMI will be the response variable in our study.</w:t>
      </w:r>
    </w:p>
    <w:p>
      <w:pPr>
        <w:spacing w:line="480" w:lineRule="auto"/>
        <w:jc w:val="both"/>
        <w:rPr>
          <w:rFonts w:hint="eastAsia" w:eastAsia="SimSun"/>
          <w:sz w:val="28"/>
          <w:szCs w:val="28"/>
          <w:lang w:val="en-US" w:eastAsia="zh-CN"/>
        </w:rPr>
      </w:pPr>
      <w:r>
        <w:rPr>
          <w:sz w:val="28"/>
          <w:szCs w:val="28"/>
        </w:rPr>
        <w:t xml:space="preserve">It was a concern that the number of deaths for a particular country would skew the results if one country had a more significant nominal number of deaths than others. To avoid this, we created individual sets for each country, which were scaled individually. Then, the sets were bound together to create the data set that would be used. The final dimensions of the data set are 240 observations by 31 features. </w:t>
      </w:r>
      <w:r>
        <w:rPr>
          <w:rFonts w:hint="eastAsia" w:eastAsia="SimSun"/>
          <w:sz w:val="28"/>
          <w:szCs w:val="28"/>
          <w:lang w:val="en-US" w:eastAsia="zh-CN"/>
        </w:rPr>
        <w:t>Table 1 shows the regression</w:t>
      </w:r>
      <w:r>
        <w:rPr>
          <w:sz w:val="28"/>
          <w:szCs w:val="28"/>
        </w:rPr>
        <w:t xml:space="preserve"> results</w:t>
      </w:r>
      <w:r>
        <w:rPr>
          <w:rFonts w:hint="eastAsia" w:eastAsia="SimSun"/>
          <w:sz w:val="28"/>
          <w:szCs w:val="28"/>
          <w:lang w:val="en-US" w:eastAsia="zh-CN"/>
        </w:rPr>
        <w:t>.</w:t>
      </w:r>
    </w:p>
    <w:p>
      <w:pPr>
        <w:spacing w:line="480" w:lineRule="auto"/>
        <w:jc w:val="both"/>
        <w:rPr>
          <w:rFonts w:hint="eastAsia" w:eastAsia="SimSun"/>
          <w:sz w:val="28"/>
          <w:szCs w:val="28"/>
          <w:lang w:val="en-US" w:eastAsia="zh-CN"/>
        </w:rPr>
      </w:pPr>
    </w:p>
    <w:p>
      <w:pPr>
        <w:spacing w:line="480" w:lineRule="auto"/>
        <w:jc w:val="both"/>
        <w:rPr>
          <w:rFonts w:hint="eastAsia" w:eastAsia="SimSun"/>
          <w:sz w:val="28"/>
          <w:szCs w:val="28"/>
          <w:lang w:val="en-US" w:eastAsia="zh-CN"/>
        </w:rPr>
      </w:pPr>
      <w:r>
        <w:rPr>
          <w:sz w:val="28"/>
          <w:szCs w:val="28"/>
        </w:rPr>
        <w:t xml:space="preserve">Though the overall F-statistic of the simple model is both high and statistically significant (p &lt; 2.2e-16), there is already evidence that there are redundant variables in the model. </w:t>
      </w:r>
      <w:r>
        <w:rPr>
          <w:sz w:val="28"/>
          <w:szCs w:val="28"/>
          <w:lang w:eastAsia="zh-CN"/>
        </w:rPr>
        <w:t>Diet.low.in.whole.grains</w:t>
      </w:r>
      <w:r>
        <w:rPr>
          <w:sz w:val="28"/>
          <w:szCs w:val="28"/>
        </w:rPr>
        <w:t xml:space="preserve"> and </w:t>
      </w:r>
      <w:r>
        <w:rPr>
          <w:sz w:val="28"/>
          <w:szCs w:val="28"/>
          <w:lang w:eastAsia="zh-CN"/>
        </w:rPr>
        <w:t>Alcohol.use</w:t>
      </w:r>
      <w:r>
        <w:rPr>
          <w:sz w:val="28"/>
          <w:szCs w:val="28"/>
        </w:rPr>
        <w:t xml:space="preserve"> are highly suspect. This problem may be caused by high multicollinearity in the model. The VIF function was used to calculate the variance inflation factor of each variable</w:t>
      </w:r>
      <w:r>
        <w:rPr>
          <w:rFonts w:hint="eastAsia" w:eastAsia="SimSun"/>
          <w:sz w:val="28"/>
          <w:szCs w:val="28"/>
          <w:lang w:val="en-US" w:eastAsia="zh-CN"/>
        </w:rPr>
        <w:t xml:space="preserve">. </w:t>
      </w:r>
    </w:p>
    <w:p>
      <w:pPr>
        <w:spacing w:line="480" w:lineRule="auto"/>
        <w:rPr>
          <w:sz w:val="28"/>
          <w:szCs w:val="28"/>
        </w:rPr>
      </w:pPr>
    </w:p>
    <w:p>
      <w:pPr>
        <w:spacing w:line="480" w:lineRule="auto"/>
        <w:jc w:val="both"/>
        <w:rPr>
          <w:sz w:val="28"/>
          <w:szCs w:val="28"/>
        </w:rPr>
      </w:pPr>
      <w:r>
        <w:rPr>
          <w:sz w:val="28"/>
          <w:szCs w:val="28"/>
        </w:rPr>
        <w:t xml:space="preserve">As can be seen with the above results, there is high multicollinearity among our variables, with </w:t>
      </w:r>
      <w:r>
        <w:rPr>
          <w:sz w:val="28"/>
          <w:szCs w:val="28"/>
          <w:lang w:eastAsia="zh-CN"/>
        </w:rPr>
        <w:t>Diet.low.in.fruits</w:t>
      </w:r>
      <w:r>
        <w:rPr>
          <w:sz w:val="28"/>
          <w:szCs w:val="28"/>
        </w:rPr>
        <w:t xml:space="preserve"> and </w:t>
      </w:r>
      <w:r>
        <w:rPr>
          <w:sz w:val="28"/>
          <w:szCs w:val="28"/>
          <w:lang w:eastAsia="zh-CN"/>
        </w:rPr>
        <w:t>Diet.low.in.vegetables</w:t>
      </w:r>
      <w:r>
        <w:rPr>
          <w:sz w:val="28"/>
          <w:szCs w:val="28"/>
        </w:rPr>
        <w:t xml:space="preserve"> being the worst offenders. This amount of multicollinearity was already anticipated before starting the project. Any BMI results from an individual's diet, and the diet factors are elements of a diet. Naturally, any adjustment to diet habits will impact diet outcomes. This study aims to determine which elements have the most significant and least dependent effect on an individual's BMI.</w:t>
      </w:r>
      <w:r>
        <w:rPr>
          <w:rFonts w:hint="eastAsia" w:eastAsia="SimSun"/>
          <w:sz w:val="28"/>
          <w:szCs w:val="28"/>
          <w:lang w:val="en-US" w:eastAsia="zh-CN"/>
        </w:rPr>
        <w:t xml:space="preserve"> T</w:t>
      </w:r>
      <w:r>
        <w:rPr>
          <w:sz w:val="28"/>
          <w:szCs w:val="28"/>
        </w:rPr>
        <w:t>he correlation between variables is shown below</w:t>
      </w:r>
      <w:r>
        <w:rPr>
          <w:rFonts w:hint="eastAsia" w:eastAsia="SimSun"/>
          <w:sz w:val="28"/>
          <w:szCs w:val="28"/>
          <w:lang w:val="en-US" w:eastAsia="zh-CN"/>
        </w:rPr>
        <w:t xml:space="preserve"> in Figure 1</w:t>
      </w:r>
      <w:r>
        <w:rPr>
          <w:sz w:val="28"/>
          <w:szCs w:val="28"/>
        </w:rPr>
        <w:t xml:space="preserve"> to illustrate the impact of multicollinearity on our model (see note about residuals in Appendix).</w:t>
      </w:r>
    </w:p>
    <w:p>
      <w:pPr>
        <w:spacing w:line="480" w:lineRule="auto"/>
        <w:jc w:val="both"/>
        <w:rPr>
          <w:sz w:val="28"/>
          <w:szCs w:val="28"/>
        </w:rPr>
      </w:pPr>
      <w:r>
        <w:rPr>
          <w:sz w:val="28"/>
          <w:szCs w:val="28"/>
        </w:rPr>
        <w:t>The correlation matrix and plots above show high levels of correlation between almost all variables. This problem will be remedied by reducing the number of variables in the model using partial F-tests, SSR tests, AIC tests, and SBC tests.</w:t>
      </w:r>
    </w:p>
    <w:p>
      <w:pPr>
        <w:spacing w:line="480" w:lineRule="auto"/>
        <w:jc w:val="both"/>
        <w:rPr>
          <w:sz w:val="28"/>
          <w:szCs w:val="28"/>
        </w:rPr>
      </w:pPr>
      <w:r>
        <w:rPr>
          <w:sz w:val="28"/>
          <w:szCs w:val="28"/>
        </w:rPr>
        <w:t>To explore further, I generated a variance analysis table to observe each feature variable's significance.</w:t>
      </w:r>
    </w:p>
    <w:p>
      <w:pPr>
        <w:spacing w:line="240" w:lineRule="auto"/>
        <w:jc w:val="center"/>
        <w:rPr>
          <w:sz w:val="28"/>
          <w:szCs w:val="28"/>
        </w:rPr>
      </w:pPr>
    </w:p>
    <w:p>
      <w:pPr>
        <w:spacing w:line="480" w:lineRule="auto"/>
        <w:jc w:val="both"/>
        <w:rPr>
          <w:sz w:val="28"/>
          <w:szCs w:val="28"/>
        </w:rPr>
      </w:pPr>
      <w:r>
        <w:rPr>
          <w:rFonts w:hint="eastAsia" w:eastAsia="SimSun"/>
          <w:sz w:val="28"/>
          <w:szCs w:val="28"/>
          <w:lang w:val="en-US" w:eastAsia="zh-CN"/>
        </w:rPr>
        <w:t>According to T</w:t>
      </w:r>
      <w:r>
        <w:rPr>
          <w:sz w:val="28"/>
          <w:szCs w:val="28"/>
        </w:rPr>
        <w:t>able</w:t>
      </w:r>
      <w:r>
        <w:rPr>
          <w:rFonts w:hint="eastAsia" w:eastAsia="SimSun"/>
          <w:sz w:val="28"/>
          <w:szCs w:val="28"/>
          <w:lang w:val="en-US" w:eastAsia="zh-CN"/>
        </w:rPr>
        <w:t xml:space="preserve"> 3</w:t>
      </w:r>
      <w:r>
        <w:rPr>
          <w:sz w:val="28"/>
          <w:szCs w:val="28"/>
        </w:rPr>
        <w:t>, Alcohol remains suspect, and lowgrains is no longer insignificant. lownutsseeds has become statistically insignificant now, and partial F-tests will be performed to determine if they are, in fact, insignificant to the model.</w:t>
      </w:r>
    </w:p>
    <w:p>
      <w:pPr>
        <w:spacing w:line="480" w:lineRule="auto"/>
        <w:jc w:val="both"/>
        <w:rPr>
          <w:sz w:val="28"/>
          <w:szCs w:val="28"/>
        </w:rPr>
      </w:pPr>
      <w:r>
        <w:rPr>
          <w:rFonts w:hint="eastAsia" w:eastAsia="SimSun"/>
          <w:sz w:val="28"/>
          <w:szCs w:val="28"/>
          <w:lang w:val="en-US" w:eastAsia="zh-CN"/>
        </w:rPr>
        <w:t>Tables 4 and</w:t>
      </w:r>
      <w:r>
        <w:rPr>
          <w:sz w:val="28"/>
          <w:szCs w:val="28"/>
        </w:rPr>
        <w:t xml:space="preserve"> </w:t>
      </w:r>
      <w:r>
        <w:rPr>
          <w:rFonts w:hint="eastAsia" w:eastAsia="SimSun"/>
          <w:sz w:val="28"/>
          <w:szCs w:val="28"/>
          <w:lang w:val="en-US" w:eastAsia="zh-CN"/>
        </w:rPr>
        <w:t xml:space="preserve">5 </w:t>
      </w:r>
      <w:r>
        <w:rPr>
          <w:sz w:val="28"/>
          <w:szCs w:val="28"/>
        </w:rPr>
        <w:t xml:space="preserve">show the partial F-test results performed on two models without </w:t>
      </w:r>
      <w:r>
        <w:rPr>
          <w:rFonts w:eastAsia="Times New Roman"/>
          <w:color w:val="000000" w:themeColor="text1"/>
          <w:sz w:val="28"/>
          <w:szCs w:val="28"/>
          <w14:textFill>
            <w14:solidFill>
              <w14:schemeClr w14:val="tx1"/>
            </w14:solidFill>
          </w14:textFill>
        </w:rPr>
        <w:t>Alcohol</w:t>
      </w:r>
      <w:r>
        <w:rPr>
          <w:sz w:val="28"/>
          <w:szCs w:val="28"/>
        </w:rPr>
        <w:t xml:space="preserve"> and </w:t>
      </w:r>
      <w:r>
        <w:rPr>
          <w:rFonts w:eastAsia="Times New Roman"/>
          <w:color w:val="000000" w:themeColor="text1"/>
          <w:sz w:val="28"/>
          <w:szCs w:val="28"/>
          <w14:textFill>
            <w14:solidFill>
              <w14:schemeClr w14:val="tx1"/>
            </w14:solidFill>
          </w14:textFill>
        </w:rPr>
        <w:t>lownutsseeds</w:t>
      </w:r>
      <w:r>
        <w:rPr>
          <w:sz w:val="28"/>
          <w:szCs w:val="28"/>
        </w:rPr>
        <w:t>. Table</w:t>
      </w:r>
      <w:r>
        <w:rPr>
          <w:rFonts w:hint="eastAsia" w:eastAsia="SimSun"/>
          <w:sz w:val="28"/>
          <w:szCs w:val="28"/>
          <w:lang w:val="en-US" w:eastAsia="zh-CN"/>
        </w:rPr>
        <w:t xml:space="preserve"> 4</w:t>
      </w:r>
      <w:r>
        <w:rPr>
          <w:sz w:val="28"/>
          <w:szCs w:val="28"/>
        </w:rPr>
        <w:t xml:space="preserve"> shows that I fail to reject that the coefficient of </w:t>
      </w:r>
      <w:r>
        <w:rPr>
          <w:rFonts w:eastAsia="Times New Roman"/>
          <w:color w:val="000000" w:themeColor="text1"/>
          <w:sz w:val="28"/>
          <w:szCs w:val="28"/>
          <w14:textFill>
            <w14:solidFill>
              <w14:schemeClr w14:val="tx1"/>
            </w14:solidFill>
          </w14:textFill>
        </w:rPr>
        <w:t>Alcohol</w:t>
      </w:r>
      <w:r>
        <w:rPr>
          <w:sz w:val="28"/>
          <w:szCs w:val="28"/>
        </w:rPr>
        <w:t xml:space="preserve"> in the model at a 95% confidence level should be zero. T</w:t>
      </w:r>
      <w:r>
        <w:rPr>
          <w:rFonts w:hint="eastAsia" w:eastAsia="SimSun"/>
          <w:sz w:val="28"/>
          <w:szCs w:val="28"/>
          <w:lang w:val="en-US" w:eastAsia="zh-CN"/>
        </w:rPr>
        <w:t>able 5</w:t>
      </w:r>
      <w:r>
        <w:rPr>
          <w:sz w:val="28"/>
          <w:szCs w:val="28"/>
        </w:rPr>
        <w:t xml:space="preserve">, however, shows that there is sufficient evidence at a 95% level of confidence that </w:t>
      </w:r>
      <w:r>
        <w:rPr>
          <w:rFonts w:eastAsia="Times New Roman"/>
          <w:color w:val="000000" w:themeColor="text1"/>
          <w:sz w:val="28"/>
          <w:szCs w:val="28"/>
          <w14:textFill>
            <w14:solidFill>
              <w14:schemeClr w14:val="tx1"/>
            </w14:solidFill>
          </w14:textFill>
        </w:rPr>
        <w:t>lownutsseeds</w:t>
      </w:r>
      <w:r>
        <w:rPr>
          <w:sz w:val="28"/>
          <w:szCs w:val="28"/>
        </w:rPr>
        <w:t xml:space="preserve"> is statistically significant to the model </w:t>
      </w:r>
      <w:r>
        <w:rPr>
          <w:rFonts w:eastAsia="Times New Roman"/>
          <w:color w:val="000000" w:themeColor="text1"/>
          <w:sz w:val="28"/>
          <w:szCs w:val="28"/>
          <w14:textFill>
            <w14:solidFill>
              <w14:schemeClr w14:val="tx1"/>
            </w14:solidFill>
          </w14:textFill>
        </w:rPr>
        <w:t>lownutsseeds</w:t>
      </w:r>
      <w:r>
        <w:rPr>
          <w:sz w:val="28"/>
          <w:szCs w:val="28"/>
        </w:rPr>
        <w:t xml:space="preserve"> will be kept for now.</w:t>
      </w:r>
    </w:p>
    <w:p>
      <w:pPr>
        <w:spacing w:line="480" w:lineRule="auto"/>
        <w:jc w:val="both"/>
        <w:rPr>
          <w:sz w:val="28"/>
          <w:szCs w:val="28"/>
        </w:rPr>
      </w:pPr>
      <w:r>
        <w:rPr>
          <w:sz w:val="28"/>
          <w:szCs w:val="28"/>
        </w:rPr>
        <w:t xml:space="preserve">Another test that may determine which variables are insignificant to the model's power is the sequential sum of squares test. </w:t>
      </w:r>
      <w:r>
        <w:rPr>
          <w:rFonts w:hint="eastAsia" w:eastAsia="SimSun"/>
          <w:sz w:val="28"/>
          <w:szCs w:val="28"/>
          <w:lang w:val="en-US" w:eastAsia="zh-CN"/>
        </w:rPr>
        <w:t>Table 6</w:t>
      </w:r>
      <w:r>
        <w:rPr>
          <w:sz w:val="28"/>
          <w:szCs w:val="28"/>
        </w:rPr>
        <w:t xml:space="preserve"> </w:t>
      </w:r>
      <w:r>
        <w:rPr>
          <w:rFonts w:hint="eastAsia" w:eastAsia="SimSun"/>
          <w:sz w:val="28"/>
          <w:szCs w:val="28"/>
          <w:lang w:val="en-US" w:eastAsia="zh-CN"/>
        </w:rPr>
        <w:t xml:space="preserve">displays </w:t>
      </w:r>
      <w:r>
        <w:rPr>
          <w:sz w:val="28"/>
          <w:szCs w:val="28"/>
        </w:rPr>
        <w:t xml:space="preserve">two models: the full model with all variables on the left and a reduced model without </w:t>
      </w:r>
      <w:r>
        <w:rPr>
          <w:rFonts w:eastAsia="Times New Roman"/>
          <w:color w:val="000000" w:themeColor="text1"/>
          <w:sz w:val="28"/>
          <w:szCs w:val="28"/>
          <w14:textFill>
            <w14:solidFill>
              <w14:schemeClr w14:val="tx1"/>
            </w14:solidFill>
          </w14:textFill>
        </w:rPr>
        <w:t>Alcohol</w:t>
      </w:r>
      <w:r>
        <w:rPr>
          <w:sz w:val="28"/>
          <w:szCs w:val="28"/>
        </w:rPr>
        <w:t xml:space="preserve"> on the right.</w:t>
      </w:r>
    </w:p>
    <w:p>
      <w:pPr>
        <w:spacing w:line="480" w:lineRule="auto"/>
        <w:rPr>
          <w:sz w:val="28"/>
          <w:szCs w:val="28"/>
        </w:rPr>
      </w:pPr>
      <w:r>
        <w:rPr>
          <w:sz w:val="28"/>
          <w:szCs w:val="28"/>
        </w:rPr>
        <w:t>This test compares the marginal change in the regression sum of squares when a feature variable is added to the model. The reduced model's SSR subtracted from the full model's SSR will show the marginal increase in SSR when Alcohol is added to the model. The difference is only 0.207, so it can be assumed that Alcohol adds very little to the model and can be discarded. The same was done for lownutsseeds, and the marginal difference when adding lownutsseeds to the full model was only 0.119. Lownutsseeds was also removed from the model as a result. The mathematics and illustrations for the remainder of this test can be seen in the Appendix.</w:t>
      </w:r>
    </w:p>
    <w:p>
      <w:pPr>
        <w:spacing w:line="480" w:lineRule="auto"/>
        <w:rPr>
          <w:rFonts w:hint="default" w:eastAsia="SimSun"/>
          <w:sz w:val="28"/>
          <w:szCs w:val="28"/>
          <w:lang w:val="en-US" w:eastAsia="zh-CN"/>
        </w:rPr>
      </w:pPr>
      <w:r>
        <w:rPr>
          <w:sz w:val="28"/>
          <w:szCs w:val="28"/>
        </w:rPr>
        <w:t xml:space="preserve">The current model is HighBMI = highsodium + lowgrains + lowfruits + Unsafewater + lowvegetables. The F-statistic jumped from 429.7 to 590.5, with a very slight improvement in the adjusted R-squared value. However, multicollinearity is still a problem, as shown in </w:t>
      </w:r>
      <w:r>
        <w:rPr>
          <w:rFonts w:hint="eastAsia" w:eastAsia="SimSun"/>
          <w:sz w:val="28"/>
          <w:szCs w:val="28"/>
          <w:lang w:val="en-US" w:eastAsia="zh-CN"/>
        </w:rPr>
        <w:t>Table 7.</w:t>
      </w:r>
    </w:p>
    <w:p>
      <w:pPr>
        <w:spacing w:line="480" w:lineRule="auto"/>
        <w:rPr>
          <w:sz w:val="28"/>
          <w:szCs w:val="28"/>
        </w:rPr>
      </w:pPr>
      <w:r>
        <w:rPr>
          <w:sz w:val="28"/>
          <w:szCs w:val="28"/>
        </w:rPr>
        <w:t xml:space="preserve">Unsafewater will be kept, but there are still significant problems with the remaining variables. In an attempt to transform these variables, new variables of highsodium, lowgrains, lowfruits, and lowvegetables squared were added to see if this transformation could help the variables fit into the model. The results of the new model are shown </w:t>
      </w:r>
      <w:r>
        <w:rPr>
          <w:rFonts w:hint="eastAsia" w:eastAsia="SimSun"/>
          <w:sz w:val="28"/>
          <w:szCs w:val="28"/>
          <w:lang w:val="en-US" w:eastAsia="zh-CN"/>
        </w:rPr>
        <w:t xml:space="preserve">in </w:t>
      </w:r>
      <w:r>
        <w:rPr>
          <w:rFonts w:eastAsia="Times New Roman"/>
          <w:color w:val="000000" w:themeColor="text1"/>
          <w:sz w:val="28"/>
          <w:szCs w:val="28"/>
          <w14:textFill>
            <w14:solidFill>
              <w14:schemeClr w14:val="tx1"/>
            </w14:solidFill>
          </w14:textFill>
        </w:rPr>
        <w:t xml:space="preserve">Table </w:t>
      </w:r>
      <w:r>
        <w:rPr>
          <w:rFonts w:hint="eastAsia" w:eastAsia="SimSun"/>
          <w:color w:val="000000" w:themeColor="text1"/>
          <w:sz w:val="28"/>
          <w:szCs w:val="28"/>
          <w:lang w:val="en-US" w:eastAsia="zh-CN"/>
          <w14:textFill>
            <w14:solidFill>
              <w14:schemeClr w14:val="tx1"/>
            </w14:solidFill>
          </w14:textFill>
        </w:rPr>
        <w:t>8</w:t>
      </w:r>
      <w:r>
        <w:rPr>
          <w:sz w:val="28"/>
          <w:szCs w:val="28"/>
        </w:rPr>
        <w:t>.</w:t>
      </w:r>
    </w:p>
    <w:p>
      <w:pPr>
        <w:spacing w:line="480" w:lineRule="auto"/>
        <w:rPr>
          <w:sz w:val="28"/>
          <w:szCs w:val="28"/>
        </w:rPr>
      </w:pPr>
      <w:r>
        <w:rPr>
          <w:sz w:val="28"/>
          <w:szCs w:val="28"/>
        </w:rPr>
        <w:t>Observing the results from the summary</w:t>
      </w:r>
      <w:r>
        <w:rPr>
          <w:rFonts w:hint="eastAsia" w:eastAsia="SimSun"/>
          <w:sz w:val="28"/>
          <w:szCs w:val="28"/>
          <w:lang w:val="en-US" w:eastAsia="zh-CN"/>
        </w:rPr>
        <w:t>(Table 8)</w:t>
      </w:r>
      <w:r>
        <w:rPr>
          <w:sz w:val="28"/>
          <w:szCs w:val="28"/>
        </w:rPr>
        <w:t xml:space="preserve">, </w:t>
      </w:r>
      <w:r>
        <w:rPr>
          <w:rFonts w:hint="eastAsia" w:eastAsia="SimSun"/>
          <w:sz w:val="28"/>
          <w:szCs w:val="28"/>
          <w:lang w:val="en-US" w:eastAsia="zh-CN"/>
        </w:rPr>
        <w:t xml:space="preserve"> </w:t>
      </w:r>
      <w:r>
        <w:rPr>
          <w:sz w:val="28"/>
          <w:szCs w:val="28"/>
        </w:rPr>
        <w:t>ANOVA</w:t>
      </w:r>
      <w:r>
        <w:rPr>
          <w:rFonts w:hint="eastAsia" w:eastAsia="SimSun"/>
          <w:sz w:val="28"/>
          <w:szCs w:val="28"/>
          <w:lang w:val="en-US" w:eastAsia="zh-CN"/>
        </w:rPr>
        <w:t>(Table 9)</w:t>
      </w:r>
      <w:r>
        <w:rPr>
          <w:sz w:val="28"/>
          <w:szCs w:val="28"/>
        </w:rPr>
        <w:t>, and VIF</w:t>
      </w:r>
      <w:r>
        <w:rPr>
          <w:rFonts w:hint="eastAsia" w:eastAsia="SimSun"/>
          <w:sz w:val="28"/>
          <w:szCs w:val="28"/>
          <w:lang w:val="en-US" w:eastAsia="zh-CN"/>
        </w:rPr>
        <w:t xml:space="preserve"> </w:t>
      </w:r>
      <w:r>
        <w:rPr>
          <w:sz w:val="28"/>
          <w:szCs w:val="28"/>
        </w:rPr>
        <w:t>tables</w:t>
      </w:r>
      <w:r>
        <w:rPr>
          <w:rFonts w:hint="eastAsia" w:eastAsia="SimSun"/>
          <w:sz w:val="28"/>
          <w:szCs w:val="28"/>
          <w:lang w:val="en-US" w:eastAsia="zh-CN"/>
        </w:rPr>
        <w:t>(Table 10)</w:t>
      </w:r>
      <w:r>
        <w:rPr>
          <w:sz w:val="28"/>
          <w:szCs w:val="28"/>
        </w:rPr>
        <w:t xml:space="preserve">  of the new model, we were not surprised with the performance of both lowfruits and lowvegetables. They still had large VIF values and low SSR values. Lowvegetables was the worst performer, with VIF of lowvegetables = 51, and the SSR of both lowvegetables and lowvegetables ^2 are less than 0.5. The decision was made to remove lowfruits and lowvegetables from the model due to their poor results.</w:t>
      </w:r>
    </w:p>
    <w:p>
      <w:pPr>
        <w:spacing w:line="480" w:lineRule="auto"/>
        <w:rPr>
          <w:sz w:val="28"/>
          <w:szCs w:val="28"/>
        </w:rPr>
      </w:pPr>
      <w:r>
        <w:rPr>
          <w:sz w:val="28"/>
          <w:szCs w:val="28"/>
        </w:rPr>
        <w:t xml:space="preserve">The current model has been further reduced to HighBMI = highsodium + highsodium_2 + lowgrains + lowgrains_2 + Unsafewater. Though this model performed better than any model devised, tests were still conducted to see whether there was multicollinearity. The variable lowgrains was put to the test, and lowgrains may need to be removed from the final model. The VIF of this model is shown </w:t>
      </w:r>
      <w:r>
        <w:rPr>
          <w:rFonts w:hint="eastAsia" w:eastAsia="SimSun"/>
          <w:sz w:val="28"/>
          <w:szCs w:val="28"/>
          <w:lang w:val="en-US" w:eastAsia="zh-CN"/>
        </w:rPr>
        <w:t>in Table 11</w:t>
      </w:r>
      <w:r>
        <w:rPr>
          <w:sz w:val="28"/>
          <w:szCs w:val="28"/>
        </w:rPr>
        <w:t>.</w:t>
      </w:r>
    </w:p>
    <w:p>
      <w:pPr>
        <w:spacing w:line="480" w:lineRule="auto"/>
        <w:jc w:val="both"/>
        <w:rPr>
          <w:sz w:val="28"/>
          <w:szCs w:val="28"/>
        </w:rPr>
      </w:pPr>
      <w:r>
        <w:rPr>
          <w:sz w:val="28"/>
          <w:szCs w:val="28"/>
        </w:rPr>
        <w:t xml:space="preserve">Multicollinearity is still an issue, and the variable </w:t>
      </w:r>
      <w:r>
        <w:rPr>
          <w:rFonts w:hint="eastAsia"/>
          <w:sz w:val="28"/>
          <w:szCs w:val="28"/>
        </w:rPr>
        <w:t>lowgrains</w:t>
      </w:r>
      <w:r>
        <w:rPr>
          <w:sz w:val="28"/>
          <w:szCs w:val="28"/>
        </w:rPr>
        <w:t xml:space="preserve"> is the most suspicious. This time, multiple tests were applied to determine the validity of the reduced model, as it is suspected that the model that comes out of these tests will be our complete and final model.</w:t>
      </w:r>
    </w:p>
    <w:p>
      <w:pPr>
        <w:spacing w:line="480" w:lineRule="auto"/>
        <w:jc w:val="both"/>
        <w:rPr>
          <w:sz w:val="28"/>
          <w:szCs w:val="28"/>
        </w:rPr>
      </w:pPr>
      <w:r>
        <w:rPr>
          <w:sz w:val="28"/>
          <w:szCs w:val="28"/>
        </w:rPr>
        <w:t xml:space="preserve">For the final test, the VIF of the full model(HighBMI = highsodium + highsodium_2 + lowgrains + lowgrains_2 + Unsafewater) and the reduced model (HighBMI = highsodium+highsodium_2+Unsafewater) are displayed, along with the AIC, SBC, and prediction sum of squares criteria. The results are displayed </w:t>
      </w:r>
      <w:r>
        <w:rPr>
          <w:rFonts w:hint="eastAsia" w:eastAsia="SimSun"/>
          <w:sz w:val="28"/>
          <w:szCs w:val="28"/>
          <w:lang w:val="en-US" w:eastAsia="zh-CN"/>
        </w:rPr>
        <w:t>in Table 12 and Table 13</w:t>
      </w:r>
      <w:r>
        <w:rPr>
          <w:sz w:val="28"/>
          <w:szCs w:val="28"/>
        </w:rPr>
        <w:t>.</w:t>
      </w:r>
    </w:p>
    <w:p>
      <w:pPr>
        <w:spacing w:line="480" w:lineRule="auto"/>
        <w:jc w:val="center"/>
        <w:rPr>
          <w:sz w:val="28"/>
          <w:szCs w:val="28"/>
        </w:rPr>
      </w:pPr>
    </w:p>
    <w:p>
      <w:pPr>
        <w:spacing w:line="480" w:lineRule="auto"/>
        <w:jc w:val="both"/>
        <w:rPr>
          <w:sz w:val="28"/>
          <w:szCs w:val="28"/>
        </w:rPr>
      </w:pPr>
      <w:r>
        <w:rPr>
          <w:sz w:val="28"/>
          <w:szCs w:val="28"/>
        </w:rPr>
        <w:t xml:space="preserve">With the AIC, SBC, and PRESS criteria, the models with the lowest values are those with the best fit. The AIC moderately favors the full model, whereas the SBC and PRESS criterion slightly favors the </w:t>
      </w:r>
      <w:r>
        <w:rPr>
          <w:rFonts w:eastAsiaTheme="minorEastAsia"/>
          <w:sz w:val="28"/>
          <w:szCs w:val="28"/>
          <w:lang w:eastAsia="zh-CN"/>
        </w:rPr>
        <w:t>reduced</w:t>
      </w:r>
      <w:r>
        <w:rPr>
          <w:sz w:val="28"/>
          <w:szCs w:val="28"/>
        </w:rPr>
        <w:t xml:space="preserve"> model. However, a significant result is the VIF scores of the full and reduced models. The reduced model shows greater independence among the variables. The two models' summaries are shown </w:t>
      </w:r>
      <w:r>
        <w:rPr>
          <w:rFonts w:hint="eastAsia" w:eastAsia="SimSun"/>
          <w:sz w:val="28"/>
          <w:szCs w:val="28"/>
          <w:lang w:val="en-US" w:eastAsia="zh-CN"/>
        </w:rPr>
        <w:t>in Table 14</w:t>
      </w:r>
      <w:r>
        <w:rPr>
          <w:sz w:val="28"/>
          <w:szCs w:val="28"/>
        </w:rPr>
        <w:t>.</w:t>
      </w:r>
    </w:p>
    <w:p>
      <w:pPr>
        <w:spacing w:line="480" w:lineRule="auto"/>
        <w:jc w:val="both"/>
        <w:rPr>
          <w:sz w:val="28"/>
          <w:szCs w:val="28"/>
        </w:rPr>
      </w:pPr>
      <w:r>
        <w:rPr>
          <w:sz w:val="28"/>
          <w:szCs w:val="28"/>
        </w:rPr>
        <w:t>With all of the methods in consideration, it is evident that the reduced model, HighBMI = highsodium+highsodium_2+Unsafewater, is the superior model. This model will be the model used to answer the questions initially proposed. Thus, the regression model derived from our analysis is as follows:</w:t>
      </w:r>
    </w:p>
    <w:p>
      <w:pPr>
        <w:spacing w:line="480" w:lineRule="auto"/>
        <w:jc w:val="center"/>
        <w:rPr>
          <w:sz w:val="28"/>
          <w:szCs w:val="28"/>
        </w:rPr>
      </w:pPr>
      <w:r>
        <w:rPr>
          <w:sz w:val="28"/>
          <w:szCs w:val="28"/>
        </w:rPr>
        <w:t>Y = (0.52) highsodium + (0.10717) highsodium ^2 – (0.50111) Unsafewater</w:t>
      </w:r>
    </w:p>
    <w:p>
      <w:pPr>
        <w:pStyle w:val="5"/>
        <w:numPr>
          <w:ilvl w:val="0"/>
          <w:numId w:val="1"/>
        </w:numPr>
        <w:shd w:val="clear" w:color="auto" w:fill="FFFFFF"/>
        <w:adjustRightInd w:val="0"/>
        <w:snapToGrid w:val="0"/>
        <w:spacing w:before="240" w:after="240" w:line="360" w:lineRule="auto"/>
        <w:ind w:left="0" w:firstLine="0"/>
        <w:contextualSpacing w:val="0"/>
        <w:rPr>
          <w:rFonts w:eastAsia="Times New Roman"/>
          <w:color w:val="000000" w:themeColor="text1"/>
          <w:sz w:val="40"/>
          <w:szCs w:val="40"/>
          <w14:textFill>
            <w14:solidFill>
              <w14:schemeClr w14:val="tx1"/>
            </w14:solidFill>
          </w14:textFill>
        </w:rPr>
      </w:pPr>
      <w:r>
        <w:rPr>
          <w:rFonts w:hint="eastAsia" w:eastAsia="Times New Roman"/>
          <w:color w:val="000000" w:themeColor="text1"/>
          <w:sz w:val="40"/>
          <w:szCs w:val="40"/>
          <w:lang w:val="en-US" w:eastAsia="zh-CN"/>
          <w14:textFill>
            <w14:solidFill>
              <w14:schemeClr w14:val="tx1"/>
            </w14:solidFill>
          </w14:textFill>
        </w:rPr>
        <w:t>Conclusions</w:t>
      </w:r>
    </w:p>
    <w:p>
      <w:pPr>
        <w:spacing w:line="480" w:lineRule="auto"/>
        <w:jc w:val="both"/>
        <w:rPr>
          <w:sz w:val="28"/>
          <w:szCs w:val="28"/>
        </w:rPr>
      </w:pPr>
      <w:r>
        <w:rPr>
          <w:sz w:val="28"/>
          <w:szCs w:val="28"/>
        </w:rPr>
        <w:tab/>
      </w:r>
      <w:r>
        <w:rPr>
          <w:sz w:val="28"/>
          <w:szCs w:val="28"/>
        </w:rPr>
        <w:t>At the beginning of our study, we wanted to know if it is possible to determine which diet factors could be targeted to fight against death related to high BMI. There are, in fact, two questions: (1) can we determine which factors are most significantly related to deaths caused by high BMI, and (2) what is the relationship between these factors and high BMI deaths? Our model attempts to solve both questions with the refined regression model we constructed.</w:t>
      </w:r>
    </w:p>
    <w:p>
      <w:pPr>
        <w:spacing w:line="480" w:lineRule="auto"/>
        <w:jc w:val="both"/>
        <w:rPr>
          <w:sz w:val="28"/>
          <w:szCs w:val="28"/>
        </w:rPr>
      </w:pPr>
      <w:r>
        <w:rPr>
          <w:sz w:val="28"/>
          <w:szCs w:val="28"/>
        </w:rPr>
        <w:tab/>
      </w:r>
      <w:r>
        <w:rPr>
          <w:sz w:val="28"/>
          <w:szCs w:val="28"/>
        </w:rPr>
        <w:t>To answer the first question, two of the seven variables we started with survived until the end. The two surviving features are deaths related to a diet high in sodium and deaths related to unsafe water sources. The multicollinear effect of all the variables together made it difficult to know which features to target; the final model removes much of the noise and presents a clear guideline for what is most related to deaths caused by high BMI.</w:t>
      </w:r>
    </w:p>
    <w:p>
      <w:pPr>
        <w:spacing w:line="480" w:lineRule="auto"/>
        <w:jc w:val="both"/>
        <w:rPr>
          <w:sz w:val="28"/>
          <w:szCs w:val="28"/>
        </w:rPr>
      </w:pPr>
      <w:r>
        <w:rPr>
          <w:sz w:val="28"/>
          <w:szCs w:val="28"/>
        </w:rPr>
        <w:tab/>
      </w:r>
      <w:r>
        <w:rPr>
          <w:sz w:val="28"/>
          <w:szCs w:val="28"/>
        </w:rPr>
        <w:t>The second question is just as important as the first. The relationship between deaths influenced by a high sodium diet and deaths influenced by high BMI is positive. For every death increase in the death count of high sodium-related deaths, the number of deaths attributed to high BMI increases by 0.633. The relationship between deaths influenced by unsafe water sources and deaths related to high BMI is negative. For every death increase in the death count caused by unsafe water sources, the number of deaths attributed to a high BMI decreases by 0.501.</w:t>
      </w:r>
    </w:p>
    <w:p>
      <w:pPr>
        <w:spacing w:line="480" w:lineRule="auto"/>
        <w:jc w:val="both"/>
        <w:rPr>
          <w:sz w:val="28"/>
          <w:szCs w:val="28"/>
        </w:rPr>
      </w:pPr>
      <w:r>
        <w:rPr>
          <w:sz w:val="28"/>
          <w:szCs w:val="28"/>
        </w:rPr>
        <w:tab/>
      </w:r>
      <w:r>
        <w:rPr>
          <w:sz w:val="28"/>
          <w:szCs w:val="28"/>
        </w:rPr>
        <w:t>The implications of these results imply that deaths caused by diets high in sodium are contributing most to deaths related to high BMI. The consumption of highly processed foods may cause this relationship, and their easy accessibility may be the culprit. An important note is that deaths attributed to diets high in sodium contribute most to high BMI deaths among the features sampled. If diets high in fat or high in sugar were also in the original data set, it is presumed that they also would play a significant role in high BMI-related deaths. However, the original data set did not include these, so they were not included in the model. In spite of this, it is essential to note the relation that high sodium diets have on overall health, and restricting their intake is an excellent method of combatting obesity-related deaths.</w:t>
      </w:r>
    </w:p>
    <w:p>
      <w:pPr>
        <w:spacing w:line="480" w:lineRule="auto"/>
        <w:jc w:val="both"/>
        <w:rPr>
          <w:sz w:val="28"/>
          <w:szCs w:val="28"/>
        </w:rPr>
      </w:pPr>
      <w:r>
        <w:rPr>
          <w:sz w:val="28"/>
          <w:szCs w:val="28"/>
        </w:rPr>
        <w:tab/>
      </w:r>
      <w:r>
        <w:rPr>
          <w:sz w:val="28"/>
          <w:szCs w:val="28"/>
        </w:rPr>
        <w:t>One final comment is the negative relationship between unsafe water sources and deaths related to high BMI. Although it would be highly unethical and counterproductive to give a population unsafe water to reduce BMI intentionally, the relationship was still there and is still interesting. The purpose of the project was to combat high BMI. However, in parts of the world where low BMI is a life-endangering reality, water purification seems to be an essential factor when considering not only high BMI deaths but deaths related to unhealthy BMI levels in general, high or low.</w:t>
      </w:r>
    </w:p>
    <w:p>
      <w:pPr>
        <w:spacing w:line="480" w:lineRule="auto"/>
        <w:jc w:val="both"/>
        <w:rPr>
          <w:sz w:val="28"/>
          <w:szCs w:val="28"/>
        </w:rPr>
      </w:pPr>
    </w:p>
    <w:p>
      <w:pPr>
        <w:pStyle w:val="5"/>
        <w:numPr>
          <w:ilvl w:val="0"/>
          <w:numId w:val="1"/>
        </w:numPr>
        <w:shd w:val="clear" w:color="auto" w:fill="FFFFFF"/>
        <w:adjustRightInd w:val="0"/>
        <w:snapToGrid w:val="0"/>
        <w:spacing w:before="240" w:after="240" w:line="360" w:lineRule="auto"/>
        <w:ind w:left="0" w:firstLine="0"/>
        <w:contextualSpacing w:val="0"/>
        <w:rPr>
          <w:rFonts w:ascii="Times New Roman" w:hAnsi="Times New Roman" w:eastAsia="Times New Roman" w:cs="Times New Roman"/>
          <w:color w:val="000000" w:themeColor="text1"/>
          <w:sz w:val="40"/>
          <w:szCs w:val="40"/>
          <w14:textFill>
            <w14:solidFill>
              <w14:schemeClr w14:val="tx1"/>
            </w14:solidFill>
          </w14:textFill>
        </w:rPr>
      </w:pPr>
      <w:r>
        <w:rPr>
          <w:rFonts w:ascii="Times New Roman" w:hAnsi="Times New Roman" w:eastAsia="Times New Roman" w:cs="Times New Roman"/>
          <w:color w:val="000000" w:themeColor="text1"/>
          <w:sz w:val="40"/>
          <w:szCs w:val="40"/>
          <w14:textFill>
            <w14:solidFill>
              <w14:schemeClr w14:val="tx1"/>
            </w14:solidFill>
          </w14:textFill>
        </w:rPr>
        <w:t>Appendix</w:t>
      </w:r>
    </w:p>
    <w:p>
      <w:pPr>
        <w:pStyle w:val="5"/>
        <w:shd w:val="clear" w:color="auto" w:fill="FFFFFF"/>
        <w:adjustRightInd w:val="0"/>
        <w:snapToGrid w:val="0"/>
        <w:spacing w:before="120" w:after="120" w:line="240" w:lineRule="auto"/>
        <w:ind w:left="0"/>
        <w:contextualSpacing w:val="0"/>
        <w:jc w:val="center"/>
        <w:rPr>
          <w:rFonts w:hint="default" w:eastAsia="SimSun"/>
          <w:sz w:val="28"/>
          <w:szCs w:val="28"/>
          <w:lang w:val="en-US" w:eastAsia="zh-CN"/>
        </w:rPr>
      </w:pPr>
      <w:r>
        <w:rPr>
          <w:rFonts w:eastAsia="Times New Roman"/>
          <w:color w:val="000000" w:themeColor="text1"/>
          <w:sz w:val="28"/>
          <w:szCs w:val="28"/>
          <w14:textFill>
            <w14:solidFill>
              <w14:schemeClr w14:val="tx1"/>
            </w14:solidFill>
          </w14:textFill>
        </w:rPr>
        <w:t xml:space="preserve">Table 1. </w:t>
      </w:r>
      <w:r>
        <w:rPr>
          <w:rFonts w:hint="eastAsia" w:eastAsia="SimSun"/>
          <w:color w:val="000000" w:themeColor="text1"/>
          <w:sz w:val="28"/>
          <w:szCs w:val="28"/>
          <w:lang w:val="en-US" w:eastAsia="zh-CN"/>
          <w14:textFill>
            <w14:solidFill>
              <w14:schemeClr w14:val="tx1"/>
            </w14:solidFill>
          </w14:textFill>
        </w:rPr>
        <w:t>R</w:t>
      </w:r>
      <w:r>
        <w:rPr>
          <w:rFonts w:hint="eastAsia" w:eastAsia="Times New Roman"/>
          <w:color w:val="000000" w:themeColor="text1"/>
          <w:sz w:val="28"/>
          <w:szCs w:val="28"/>
          <w:lang w:val="en-US" w:eastAsia="zh-CN"/>
          <w14:textFill>
            <w14:solidFill>
              <w14:schemeClr w14:val="tx1"/>
            </w14:solidFill>
          </w14:textFill>
        </w:rPr>
        <w:t>egression</w:t>
      </w:r>
      <w:r>
        <w:rPr>
          <w:rFonts w:eastAsia="Times New Roman"/>
          <w:color w:val="000000" w:themeColor="text1"/>
          <w:sz w:val="28"/>
          <w:szCs w:val="28"/>
          <w14:textFill>
            <w14:solidFill>
              <w14:schemeClr w14:val="tx1"/>
            </w14:solidFill>
          </w14:textFill>
        </w:rPr>
        <w:t xml:space="preserve"> results</w:t>
      </w:r>
      <w:r>
        <w:rPr>
          <w:rFonts w:hint="eastAsia" w:eastAsia="SimSun"/>
          <w:color w:val="000000" w:themeColor="text1"/>
          <w:sz w:val="28"/>
          <w:szCs w:val="28"/>
          <w:lang w:val="en-US" w:eastAsia="zh-CN"/>
          <w14:textFill>
            <w14:solidFill>
              <w14:schemeClr w14:val="tx1"/>
            </w14:solidFill>
          </w14:textFill>
        </w:rPr>
        <w:t xml:space="preserve"> of the original model</w:t>
      </w:r>
    </w:p>
    <w:tbl>
      <w:tblPr>
        <w:tblStyle w:val="2"/>
        <w:tblW w:w="8715" w:type="dxa"/>
        <w:tblInd w:w="0" w:type="dxa"/>
        <w:tblLayout w:type="autofit"/>
        <w:tblCellMar>
          <w:top w:w="0" w:type="dxa"/>
          <w:left w:w="0" w:type="dxa"/>
          <w:bottom w:w="0" w:type="dxa"/>
          <w:right w:w="0" w:type="dxa"/>
        </w:tblCellMar>
      </w:tblPr>
      <w:tblGrid>
        <w:gridCol w:w="2834"/>
        <w:gridCol w:w="1515"/>
        <w:gridCol w:w="1425"/>
        <w:gridCol w:w="1515"/>
        <w:gridCol w:w="1426"/>
      </w:tblGrid>
      <w:tr>
        <w:tblPrEx>
          <w:tblCellMar>
            <w:top w:w="0" w:type="dxa"/>
            <w:left w:w="0" w:type="dxa"/>
            <w:bottom w:w="0" w:type="dxa"/>
            <w:right w:w="0" w:type="dxa"/>
          </w:tblCellMar>
        </w:tblPrEx>
        <w:trPr>
          <w:trHeight w:val="90" w:hRule="atLeast"/>
        </w:trPr>
        <w:tc>
          <w:tcPr>
            <w:tcW w:w="283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term</w:t>
            </w:r>
          </w:p>
        </w:tc>
        <w:tc>
          <w:tcPr>
            <w:tcW w:w="15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estimate</w:t>
            </w:r>
          </w:p>
        </w:tc>
        <w:tc>
          <w:tcPr>
            <w:tcW w:w="142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std.error</w:t>
            </w:r>
          </w:p>
        </w:tc>
        <w:tc>
          <w:tcPr>
            <w:tcW w:w="15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statistic</w:t>
            </w:r>
          </w:p>
        </w:tc>
        <w:tc>
          <w:tcPr>
            <w:tcW w:w="1426"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p.value</w:t>
            </w:r>
          </w:p>
        </w:tc>
      </w:tr>
      <w:tr>
        <w:tblPrEx>
          <w:tblCellMar>
            <w:top w:w="0" w:type="dxa"/>
            <w:left w:w="0" w:type="dxa"/>
            <w:bottom w:w="0" w:type="dxa"/>
            <w:right w:w="0"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(Intercept)</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1.15E-16</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0.017272386</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6.65E-15</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1</w:t>
            </w:r>
          </w:p>
        </w:tc>
      </w:tr>
      <w:tr>
        <w:tblPrEx>
          <w:tblCellMar>
            <w:top w:w="0" w:type="dxa"/>
            <w:left w:w="0" w:type="dxa"/>
            <w:bottom w:w="0" w:type="dxa"/>
            <w:right w:w="0"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Diet.high.in.sodium</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0.711346345</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0.066568218</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10.68597545</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6.19E-22</w:t>
            </w:r>
          </w:p>
        </w:tc>
      </w:tr>
      <w:tr>
        <w:tblPrEx>
          <w:tblCellMar>
            <w:top w:w="0" w:type="dxa"/>
            <w:left w:w="0" w:type="dxa"/>
            <w:bottom w:w="0" w:type="dxa"/>
            <w:right w:w="0"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Diet.low.in.whole.grains</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-0.031993988</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0.057420897</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-0.557183699</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0.577939071</w:t>
            </w:r>
          </w:p>
        </w:tc>
      </w:tr>
      <w:tr>
        <w:tblPrEx>
          <w:tblCellMar>
            <w:top w:w="0" w:type="dxa"/>
            <w:left w:w="0" w:type="dxa"/>
            <w:bottom w:w="0" w:type="dxa"/>
            <w:right w:w="0"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Alcohol. use</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-0.096456772</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0.056798212</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-1.698236064</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0.090803936</w:t>
            </w:r>
          </w:p>
        </w:tc>
      </w:tr>
      <w:tr>
        <w:tblPrEx>
          <w:tblCellMar>
            <w:top w:w="0" w:type="dxa"/>
            <w:left w:w="0" w:type="dxa"/>
            <w:bottom w:w="0" w:type="dxa"/>
            <w:right w:w="0"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Diet.low.in.fruits</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-0.389692816</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0.09385774</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-4.151951833</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4.63E-05</w:t>
            </w:r>
          </w:p>
        </w:tc>
      </w:tr>
      <w:tr>
        <w:tblPrEx>
          <w:tblCellMar>
            <w:top w:w="0" w:type="dxa"/>
            <w:left w:w="0" w:type="dxa"/>
            <w:bottom w:w="0" w:type="dxa"/>
            <w:right w:w="0"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Unsafe.water.source</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-0.480205399</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0.027484267</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-17.47201035</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3.42E-44</w:t>
            </w:r>
          </w:p>
        </w:tc>
      </w:tr>
      <w:tr>
        <w:tblPrEx>
          <w:tblCellMar>
            <w:top w:w="0" w:type="dxa"/>
            <w:left w:w="0" w:type="dxa"/>
            <w:bottom w:w="0" w:type="dxa"/>
            <w:right w:w="0"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Diet.low.in.nuts.and.seeds</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-0.054825682</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0.025991063</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-2.109405171</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0.035981429</w:t>
            </w:r>
          </w:p>
        </w:tc>
      </w:tr>
      <w:tr>
        <w:tblPrEx>
          <w:tblCellMar>
            <w:top w:w="0" w:type="dxa"/>
            <w:left w:w="0" w:type="dxa"/>
            <w:bottom w:w="0" w:type="dxa"/>
            <w:right w:w="0"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Diet.low.in.vegetables</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0.358278343</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0.106813351</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3.354246827</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pPr>
            <w:r>
              <w:rPr>
                <w:lang w:eastAsia="zh-CN"/>
              </w:rPr>
              <w:t>0.000929436</w:t>
            </w:r>
          </w:p>
        </w:tc>
      </w:tr>
    </w:tbl>
    <w:p>
      <w:pPr>
        <w:pStyle w:val="5"/>
        <w:shd w:val="clear" w:color="auto" w:fill="FFFFFF"/>
        <w:adjustRightInd w:val="0"/>
        <w:snapToGrid w:val="0"/>
        <w:spacing w:before="120" w:after="120" w:line="240" w:lineRule="auto"/>
        <w:ind w:left="0"/>
        <w:contextualSpacing w:val="0"/>
        <w:jc w:val="center"/>
        <w:rPr>
          <w:rFonts w:eastAsia="Times New Roman"/>
          <w:color w:val="000000" w:themeColor="text1"/>
          <w:sz w:val="28"/>
          <w:szCs w:val="28"/>
          <w14:textFill>
            <w14:solidFill>
              <w14:schemeClr w14:val="tx1"/>
            </w14:solidFill>
          </w14:textFill>
        </w:rPr>
      </w:pPr>
    </w:p>
    <w:p>
      <w:pPr>
        <w:pStyle w:val="5"/>
        <w:shd w:val="clear" w:color="auto" w:fill="FFFFFF"/>
        <w:adjustRightInd w:val="0"/>
        <w:snapToGrid w:val="0"/>
        <w:spacing w:before="120" w:after="120" w:line="240" w:lineRule="auto"/>
        <w:ind w:left="0"/>
        <w:contextualSpacing w:val="0"/>
        <w:jc w:val="center"/>
        <w:rPr>
          <w:rFonts w:hint="default" w:eastAsia="SimSun"/>
          <w:sz w:val="28"/>
          <w:szCs w:val="28"/>
          <w:lang w:val="en-US" w:eastAsia="zh-CN"/>
        </w:rPr>
      </w:pPr>
      <w:r>
        <w:rPr>
          <w:rFonts w:eastAsia="Times New Roman"/>
          <w:color w:val="000000" w:themeColor="text1"/>
          <w:sz w:val="28"/>
          <w:szCs w:val="28"/>
          <w14:textFill>
            <w14:solidFill>
              <w14:schemeClr w14:val="tx1"/>
            </w14:solidFill>
          </w14:textFill>
        </w:rPr>
        <w:t xml:space="preserve">Table </w:t>
      </w:r>
      <w:r>
        <w:rPr>
          <w:rFonts w:hint="eastAsia" w:eastAsia="SimSun"/>
          <w:color w:val="000000" w:themeColor="text1"/>
          <w:sz w:val="28"/>
          <w:szCs w:val="28"/>
          <w:lang w:val="en-US" w:eastAsia="zh-CN"/>
          <w14:textFill>
            <w14:solidFill>
              <w14:schemeClr w14:val="tx1"/>
            </w14:solidFill>
          </w14:textFill>
        </w:rPr>
        <w:t>2</w:t>
      </w:r>
      <w:r>
        <w:rPr>
          <w:rFonts w:eastAsia="Times New Roman"/>
          <w:color w:val="000000" w:themeColor="text1"/>
          <w:sz w:val="28"/>
          <w:szCs w:val="28"/>
          <w14:textFill>
            <w14:solidFill>
              <w14:schemeClr w14:val="tx1"/>
            </w14:solidFill>
          </w14:textFill>
        </w:rPr>
        <w:t xml:space="preserve">. </w:t>
      </w:r>
      <w:r>
        <w:rPr>
          <w:rFonts w:hint="eastAsia" w:eastAsia="SimSun"/>
          <w:color w:val="000000" w:themeColor="text1"/>
          <w:sz w:val="28"/>
          <w:szCs w:val="28"/>
          <w:lang w:val="en-US" w:eastAsia="zh-CN"/>
          <w14:textFill>
            <w14:solidFill>
              <w14:schemeClr w14:val="tx1"/>
            </w14:solidFill>
          </w14:textFill>
        </w:rPr>
        <w:t>VIF of each variable</w:t>
      </w:r>
    </w:p>
    <w:tbl>
      <w:tblPr>
        <w:tblStyle w:val="2"/>
        <w:tblW w:w="9339" w:type="dxa"/>
        <w:tblInd w:w="0" w:type="dxa"/>
        <w:tblLayout w:type="autofit"/>
        <w:tblCellMar>
          <w:top w:w="0" w:type="dxa"/>
          <w:left w:w="0" w:type="dxa"/>
          <w:bottom w:w="0" w:type="dxa"/>
          <w:right w:w="0" w:type="dxa"/>
        </w:tblCellMar>
      </w:tblPr>
      <w:tblGrid>
        <w:gridCol w:w="6211"/>
        <w:gridCol w:w="3128"/>
      </w:tblGrid>
      <w:tr>
        <w:tblPrEx>
          <w:tblCellMar>
            <w:top w:w="0" w:type="dxa"/>
            <w:left w:w="0" w:type="dxa"/>
            <w:bottom w:w="0" w:type="dxa"/>
            <w:right w:w="0" w:type="dxa"/>
          </w:tblCellMar>
        </w:tblPrEx>
        <w:trPr>
          <w:trHeight w:val="512" w:hRule="atLeast"/>
        </w:trPr>
        <w:tc>
          <w:tcPr>
            <w:tcW w:w="6211"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p>
        </w:tc>
        <w:tc>
          <w:tcPr>
            <w:tcW w:w="3128"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textAlignment w:val="center"/>
              <w:rPr>
                <w:lang w:eastAsia="zh-CN"/>
              </w:rPr>
            </w:pPr>
            <w:r>
              <w:rPr>
                <w:lang w:eastAsia="zh-CN"/>
              </w:rPr>
              <w:t>VIF</w:t>
            </w:r>
          </w:p>
        </w:tc>
      </w:tr>
      <w:tr>
        <w:tblPrEx>
          <w:tblCellMar>
            <w:top w:w="0" w:type="dxa"/>
            <w:left w:w="0" w:type="dxa"/>
            <w:bottom w:w="0" w:type="dxa"/>
            <w:right w:w="0" w:type="dxa"/>
          </w:tblCellMar>
        </w:tblPrEx>
        <w:trPr>
          <w:trHeight w:val="47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r>
              <w:rPr>
                <w:lang w:eastAsia="zh-CN"/>
              </w:rPr>
              <w:t>Diet.high.in.sodium</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r>
              <w:rPr>
                <w:lang w:eastAsia="zh-CN"/>
              </w:rPr>
              <w:t>14.35839567</w:t>
            </w:r>
          </w:p>
        </w:tc>
      </w:tr>
      <w:tr>
        <w:tblPrEx>
          <w:tblCellMar>
            <w:top w:w="0" w:type="dxa"/>
            <w:left w:w="0" w:type="dxa"/>
            <w:bottom w:w="0" w:type="dxa"/>
            <w:right w:w="0" w:type="dxa"/>
          </w:tblCellMar>
        </w:tblPrEx>
        <w:trPr>
          <w:trHeight w:val="47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r>
              <w:rPr>
                <w:lang w:eastAsia="zh-CN"/>
              </w:rPr>
              <w:t>Diet.low.in.whole.grains</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r>
              <w:rPr>
                <w:lang w:eastAsia="zh-CN"/>
              </w:rPr>
              <w:t>10.68346175</w:t>
            </w:r>
          </w:p>
        </w:tc>
      </w:tr>
      <w:tr>
        <w:tblPrEx>
          <w:tblCellMar>
            <w:top w:w="0" w:type="dxa"/>
            <w:left w:w="0" w:type="dxa"/>
            <w:bottom w:w="0" w:type="dxa"/>
            <w:right w:w="0" w:type="dxa"/>
          </w:tblCellMar>
        </w:tblPrEx>
        <w:trPr>
          <w:trHeight w:val="47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r>
              <w:rPr>
                <w:lang w:eastAsia="zh-CN"/>
              </w:rPr>
              <w:t>Alcohol.use</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r>
              <w:rPr>
                <w:lang w:eastAsia="zh-CN"/>
              </w:rPr>
              <w:t>10.45301049</w:t>
            </w:r>
          </w:p>
        </w:tc>
      </w:tr>
      <w:tr>
        <w:tblPrEx>
          <w:tblCellMar>
            <w:top w:w="0" w:type="dxa"/>
            <w:left w:w="0" w:type="dxa"/>
            <w:bottom w:w="0" w:type="dxa"/>
            <w:right w:w="0" w:type="dxa"/>
          </w:tblCellMar>
        </w:tblPrEx>
        <w:trPr>
          <w:trHeight w:val="47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r>
              <w:rPr>
                <w:lang w:eastAsia="zh-CN"/>
              </w:rPr>
              <w:t>Diet.low.in.fruits</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r>
              <w:rPr>
                <w:lang w:eastAsia="zh-CN"/>
              </w:rPr>
              <w:t>28.54382945</w:t>
            </w:r>
          </w:p>
        </w:tc>
      </w:tr>
      <w:tr>
        <w:tblPrEx>
          <w:tblCellMar>
            <w:top w:w="0" w:type="dxa"/>
            <w:left w:w="0" w:type="dxa"/>
            <w:bottom w:w="0" w:type="dxa"/>
            <w:right w:w="0" w:type="dxa"/>
          </w:tblCellMar>
        </w:tblPrEx>
        <w:trPr>
          <w:trHeight w:val="47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r>
              <w:rPr>
                <w:lang w:eastAsia="zh-CN"/>
              </w:rPr>
              <w:t>Unsafe.water.source</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r>
              <w:rPr>
                <w:lang w:eastAsia="zh-CN"/>
              </w:rPr>
              <w:t>2.4475996</w:t>
            </w:r>
          </w:p>
        </w:tc>
      </w:tr>
      <w:tr>
        <w:tblPrEx>
          <w:tblCellMar>
            <w:top w:w="0" w:type="dxa"/>
            <w:left w:w="0" w:type="dxa"/>
            <w:bottom w:w="0" w:type="dxa"/>
            <w:right w:w="0" w:type="dxa"/>
          </w:tblCellMar>
        </w:tblPrEx>
        <w:trPr>
          <w:trHeight w:val="47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r>
              <w:rPr>
                <w:lang w:eastAsia="zh-CN"/>
              </w:rPr>
              <w:t>Diet.low.in.nuts.and.seeds</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r>
              <w:rPr>
                <w:lang w:eastAsia="zh-CN"/>
              </w:rPr>
              <w:t>2.188870794</w:t>
            </w:r>
          </w:p>
        </w:tc>
      </w:tr>
      <w:tr>
        <w:tblPrEx>
          <w:tblCellMar>
            <w:top w:w="0" w:type="dxa"/>
            <w:left w:w="0" w:type="dxa"/>
            <w:bottom w:w="0" w:type="dxa"/>
            <w:right w:w="0" w:type="dxa"/>
          </w:tblCellMar>
        </w:tblPrEx>
        <w:trPr>
          <w:trHeight w:val="47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r>
              <w:rPr>
                <w:lang w:eastAsia="zh-CN"/>
              </w:rPr>
              <w:t>Diet.low.in.vegetables</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spacing w:line="240" w:lineRule="auto"/>
              <w:jc w:val="center"/>
              <w:rPr>
                <w:lang w:eastAsia="zh-CN"/>
              </w:rPr>
            </w:pPr>
            <w:r>
              <w:rPr>
                <w:lang w:eastAsia="zh-CN"/>
              </w:rPr>
              <w:t>36.96775961</w:t>
            </w:r>
          </w:p>
        </w:tc>
      </w:tr>
    </w:tbl>
    <w:p>
      <w:pPr>
        <w:pStyle w:val="5"/>
        <w:shd w:val="clear" w:color="auto" w:fill="FFFFFF"/>
        <w:adjustRightInd w:val="0"/>
        <w:snapToGrid w:val="0"/>
        <w:spacing w:before="120" w:after="120" w:line="240" w:lineRule="auto"/>
        <w:ind w:left="0"/>
        <w:contextualSpacing w:val="0"/>
        <w:jc w:val="center"/>
        <w:rPr>
          <w:rFonts w:eastAsia="Times New Roman"/>
          <w:color w:val="000000" w:themeColor="text1"/>
          <w:sz w:val="28"/>
          <w:szCs w:val="28"/>
          <w14:textFill>
            <w14:solidFill>
              <w14:schemeClr w14:val="tx1"/>
            </w14:solidFill>
          </w14:textFill>
        </w:rPr>
      </w:pPr>
    </w:p>
    <w:p>
      <w:pPr>
        <w:pStyle w:val="5"/>
        <w:shd w:val="clear" w:color="auto" w:fill="FFFFFF"/>
        <w:adjustRightInd w:val="0"/>
        <w:snapToGrid w:val="0"/>
        <w:spacing w:before="120" w:after="120" w:line="240" w:lineRule="auto"/>
        <w:ind w:left="0"/>
        <w:contextualSpacing w:val="0"/>
        <w:jc w:val="center"/>
        <w:rPr>
          <w:rFonts w:hint="default"/>
          <w:sz w:val="28"/>
          <w:szCs w:val="28"/>
          <w:lang w:val="en-US"/>
        </w:rPr>
      </w:pPr>
      <w:r>
        <w:rPr>
          <w:rFonts w:hint="eastAsia" w:eastAsia="SimSun"/>
          <w:color w:val="000000" w:themeColor="text1"/>
          <w:sz w:val="28"/>
          <w:szCs w:val="28"/>
          <w:lang w:val="en-US" w:eastAsia="zh-CN"/>
          <w14:textFill>
            <w14:solidFill>
              <w14:schemeClr w14:val="tx1"/>
            </w14:solidFill>
          </w14:textFill>
        </w:rPr>
        <w:t>Table</w:t>
      </w:r>
      <w:r>
        <w:rPr>
          <w:rFonts w:eastAsia="Times New Roman"/>
          <w:color w:val="000000" w:themeColor="text1"/>
          <w:sz w:val="28"/>
          <w:szCs w:val="28"/>
          <w14:textFill>
            <w14:solidFill>
              <w14:schemeClr w14:val="tx1"/>
            </w14:solidFill>
          </w14:textFill>
        </w:rPr>
        <w:t xml:space="preserve"> </w:t>
      </w:r>
      <w:r>
        <w:rPr>
          <w:rFonts w:hint="eastAsia" w:eastAsia="SimSun"/>
          <w:color w:val="000000" w:themeColor="text1"/>
          <w:sz w:val="28"/>
          <w:szCs w:val="28"/>
          <w:lang w:val="en-US" w:eastAsia="zh-CN"/>
          <w14:textFill>
            <w14:solidFill>
              <w14:schemeClr w14:val="tx1"/>
            </w14:solidFill>
          </w14:textFill>
        </w:rPr>
        <w:t>3</w:t>
      </w:r>
      <w:r>
        <w:rPr>
          <w:rFonts w:eastAsia="Times New Roman"/>
          <w:color w:val="000000" w:themeColor="text1"/>
          <w:sz w:val="28"/>
          <w:szCs w:val="28"/>
          <w14:textFill>
            <w14:solidFill>
              <w14:schemeClr w14:val="tx1"/>
            </w14:solidFill>
          </w14:textFill>
        </w:rPr>
        <w:t xml:space="preserve">. </w:t>
      </w:r>
      <w:r>
        <w:rPr>
          <w:rFonts w:hint="eastAsia" w:eastAsia="SimSun"/>
          <w:color w:val="000000" w:themeColor="text1"/>
          <w:sz w:val="28"/>
          <w:szCs w:val="28"/>
          <w:lang w:val="en-US" w:eastAsia="zh-CN"/>
          <w14:textFill>
            <w14:solidFill>
              <w14:schemeClr w14:val="tx1"/>
            </w14:solidFill>
          </w14:textFill>
        </w:rPr>
        <w:t>ANOVA table of the original model</w:t>
      </w:r>
    </w:p>
    <w:tbl>
      <w:tblPr>
        <w:tblStyle w:val="3"/>
        <w:tblW w:w="7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9"/>
        <w:gridCol w:w="1080"/>
        <w:gridCol w:w="1476"/>
        <w:gridCol w:w="1476"/>
        <w:gridCol w:w="14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60" w:type="dxa"/>
            <w:noWrap/>
          </w:tcPr>
          <w:p>
            <w:pPr>
              <w:spacing w:after="0" w:line="240" w:lineRule="auto"/>
              <w:jc w:val="center"/>
              <w:rPr>
                <w:lang w:eastAsia="zh-CN"/>
              </w:rPr>
            </w:pPr>
          </w:p>
        </w:tc>
        <w:tc>
          <w:tcPr>
            <w:tcW w:w="1080" w:type="dxa"/>
            <w:noWrap/>
          </w:tcPr>
          <w:p>
            <w:pPr>
              <w:spacing w:after="0" w:line="240" w:lineRule="auto"/>
              <w:jc w:val="center"/>
              <w:rPr>
                <w:lang w:eastAsia="zh-CN"/>
              </w:rPr>
            </w:pPr>
            <w:r>
              <w:rPr>
                <w:lang w:eastAsia="zh-CN"/>
              </w:rPr>
              <w:t>Df</w:t>
            </w:r>
          </w:p>
        </w:tc>
        <w:tc>
          <w:tcPr>
            <w:tcW w:w="1240" w:type="dxa"/>
            <w:noWrap/>
          </w:tcPr>
          <w:p>
            <w:pPr>
              <w:spacing w:after="0" w:line="240" w:lineRule="auto"/>
              <w:jc w:val="center"/>
              <w:rPr>
                <w:lang w:eastAsia="zh-CN"/>
              </w:rPr>
            </w:pPr>
            <w:r>
              <w:rPr>
                <w:lang w:eastAsia="zh-CN"/>
              </w:rPr>
              <w:t>Sum Sq</w:t>
            </w:r>
          </w:p>
        </w:tc>
        <w:tc>
          <w:tcPr>
            <w:tcW w:w="1240" w:type="dxa"/>
            <w:noWrap/>
          </w:tcPr>
          <w:p>
            <w:pPr>
              <w:spacing w:after="0" w:line="240" w:lineRule="auto"/>
              <w:jc w:val="center"/>
              <w:rPr>
                <w:lang w:eastAsia="zh-CN"/>
              </w:rPr>
            </w:pPr>
            <w:r>
              <w:rPr>
                <w:lang w:eastAsia="zh-CN"/>
              </w:rPr>
              <w:t>Mean Sq</w:t>
            </w:r>
          </w:p>
        </w:tc>
        <w:tc>
          <w:tcPr>
            <w:tcW w:w="1240" w:type="dxa"/>
            <w:noWrap/>
          </w:tcPr>
          <w:p>
            <w:pPr>
              <w:spacing w:after="0" w:line="240" w:lineRule="auto"/>
              <w:jc w:val="center"/>
              <w:rPr>
                <w:lang w:eastAsia="zh-CN"/>
              </w:rPr>
            </w:pPr>
            <w:r>
              <w:rPr>
                <w:lang w:eastAsia="zh-CN"/>
              </w:rPr>
              <w:t>F value</w:t>
            </w:r>
          </w:p>
        </w:tc>
        <w:tc>
          <w:tcPr>
            <w:tcW w:w="1240" w:type="dxa"/>
            <w:noWrap/>
          </w:tcPr>
          <w:p>
            <w:pPr>
              <w:spacing w:after="0" w:line="240" w:lineRule="auto"/>
              <w:jc w:val="center"/>
              <w:rPr>
                <w:lang w:eastAsia="zh-CN"/>
              </w:rPr>
            </w:pPr>
            <w:r>
              <w:rPr>
                <w:lang w:eastAsia="zh-CN"/>
              </w:rPr>
              <w:t>Pr(&gt;F)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60" w:type="dxa"/>
            <w:noWrap/>
          </w:tcPr>
          <w:p>
            <w:pPr>
              <w:spacing w:after="0" w:line="240" w:lineRule="auto"/>
              <w:jc w:val="center"/>
              <w:rPr>
                <w:lang w:eastAsia="zh-CN"/>
              </w:rPr>
            </w:pPr>
            <w:r>
              <w:rPr>
                <w:lang w:eastAsia="zh-CN"/>
              </w:rPr>
              <w:t>highsodium</w:t>
            </w:r>
          </w:p>
        </w:tc>
        <w:tc>
          <w:tcPr>
            <w:tcW w:w="1080" w:type="dxa"/>
            <w:noWrap/>
          </w:tcPr>
          <w:p>
            <w:pPr>
              <w:spacing w:after="0" w:line="240" w:lineRule="auto"/>
              <w:jc w:val="center"/>
              <w:rPr>
                <w:lang w:eastAsia="zh-CN"/>
              </w:rPr>
            </w:pPr>
            <w:r>
              <w:rPr>
                <w:lang w:eastAsia="zh-CN"/>
              </w:rPr>
              <w:t>1</w:t>
            </w:r>
          </w:p>
        </w:tc>
        <w:tc>
          <w:tcPr>
            <w:tcW w:w="1240" w:type="dxa"/>
            <w:noWrap/>
          </w:tcPr>
          <w:p>
            <w:pPr>
              <w:spacing w:after="0" w:line="240" w:lineRule="auto"/>
              <w:jc w:val="center"/>
              <w:rPr>
                <w:lang w:eastAsia="zh-CN"/>
              </w:rPr>
            </w:pPr>
            <w:r>
              <w:rPr>
                <w:lang w:eastAsia="zh-CN"/>
              </w:rPr>
              <w:t>177.033053</w:t>
            </w:r>
          </w:p>
        </w:tc>
        <w:tc>
          <w:tcPr>
            <w:tcW w:w="1240" w:type="dxa"/>
            <w:noWrap/>
          </w:tcPr>
          <w:p>
            <w:pPr>
              <w:spacing w:after="0" w:line="240" w:lineRule="auto"/>
              <w:jc w:val="center"/>
              <w:rPr>
                <w:lang w:eastAsia="zh-CN"/>
              </w:rPr>
            </w:pPr>
            <w:r>
              <w:rPr>
                <w:lang w:eastAsia="zh-CN"/>
              </w:rPr>
              <w:t>177.033053</w:t>
            </w:r>
          </w:p>
        </w:tc>
        <w:tc>
          <w:tcPr>
            <w:tcW w:w="1240" w:type="dxa"/>
            <w:noWrap/>
          </w:tcPr>
          <w:p>
            <w:pPr>
              <w:spacing w:after="0" w:line="240" w:lineRule="auto"/>
              <w:jc w:val="center"/>
              <w:rPr>
                <w:lang w:eastAsia="zh-CN"/>
              </w:rPr>
            </w:pPr>
            <w:r>
              <w:rPr>
                <w:lang w:eastAsia="zh-CN"/>
              </w:rPr>
              <w:t>2472.512106</w:t>
            </w:r>
          </w:p>
        </w:tc>
        <w:tc>
          <w:tcPr>
            <w:tcW w:w="1240" w:type="dxa"/>
            <w:noWrap/>
          </w:tcPr>
          <w:p>
            <w:pPr>
              <w:spacing w:after="0" w:line="240" w:lineRule="auto"/>
              <w:jc w:val="center"/>
              <w:rPr>
                <w:lang w:eastAsia="zh-CN"/>
              </w:rPr>
            </w:pPr>
            <w:r>
              <w:rPr>
                <w:lang w:eastAsia="zh-CN"/>
              </w:rPr>
              <w:t>1.03E-125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60" w:type="dxa"/>
            <w:noWrap/>
          </w:tcPr>
          <w:p>
            <w:pPr>
              <w:spacing w:after="0" w:line="240" w:lineRule="auto"/>
              <w:jc w:val="center"/>
              <w:rPr>
                <w:lang w:eastAsia="zh-CN"/>
              </w:rPr>
            </w:pPr>
            <w:bookmarkStart w:id="0" w:name="_Hlk122602791"/>
            <w:r>
              <w:rPr>
                <w:lang w:eastAsia="zh-CN"/>
              </w:rPr>
              <w:t>lowgrains</w:t>
            </w:r>
            <w:bookmarkEnd w:id="0"/>
          </w:p>
        </w:tc>
        <w:tc>
          <w:tcPr>
            <w:tcW w:w="1080" w:type="dxa"/>
            <w:noWrap/>
          </w:tcPr>
          <w:p>
            <w:pPr>
              <w:spacing w:after="0" w:line="240" w:lineRule="auto"/>
              <w:jc w:val="center"/>
              <w:rPr>
                <w:lang w:eastAsia="zh-CN"/>
              </w:rPr>
            </w:pPr>
            <w:r>
              <w:rPr>
                <w:lang w:eastAsia="zh-CN"/>
              </w:rPr>
              <w:t>1</w:t>
            </w:r>
          </w:p>
        </w:tc>
        <w:tc>
          <w:tcPr>
            <w:tcW w:w="1240" w:type="dxa"/>
            <w:noWrap/>
          </w:tcPr>
          <w:p>
            <w:pPr>
              <w:spacing w:after="0" w:line="240" w:lineRule="auto"/>
              <w:jc w:val="center"/>
              <w:rPr>
                <w:lang w:eastAsia="zh-CN"/>
              </w:rPr>
            </w:pPr>
            <w:r>
              <w:rPr>
                <w:lang w:eastAsia="zh-CN"/>
              </w:rPr>
              <w:t>0.63427297</w:t>
            </w:r>
          </w:p>
        </w:tc>
        <w:tc>
          <w:tcPr>
            <w:tcW w:w="1240" w:type="dxa"/>
            <w:noWrap/>
          </w:tcPr>
          <w:p>
            <w:pPr>
              <w:spacing w:after="0" w:line="240" w:lineRule="auto"/>
              <w:jc w:val="center"/>
              <w:rPr>
                <w:lang w:eastAsia="zh-CN"/>
              </w:rPr>
            </w:pPr>
            <w:r>
              <w:rPr>
                <w:lang w:eastAsia="zh-CN"/>
              </w:rPr>
              <w:t>0.63427297</w:t>
            </w:r>
          </w:p>
        </w:tc>
        <w:tc>
          <w:tcPr>
            <w:tcW w:w="1240" w:type="dxa"/>
            <w:noWrap/>
          </w:tcPr>
          <w:p>
            <w:pPr>
              <w:spacing w:after="0" w:line="240" w:lineRule="auto"/>
              <w:jc w:val="center"/>
              <w:rPr>
                <w:lang w:eastAsia="zh-CN"/>
              </w:rPr>
            </w:pPr>
            <w:r>
              <w:rPr>
                <w:lang w:eastAsia="zh-CN"/>
              </w:rPr>
              <w:t>8.858501682</w:t>
            </w:r>
          </w:p>
        </w:tc>
        <w:tc>
          <w:tcPr>
            <w:tcW w:w="1240" w:type="dxa"/>
            <w:noWrap/>
          </w:tcPr>
          <w:p>
            <w:pPr>
              <w:spacing w:after="0" w:line="240" w:lineRule="auto"/>
              <w:jc w:val="center"/>
              <w:rPr>
                <w:lang w:eastAsia="zh-CN"/>
              </w:rPr>
            </w:pPr>
            <w:r>
              <w:rPr>
                <w:lang w:eastAsia="zh-CN"/>
              </w:rPr>
              <w:t>0.003226214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60" w:type="dxa"/>
            <w:noWrap/>
          </w:tcPr>
          <w:p>
            <w:pPr>
              <w:spacing w:after="0" w:line="240" w:lineRule="auto"/>
              <w:jc w:val="center"/>
              <w:rPr>
                <w:lang w:eastAsia="zh-CN"/>
              </w:rPr>
            </w:pPr>
            <w:bookmarkStart w:id="1" w:name="_Hlk122602750"/>
            <w:r>
              <w:rPr>
                <w:lang w:eastAsia="zh-CN"/>
              </w:rPr>
              <w:t>Alcohol</w:t>
            </w:r>
            <w:bookmarkEnd w:id="1"/>
          </w:p>
        </w:tc>
        <w:tc>
          <w:tcPr>
            <w:tcW w:w="1080" w:type="dxa"/>
            <w:noWrap/>
          </w:tcPr>
          <w:p>
            <w:pPr>
              <w:spacing w:after="0" w:line="240" w:lineRule="auto"/>
              <w:jc w:val="center"/>
              <w:rPr>
                <w:lang w:eastAsia="zh-CN"/>
              </w:rPr>
            </w:pPr>
            <w:r>
              <w:rPr>
                <w:lang w:eastAsia="zh-CN"/>
              </w:rPr>
              <w:t>1</w:t>
            </w:r>
          </w:p>
        </w:tc>
        <w:tc>
          <w:tcPr>
            <w:tcW w:w="1240" w:type="dxa"/>
            <w:noWrap/>
          </w:tcPr>
          <w:p>
            <w:pPr>
              <w:spacing w:after="0" w:line="240" w:lineRule="auto"/>
              <w:jc w:val="center"/>
              <w:rPr>
                <w:lang w:eastAsia="zh-CN"/>
              </w:rPr>
            </w:pPr>
            <w:r>
              <w:rPr>
                <w:lang w:eastAsia="zh-CN"/>
              </w:rPr>
              <w:t>0.215679502</w:t>
            </w:r>
          </w:p>
        </w:tc>
        <w:tc>
          <w:tcPr>
            <w:tcW w:w="1240" w:type="dxa"/>
            <w:noWrap/>
          </w:tcPr>
          <w:p>
            <w:pPr>
              <w:spacing w:after="0" w:line="240" w:lineRule="auto"/>
              <w:jc w:val="center"/>
              <w:rPr>
                <w:lang w:eastAsia="zh-CN"/>
              </w:rPr>
            </w:pPr>
            <w:r>
              <w:rPr>
                <w:lang w:eastAsia="zh-CN"/>
              </w:rPr>
              <w:t>0.215679502</w:t>
            </w:r>
          </w:p>
        </w:tc>
        <w:tc>
          <w:tcPr>
            <w:tcW w:w="1240" w:type="dxa"/>
            <w:noWrap/>
          </w:tcPr>
          <w:p>
            <w:pPr>
              <w:spacing w:after="0" w:line="240" w:lineRule="auto"/>
              <w:jc w:val="center"/>
              <w:rPr>
                <w:lang w:eastAsia="zh-CN"/>
              </w:rPr>
            </w:pPr>
            <w:r>
              <w:rPr>
                <w:lang w:eastAsia="zh-CN"/>
              </w:rPr>
              <w:t>3.012263358</w:t>
            </w:r>
          </w:p>
        </w:tc>
        <w:tc>
          <w:tcPr>
            <w:tcW w:w="1240" w:type="dxa"/>
            <w:noWrap/>
          </w:tcPr>
          <w:p>
            <w:pPr>
              <w:spacing w:after="0" w:line="240" w:lineRule="auto"/>
              <w:jc w:val="center"/>
              <w:rPr>
                <w:lang w:eastAsia="zh-CN"/>
              </w:rPr>
            </w:pPr>
            <w:r>
              <w:rPr>
                <w:lang w:eastAsia="zh-CN"/>
              </w:rPr>
              <w:t>0.08396461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60" w:type="dxa"/>
            <w:noWrap/>
          </w:tcPr>
          <w:p>
            <w:pPr>
              <w:spacing w:after="0" w:line="240" w:lineRule="auto"/>
              <w:jc w:val="center"/>
              <w:rPr>
                <w:lang w:eastAsia="zh-CN"/>
              </w:rPr>
            </w:pPr>
            <w:r>
              <w:rPr>
                <w:lang w:eastAsia="zh-CN"/>
              </w:rPr>
              <w:t>lowfruits</w:t>
            </w:r>
          </w:p>
        </w:tc>
        <w:tc>
          <w:tcPr>
            <w:tcW w:w="1080" w:type="dxa"/>
            <w:noWrap/>
          </w:tcPr>
          <w:p>
            <w:pPr>
              <w:spacing w:after="0" w:line="240" w:lineRule="auto"/>
              <w:jc w:val="center"/>
              <w:rPr>
                <w:lang w:eastAsia="zh-CN"/>
              </w:rPr>
            </w:pPr>
            <w:r>
              <w:rPr>
                <w:lang w:eastAsia="zh-CN"/>
              </w:rPr>
              <w:t>1</w:t>
            </w:r>
          </w:p>
        </w:tc>
        <w:tc>
          <w:tcPr>
            <w:tcW w:w="1240" w:type="dxa"/>
            <w:noWrap/>
          </w:tcPr>
          <w:p>
            <w:pPr>
              <w:spacing w:after="0" w:line="240" w:lineRule="auto"/>
              <w:jc w:val="center"/>
              <w:rPr>
                <w:lang w:eastAsia="zh-CN"/>
              </w:rPr>
            </w:pPr>
            <w:r>
              <w:rPr>
                <w:lang w:eastAsia="zh-CN"/>
              </w:rPr>
              <w:t>3.188650508</w:t>
            </w:r>
          </w:p>
        </w:tc>
        <w:tc>
          <w:tcPr>
            <w:tcW w:w="1240" w:type="dxa"/>
            <w:noWrap/>
          </w:tcPr>
          <w:p>
            <w:pPr>
              <w:spacing w:after="0" w:line="240" w:lineRule="auto"/>
              <w:jc w:val="center"/>
              <w:rPr>
                <w:lang w:eastAsia="zh-CN"/>
              </w:rPr>
            </w:pPr>
            <w:r>
              <w:rPr>
                <w:lang w:eastAsia="zh-CN"/>
              </w:rPr>
              <w:t>3.188650508</w:t>
            </w:r>
          </w:p>
        </w:tc>
        <w:tc>
          <w:tcPr>
            <w:tcW w:w="1240" w:type="dxa"/>
            <w:noWrap/>
          </w:tcPr>
          <w:p>
            <w:pPr>
              <w:spacing w:after="0" w:line="240" w:lineRule="auto"/>
              <w:jc w:val="center"/>
              <w:rPr>
                <w:lang w:eastAsia="zh-CN"/>
              </w:rPr>
            </w:pPr>
            <w:r>
              <w:rPr>
                <w:lang w:eastAsia="zh-CN"/>
              </w:rPr>
              <w:t>44.53392657</w:t>
            </w:r>
          </w:p>
        </w:tc>
        <w:tc>
          <w:tcPr>
            <w:tcW w:w="1240" w:type="dxa"/>
            <w:noWrap/>
          </w:tcPr>
          <w:p>
            <w:pPr>
              <w:spacing w:after="0" w:line="240" w:lineRule="auto"/>
              <w:jc w:val="center"/>
              <w:rPr>
                <w:lang w:eastAsia="zh-CN"/>
              </w:rPr>
            </w:pPr>
            <w:r>
              <w:rPr>
                <w:lang w:eastAsia="zh-CN"/>
              </w:rPr>
              <w:t>1.82E-10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60" w:type="dxa"/>
            <w:noWrap/>
          </w:tcPr>
          <w:p>
            <w:pPr>
              <w:spacing w:after="0" w:line="240" w:lineRule="auto"/>
              <w:jc w:val="center"/>
              <w:rPr>
                <w:lang w:eastAsia="zh-CN"/>
              </w:rPr>
            </w:pPr>
            <w:r>
              <w:rPr>
                <w:lang w:eastAsia="zh-CN"/>
              </w:rPr>
              <w:t>Unsafewater</w:t>
            </w:r>
          </w:p>
        </w:tc>
        <w:tc>
          <w:tcPr>
            <w:tcW w:w="1080" w:type="dxa"/>
            <w:noWrap/>
          </w:tcPr>
          <w:p>
            <w:pPr>
              <w:spacing w:after="0" w:line="240" w:lineRule="auto"/>
              <w:jc w:val="center"/>
              <w:rPr>
                <w:lang w:eastAsia="zh-CN"/>
              </w:rPr>
            </w:pPr>
            <w:r>
              <w:rPr>
                <w:lang w:eastAsia="zh-CN"/>
              </w:rPr>
              <w:t>1</w:t>
            </w:r>
          </w:p>
        </w:tc>
        <w:tc>
          <w:tcPr>
            <w:tcW w:w="1240" w:type="dxa"/>
            <w:noWrap/>
          </w:tcPr>
          <w:p>
            <w:pPr>
              <w:spacing w:after="0" w:line="240" w:lineRule="auto"/>
              <w:jc w:val="center"/>
              <w:rPr>
                <w:lang w:eastAsia="zh-CN"/>
              </w:rPr>
            </w:pPr>
            <w:r>
              <w:rPr>
                <w:lang w:eastAsia="zh-CN"/>
              </w:rPr>
              <w:t>33.42106307</w:t>
            </w:r>
          </w:p>
        </w:tc>
        <w:tc>
          <w:tcPr>
            <w:tcW w:w="1240" w:type="dxa"/>
            <w:noWrap/>
          </w:tcPr>
          <w:p>
            <w:pPr>
              <w:spacing w:after="0" w:line="240" w:lineRule="auto"/>
              <w:jc w:val="center"/>
              <w:rPr>
                <w:lang w:eastAsia="zh-CN"/>
              </w:rPr>
            </w:pPr>
            <w:r>
              <w:rPr>
                <w:lang w:eastAsia="zh-CN"/>
              </w:rPr>
              <w:t>33.42106307</w:t>
            </w:r>
          </w:p>
        </w:tc>
        <w:tc>
          <w:tcPr>
            <w:tcW w:w="1240" w:type="dxa"/>
            <w:noWrap/>
          </w:tcPr>
          <w:p>
            <w:pPr>
              <w:spacing w:after="0" w:line="240" w:lineRule="auto"/>
              <w:jc w:val="center"/>
              <w:rPr>
                <w:lang w:eastAsia="zh-CN"/>
              </w:rPr>
            </w:pPr>
            <w:r>
              <w:rPr>
                <w:lang w:eastAsia="zh-CN"/>
              </w:rPr>
              <w:t>466.7714963</w:t>
            </w:r>
          </w:p>
        </w:tc>
        <w:tc>
          <w:tcPr>
            <w:tcW w:w="1240" w:type="dxa"/>
            <w:noWrap/>
          </w:tcPr>
          <w:p>
            <w:pPr>
              <w:spacing w:after="0" w:line="240" w:lineRule="auto"/>
              <w:jc w:val="center"/>
              <w:rPr>
                <w:lang w:eastAsia="zh-CN"/>
              </w:rPr>
            </w:pPr>
            <w:r>
              <w:rPr>
                <w:lang w:eastAsia="zh-CN"/>
              </w:rPr>
              <w:t>1.82E-57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60" w:type="dxa"/>
            <w:noWrap/>
          </w:tcPr>
          <w:p>
            <w:pPr>
              <w:spacing w:after="0" w:line="240" w:lineRule="auto"/>
              <w:jc w:val="center"/>
              <w:rPr>
                <w:lang w:eastAsia="zh-CN"/>
              </w:rPr>
            </w:pPr>
            <w:bookmarkStart w:id="2" w:name="_Hlk122602804"/>
            <w:r>
              <w:rPr>
                <w:lang w:eastAsia="zh-CN"/>
              </w:rPr>
              <w:t>lownutsseeds</w:t>
            </w:r>
            <w:bookmarkEnd w:id="2"/>
          </w:p>
        </w:tc>
        <w:tc>
          <w:tcPr>
            <w:tcW w:w="1080" w:type="dxa"/>
            <w:noWrap/>
          </w:tcPr>
          <w:p>
            <w:pPr>
              <w:spacing w:after="0" w:line="240" w:lineRule="auto"/>
              <w:jc w:val="center"/>
              <w:rPr>
                <w:lang w:eastAsia="zh-CN"/>
              </w:rPr>
            </w:pPr>
            <w:r>
              <w:rPr>
                <w:lang w:eastAsia="zh-CN"/>
              </w:rPr>
              <w:t>1</w:t>
            </w:r>
          </w:p>
        </w:tc>
        <w:tc>
          <w:tcPr>
            <w:tcW w:w="1240" w:type="dxa"/>
            <w:noWrap/>
          </w:tcPr>
          <w:p>
            <w:pPr>
              <w:spacing w:after="0" w:line="240" w:lineRule="auto"/>
              <w:jc w:val="center"/>
              <w:rPr>
                <w:lang w:eastAsia="zh-CN"/>
              </w:rPr>
            </w:pPr>
            <w:r>
              <w:rPr>
                <w:lang w:eastAsia="zh-CN"/>
              </w:rPr>
              <w:t>0.090394673</w:t>
            </w:r>
          </w:p>
        </w:tc>
        <w:tc>
          <w:tcPr>
            <w:tcW w:w="1240" w:type="dxa"/>
            <w:noWrap/>
          </w:tcPr>
          <w:p>
            <w:pPr>
              <w:spacing w:after="0" w:line="240" w:lineRule="auto"/>
              <w:jc w:val="center"/>
              <w:rPr>
                <w:lang w:eastAsia="zh-CN"/>
              </w:rPr>
            </w:pPr>
            <w:r>
              <w:rPr>
                <w:lang w:eastAsia="zh-CN"/>
              </w:rPr>
              <w:t>0.090394673</w:t>
            </w:r>
          </w:p>
        </w:tc>
        <w:tc>
          <w:tcPr>
            <w:tcW w:w="1240" w:type="dxa"/>
            <w:noWrap/>
          </w:tcPr>
          <w:p>
            <w:pPr>
              <w:spacing w:after="0" w:line="240" w:lineRule="auto"/>
              <w:jc w:val="center"/>
              <w:rPr>
                <w:lang w:eastAsia="zh-CN"/>
              </w:rPr>
            </w:pPr>
            <w:r>
              <w:rPr>
                <w:lang w:eastAsia="zh-CN"/>
              </w:rPr>
              <w:t>1.26248698</w:t>
            </w:r>
          </w:p>
        </w:tc>
        <w:tc>
          <w:tcPr>
            <w:tcW w:w="1240" w:type="dxa"/>
            <w:noWrap/>
          </w:tcPr>
          <w:p>
            <w:pPr>
              <w:spacing w:after="0" w:line="240" w:lineRule="auto"/>
              <w:jc w:val="center"/>
              <w:rPr>
                <w:lang w:eastAsia="zh-CN"/>
              </w:rPr>
            </w:pPr>
            <w:r>
              <w:rPr>
                <w:lang w:eastAsia="zh-CN"/>
              </w:rPr>
              <w:t>0.262342173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60" w:type="dxa"/>
            <w:noWrap/>
          </w:tcPr>
          <w:p>
            <w:pPr>
              <w:spacing w:after="0" w:line="240" w:lineRule="auto"/>
              <w:jc w:val="center"/>
              <w:rPr>
                <w:lang w:eastAsia="zh-CN"/>
              </w:rPr>
            </w:pPr>
            <w:r>
              <w:rPr>
                <w:lang w:eastAsia="zh-CN"/>
              </w:rPr>
              <w:t>lowvegetables</w:t>
            </w:r>
          </w:p>
        </w:tc>
        <w:tc>
          <w:tcPr>
            <w:tcW w:w="1080" w:type="dxa"/>
            <w:noWrap/>
          </w:tcPr>
          <w:p>
            <w:pPr>
              <w:spacing w:after="0" w:line="240" w:lineRule="auto"/>
              <w:jc w:val="center"/>
              <w:rPr>
                <w:lang w:eastAsia="zh-CN"/>
              </w:rPr>
            </w:pPr>
            <w:r>
              <w:rPr>
                <w:lang w:eastAsia="zh-CN"/>
              </w:rPr>
              <w:t>1</w:t>
            </w:r>
          </w:p>
        </w:tc>
        <w:tc>
          <w:tcPr>
            <w:tcW w:w="1240" w:type="dxa"/>
            <w:noWrap/>
          </w:tcPr>
          <w:p>
            <w:pPr>
              <w:spacing w:after="0" w:line="240" w:lineRule="auto"/>
              <w:jc w:val="center"/>
              <w:rPr>
                <w:lang w:eastAsia="zh-CN"/>
              </w:rPr>
            </w:pPr>
            <w:r>
              <w:rPr>
                <w:lang w:eastAsia="zh-CN"/>
              </w:rPr>
              <w:t>0.805574977</w:t>
            </w:r>
          </w:p>
        </w:tc>
        <w:tc>
          <w:tcPr>
            <w:tcW w:w="1240" w:type="dxa"/>
            <w:noWrap/>
          </w:tcPr>
          <w:p>
            <w:pPr>
              <w:spacing w:after="0" w:line="240" w:lineRule="auto"/>
              <w:jc w:val="center"/>
              <w:rPr>
                <w:lang w:eastAsia="zh-CN"/>
              </w:rPr>
            </w:pPr>
            <w:r>
              <w:rPr>
                <w:lang w:eastAsia="zh-CN"/>
              </w:rPr>
              <w:t>0.805574977</w:t>
            </w:r>
          </w:p>
        </w:tc>
        <w:tc>
          <w:tcPr>
            <w:tcW w:w="1240" w:type="dxa"/>
            <w:noWrap/>
          </w:tcPr>
          <w:p>
            <w:pPr>
              <w:spacing w:after="0" w:line="240" w:lineRule="auto"/>
              <w:jc w:val="center"/>
              <w:rPr>
                <w:lang w:eastAsia="zh-CN"/>
              </w:rPr>
            </w:pPr>
            <w:r>
              <w:rPr>
                <w:lang w:eastAsia="zh-CN"/>
              </w:rPr>
              <w:t>11.25097178</w:t>
            </w:r>
          </w:p>
        </w:tc>
        <w:tc>
          <w:tcPr>
            <w:tcW w:w="1240" w:type="dxa"/>
            <w:noWrap/>
          </w:tcPr>
          <w:p>
            <w:pPr>
              <w:spacing w:after="0" w:line="240" w:lineRule="auto"/>
              <w:jc w:val="center"/>
              <w:rPr>
                <w:lang w:eastAsia="zh-CN"/>
              </w:rPr>
            </w:pPr>
            <w:r>
              <w:rPr>
                <w:lang w:eastAsia="zh-CN"/>
              </w:rPr>
              <w:t>0.000929436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60" w:type="dxa"/>
            <w:noWrap/>
          </w:tcPr>
          <w:p>
            <w:pPr>
              <w:spacing w:after="0" w:line="240" w:lineRule="auto"/>
              <w:jc w:val="center"/>
              <w:rPr>
                <w:lang w:eastAsia="zh-CN"/>
              </w:rPr>
            </w:pPr>
            <w:r>
              <w:rPr>
                <w:lang w:eastAsia="zh-CN"/>
              </w:rPr>
              <w:t>Residuals</w:t>
            </w:r>
          </w:p>
        </w:tc>
        <w:tc>
          <w:tcPr>
            <w:tcW w:w="1080" w:type="dxa"/>
            <w:noWrap/>
          </w:tcPr>
          <w:p>
            <w:pPr>
              <w:spacing w:after="0" w:line="240" w:lineRule="auto"/>
              <w:jc w:val="center"/>
              <w:rPr>
                <w:lang w:eastAsia="zh-CN"/>
              </w:rPr>
            </w:pPr>
            <w:r>
              <w:rPr>
                <w:lang w:eastAsia="zh-CN"/>
              </w:rPr>
              <w:t>232</w:t>
            </w:r>
          </w:p>
        </w:tc>
        <w:tc>
          <w:tcPr>
            <w:tcW w:w="1240" w:type="dxa"/>
            <w:noWrap/>
          </w:tcPr>
          <w:p>
            <w:pPr>
              <w:spacing w:after="0" w:line="240" w:lineRule="auto"/>
              <w:jc w:val="center"/>
              <w:rPr>
                <w:lang w:eastAsia="zh-CN"/>
              </w:rPr>
            </w:pPr>
            <w:r>
              <w:rPr>
                <w:lang w:eastAsia="zh-CN"/>
              </w:rPr>
              <w:t>16.61131131</w:t>
            </w:r>
          </w:p>
        </w:tc>
        <w:tc>
          <w:tcPr>
            <w:tcW w:w="1240" w:type="dxa"/>
            <w:noWrap/>
          </w:tcPr>
          <w:p>
            <w:pPr>
              <w:spacing w:after="0" w:line="240" w:lineRule="auto"/>
              <w:jc w:val="center"/>
              <w:rPr>
                <w:lang w:eastAsia="zh-CN"/>
              </w:rPr>
            </w:pPr>
            <w:r>
              <w:rPr>
                <w:lang w:eastAsia="zh-CN"/>
              </w:rPr>
              <w:t>0.07160048</w:t>
            </w:r>
          </w:p>
        </w:tc>
        <w:tc>
          <w:tcPr>
            <w:tcW w:w="1240" w:type="dxa"/>
            <w:noWrap/>
          </w:tcPr>
          <w:p>
            <w:pPr>
              <w:spacing w:after="0" w:line="240" w:lineRule="auto"/>
              <w:jc w:val="center"/>
              <w:rPr>
                <w:lang w:eastAsia="zh-CN"/>
              </w:rPr>
            </w:pPr>
          </w:p>
        </w:tc>
        <w:tc>
          <w:tcPr>
            <w:tcW w:w="1240" w:type="dxa"/>
            <w:noWrap/>
          </w:tcPr>
          <w:p>
            <w:pPr>
              <w:spacing w:after="0" w:line="240" w:lineRule="auto"/>
              <w:jc w:val="center"/>
              <w:rPr>
                <w:lang w:eastAsia="zh-CN"/>
              </w:rPr>
            </w:pPr>
          </w:p>
        </w:tc>
      </w:tr>
    </w:tbl>
    <w:p>
      <w:pPr>
        <w:pStyle w:val="5"/>
        <w:shd w:val="clear" w:color="auto" w:fill="FFFFFF"/>
        <w:adjustRightInd w:val="0"/>
        <w:snapToGrid w:val="0"/>
        <w:spacing w:before="120" w:after="120" w:line="240" w:lineRule="auto"/>
        <w:ind w:left="0"/>
        <w:contextualSpacing w:val="0"/>
        <w:jc w:val="center"/>
        <w:rPr>
          <w:rFonts w:eastAsia="Times New Roman"/>
          <w:color w:val="000000" w:themeColor="text1"/>
          <w:sz w:val="28"/>
          <w:szCs w:val="28"/>
          <w14:textFill>
            <w14:solidFill>
              <w14:schemeClr w14:val="tx1"/>
            </w14:solidFill>
          </w14:textFill>
        </w:rPr>
      </w:pPr>
    </w:p>
    <w:p>
      <w:pPr>
        <w:pStyle w:val="5"/>
        <w:shd w:val="clear" w:color="auto" w:fill="FFFFFF"/>
        <w:adjustRightInd w:val="0"/>
        <w:snapToGrid w:val="0"/>
        <w:spacing w:before="120" w:after="120" w:line="240" w:lineRule="auto"/>
        <w:ind w:left="0"/>
        <w:contextualSpacing w:val="0"/>
        <w:jc w:val="center"/>
        <w:rPr>
          <w:rFonts w:eastAsia="Times New Roman"/>
          <w:color w:val="000000" w:themeColor="text1"/>
          <w:sz w:val="28"/>
          <w:szCs w:val="28"/>
          <w14:textFill>
            <w14:solidFill>
              <w14:schemeClr w14:val="tx1"/>
            </w14:solidFill>
          </w14:textFill>
        </w:rPr>
      </w:pPr>
      <w:r>
        <w:rPr>
          <w:rFonts w:eastAsia="Times New Roman"/>
          <w:color w:val="000000" w:themeColor="text1"/>
          <w:sz w:val="28"/>
          <w:szCs w:val="28"/>
          <w14:textFill>
            <w14:solidFill>
              <w14:schemeClr w14:val="tx1"/>
            </w14:solidFill>
          </w14:textFill>
        </w:rPr>
        <w:t xml:space="preserve">Table </w:t>
      </w:r>
      <w:r>
        <w:rPr>
          <w:rFonts w:hint="eastAsia" w:eastAsia="SimSun"/>
          <w:color w:val="000000" w:themeColor="text1"/>
          <w:sz w:val="28"/>
          <w:szCs w:val="28"/>
          <w:lang w:val="en-US" w:eastAsia="zh-CN"/>
          <w14:textFill>
            <w14:solidFill>
              <w14:schemeClr w14:val="tx1"/>
            </w14:solidFill>
          </w14:textFill>
        </w:rPr>
        <w:t>4</w:t>
      </w:r>
      <w:r>
        <w:rPr>
          <w:rFonts w:eastAsia="Times New Roman"/>
          <w:color w:val="000000" w:themeColor="text1"/>
          <w:sz w:val="28"/>
          <w:szCs w:val="28"/>
          <w14:textFill>
            <w14:solidFill>
              <w14:schemeClr w14:val="tx1"/>
            </w14:solidFill>
          </w14:textFill>
        </w:rPr>
        <w:t xml:space="preserve">. </w:t>
      </w:r>
      <w:r>
        <w:rPr>
          <w:rFonts w:hint="eastAsia" w:eastAsia="SimSun"/>
          <w:color w:val="000000" w:themeColor="text1"/>
          <w:sz w:val="28"/>
          <w:szCs w:val="28"/>
          <w:lang w:val="en-US" w:eastAsia="zh-CN"/>
          <w14:textFill>
            <w14:solidFill>
              <w14:schemeClr w14:val="tx1"/>
            </w14:solidFill>
          </w14:textFill>
        </w:rPr>
        <w:t>F-test for the m</w:t>
      </w:r>
      <w:r>
        <w:rPr>
          <w:rFonts w:hint="eastAsia" w:eastAsia="Times New Roman"/>
          <w:color w:val="000000" w:themeColor="text1"/>
          <w:sz w:val="28"/>
          <w:szCs w:val="28"/>
          <w14:textFill>
            <w14:solidFill>
              <w14:schemeClr w14:val="tx1"/>
            </w14:solidFill>
          </w14:textFill>
        </w:rPr>
        <w:t>odel</w:t>
      </w:r>
      <w:r>
        <w:rPr>
          <w:rFonts w:eastAsia="Times New Roman"/>
          <w:color w:val="000000" w:themeColor="text1"/>
          <w:sz w:val="28"/>
          <w:szCs w:val="28"/>
          <w14:textFill>
            <w14:solidFill>
              <w14:schemeClr w14:val="tx1"/>
            </w14:solidFill>
          </w14:textFill>
        </w:rPr>
        <w:t xml:space="preserve"> </w:t>
      </w:r>
      <w:r>
        <w:rPr>
          <w:rFonts w:hint="eastAsia" w:eastAsia="Times New Roman"/>
          <w:color w:val="000000" w:themeColor="text1"/>
          <w:sz w:val="28"/>
          <w:szCs w:val="28"/>
          <w14:textFill>
            <w14:solidFill>
              <w14:schemeClr w14:val="tx1"/>
            </w14:solidFill>
          </w14:textFill>
        </w:rPr>
        <w:t>without</w:t>
      </w:r>
      <w:r>
        <w:rPr>
          <w:rFonts w:eastAsia="Times New Roman"/>
          <w:color w:val="000000" w:themeColor="text1"/>
          <w:sz w:val="28"/>
          <w:szCs w:val="28"/>
          <w14:textFill>
            <w14:solidFill>
              <w14:schemeClr w14:val="tx1"/>
            </w14:solidFill>
          </w14:textFill>
        </w:rPr>
        <w:t xml:space="preserve"> Alcohol</w:t>
      </w:r>
    </w:p>
    <w:tbl>
      <w:tblPr>
        <w:tblStyle w:val="3"/>
        <w:tblW w:w="83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1080"/>
        <w:gridCol w:w="1240"/>
        <w:gridCol w:w="1080"/>
        <w:gridCol w:w="1350"/>
        <w:gridCol w:w="1240"/>
        <w:gridCol w:w="1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80" w:type="dxa"/>
            <w:noWrap/>
          </w:tcPr>
          <w:p>
            <w:pPr>
              <w:spacing w:after="0" w:line="240" w:lineRule="auto"/>
              <w:jc w:val="center"/>
              <w:rPr>
                <w:lang w:eastAsia="zh-CN"/>
              </w:rPr>
            </w:pPr>
          </w:p>
        </w:tc>
        <w:tc>
          <w:tcPr>
            <w:tcW w:w="1080" w:type="dxa"/>
            <w:noWrap/>
          </w:tcPr>
          <w:p>
            <w:pPr>
              <w:spacing w:after="0" w:line="240" w:lineRule="auto"/>
              <w:jc w:val="center"/>
              <w:rPr>
                <w:lang w:eastAsia="zh-CN"/>
              </w:rPr>
            </w:pPr>
            <w:r>
              <w:rPr>
                <w:lang w:eastAsia="zh-CN"/>
              </w:rPr>
              <w:t>Res.Df</w:t>
            </w:r>
          </w:p>
        </w:tc>
        <w:tc>
          <w:tcPr>
            <w:tcW w:w="1240" w:type="dxa"/>
            <w:noWrap/>
          </w:tcPr>
          <w:p>
            <w:pPr>
              <w:spacing w:after="0" w:line="240" w:lineRule="auto"/>
              <w:jc w:val="center"/>
              <w:rPr>
                <w:lang w:eastAsia="zh-CN"/>
              </w:rPr>
            </w:pPr>
            <w:r>
              <w:rPr>
                <w:lang w:eastAsia="zh-CN"/>
              </w:rPr>
              <w:t>RSS</w:t>
            </w:r>
          </w:p>
        </w:tc>
        <w:tc>
          <w:tcPr>
            <w:tcW w:w="1080" w:type="dxa"/>
            <w:noWrap/>
          </w:tcPr>
          <w:p>
            <w:pPr>
              <w:spacing w:after="0" w:line="240" w:lineRule="auto"/>
              <w:jc w:val="center"/>
              <w:rPr>
                <w:lang w:eastAsia="zh-CN"/>
              </w:rPr>
            </w:pPr>
            <w:r>
              <w:rPr>
                <w:lang w:eastAsia="zh-CN"/>
              </w:rPr>
              <w:t>Df</w:t>
            </w:r>
          </w:p>
        </w:tc>
        <w:tc>
          <w:tcPr>
            <w:tcW w:w="1350" w:type="dxa"/>
            <w:noWrap/>
          </w:tcPr>
          <w:p>
            <w:pPr>
              <w:spacing w:after="0" w:line="240" w:lineRule="auto"/>
              <w:jc w:val="center"/>
              <w:rPr>
                <w:lang w:eastAsia="zh-CN"/>
              </w:rPr>
            </w:pPr>
            <w:r>
              <w:rPr>
                <w:lang w:eastAsia="zh-CN"/>
              </w:rPr>
              <w:t>Sum of Sq</w:t>
            </w:r>
          </w:p>
        </w:tc>
        <w:tc>
          <w:tcPr>
            <w:tcW w:w="1240" w:type="dxa"/>
            <w:noWrap/>
          </w:tcPr>
          <w:p>
            <w:pPr>
              <w:spacing w:after="0" w:line="240" w:lineRule="auto"/>
              <w:jc w:val="center"/>
              <w:rPr>
                <w:lang w:eastAsia="zh-CN"/>
              </w:rPr>
            </w:pPr>
            <w:r>
              <w:rPr>
                <w:lang w:eastAsia="zh-CN"/>
              </w:rPr>
              <w:t>F</w:t>
            </w:r>
          </w:p>
        </w:tc>
        <w:tc>
          <w:tcPr>
            <w:tcW w:w="1240" w:type="dxa"/>
            <w:noWrap/>
          </w:tcPr>
          <w:p>
            <w:pPr>
              <w:spacing w:after="0" w:line="240" w:lineRule="auto"/>
              <w:jc w:val="center"/>
              <w:rPr>
                <w:lang w:eastAsia="zh-CN"/>
              </w:rPr>
            </w:pPr>
            <w:r>
              <w:rPr>
                <w:lang w:eastAsia="zh-CN"/>
              </w:rPr>
              <w:t>Pr(&gt;F)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80" w:type="dxa"/>
            <w:noWrap/>
          </w:tcPr>
          <w:p>
            <w:pPr>
              <w:spacing w:after="0" w:line="240" w:lineRule="auto"/>
              <w:jc w:val="center"/>
              <w:rPr>
                <w:lang w:eastAsia="zh-CN"/>
              </w:rPr>
            </w:pPr>
            <w:r>
              <w:rPr>
                <w:lang w:eastAsia="zh-CN"/>
              </w:rPr>
              <w:t>1</w:t>
            </w:r>
          </w:p>
        </w:tc>
        <w:tc>
          <w:tcPr>
            <w:tcW w:w="1080" w:type="dxa"/>
            <w:noWrap/>
          </w:tcPr>
          <w:p>
            <w:pPr>
              <w:spacing w:after="0" w:line="240" w:lineRule="auto"/>
              <w:jc w:val="center"/>
              <w:rPr>
                <w:lang w:eastAsia="zh-CN"/>
              </w:rPr>
            </w:pPr>
            <w:r>
              <w:rPr>
                <w:lang w:eastAsia="zh-CN"/>
              </w:rPr>
              <w:t>232</w:t>
            </w:r>
          </w:p>
        </w:tc>
        <w:tc>
          <w:tcPr>
            <w:tcW w:w="1240" w:type="dxa"/>
            <w:noWrap/>
          </w:tcPr>
          <w:p>
            <w:pPr>
              <w:spacing w:after="0" w:line="240" w:lineRule="auto"/>
              <w:jc w:val="center"/>
              <w:rPr>
                <w:lang w:eastAsia="zh-CN"/>
              </w:rPr>
            </w:pPr>
            <w:r>
              <w:rPr>
                <w:lang w:eastAsia="zh-CN"/>
              </w:rPr>
              <w:t>16.611</w:t>
            </w:r>
          </w:p>
        </w:tc>
        <w:tc>
          <w:tcPr>
            <w:tcW w:w="1080" w:type="dxa"/>
            <w:noWrap/>
          </w:tcPr>
          <w:p>
            <w:pPr>
              <w:spacing w:after="0" w:line="240" w:lineRule="auto"/>
              <w:jc w:val="center"/>
              <w:rPr>
                <w:lang w:eastAsia="zh-CN"/>
              </w:rPr>
            </w:pPr>
          </w:p>
        </w:tc>
        <w:tc>
          <w:tcPr>
            <w:tcW w:w="1350" w:type="dxa"/>
            <w:noWrap/>
          </w:tcPr>
          <w:p>
            <w:pPr>
              <w:spacing w:after="0" w:line="240" w:lineRule="auto"/>
              <w:jc w:val="center"/>
              <w:rPr>
                <w:lang w:eastAsia="zh-CN"/>
              </w:rPr>
            </w:pPr>
          </w:p>
        </w:tc>
        <w:tc>
          <w:tcPr>
            <w:tcW w:w="1240" w:type="dxa"/>
            <w:noWrap/>
          </w:tcPr>
          <w:p>
            <w:pPr>
              <w:spacing w:after="0" w:line="240" w:lineRule="auto"/>
              <w:jc w:val="center"/>
              <w:rPr>
                <w:lang w:eastAsia="zh-CN"/>
              </w:rPr>
            </w:pPr>
          </w:p>
        </w:tc>
        <w:tc>
          <w:tcPr>
            <w:tcW w:w="1240" w:type="dxa"/>
            <w:noWrap/>
          </w:tcPr>
          <w:p>
            <w:pPr>
              <w:spacing w:after="0" w:line="240" w:lineRule="auto"/>
              <w:jc w:val="cente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80" w:type="dxa"/>
            <w:noWrap/>
          </w:tcPr>
          <w:p>
            <w:pPr>
              <w:spacing w:after="0" w:line="240" w:lineRule="auto"/>
              <w:jc w:val="center"/>
              <w:rPr>
                <w:lang w:eastAsia="zh-CN"/>
              </w:rPr>
            </w:pPr>
            <w:r>
              <w:rPr>
                <w:lang w:eastAsia="zh-CN"/>
              </w:rPr>
              <w:t>2</w:t>
            </w:r>
          </w:p>
        </w:tc>
        <w:tc>
          <w:tcPr>
            <w:tcW w:w="1080" w:type="dxa"/>
            <w:noWrap/>
          </w:tcPr>
          <w:p>
            <w:pPr>
              <w:spacing w:after="0" w:line="240" w:lineRule="auto"/>
              <w:jc w:val="center"/>
              <w:rPr>
                <w:lang w:eastAsia="zh-CN"/>
              </w:rPr>
            </w:pPr>
            <w:r>
              <w:rPr>
                <w:lang w:eastAsia="zh-CN"/>
              </w:rPr>
              <w:t>233</w:t>
            </w:r>
          </w:p>
        </w:tc>
        <w:tc>
          <w:tcPr>
            <w:tcW w:w="1240" w:type="dxa"/>
            <w:noWrap/>
          </w:tcPr>
          <w:p>
            <w:pPr>
              <w:spacing w:after="0" w:line="240" w:lineRule="auto"/>
              <w:jc w:val="center"/>
              <w:rPr>
                <w:lang w:eastAsia="zh-CN"/>
              </w:rPr>
            </w:pPr>
            <w:r>
              <w:rPr>
                <w:lang w:eastAsia="zh-CN"/>
              </w:rPr>
              <w:t>16.817</w:t>
            </w:r>
          </w:p>
        </w:tc>
        <w:tc>
          <w:tcPr>
            <w:tcW w:w="1080" w:type="dxa"/>
            <w:noWrap/>
          </w:tcPr>
          <w:p>
            <w:pPr>
              <w:spacing w:after="0" w:line="240" w:lineRule="auto"/>
              <w:jc w:val="center"/>
              <w:rPr>
                <w:lang w:eastAsia="zh-CN"/>
              </w:rPr>
            </w:pPr>
            <w:r>
              <w:rPr>
                <w:lang w:eastAsia="zh-CN"/>
              </w:rPr>
              <w:t>-1</w:t>
            </w:r>
          </w:p>
        </w:tc>
        <w:tc>
          <w:tcPr>
            <w:tcW w:w="1350" w:type="dxa"/>
            <w:noWrap/>
          </w:tcPr>
          <w:p>
            <w:pPr>
              <w:spacing w:after="0" w:line="240" w:lineRule="auto"/>
              <w:jc w:val="center"/>
              <w:rPr>
                <w:lang w:eastAsia="zh-CN"/>
              </w:rPr>
            </w:pPr>
            <w:r>
              <w:rPr>
                <w:lang w:eastAsia="zh-CN"/>
              </w:rPr>
              <w:t>-0.20649</w:t>
            </w:r>
          </w:p>
        </w:tc>
        <w:tc>
          <w:tcPr>
            <w:tcW w:w="1240" w:type="dxa"/>
            <w:noWrap/>
          </w:tcPr>
          <w:p>
            <w:pPr>
              <w:spacing w:after="0" w:line="240" w:lineRule="auto"/>
              <w:jc w:val="center"/>
              <w:rPr>
                <w:lang w:eastAsia="zh-CN"/>
              </w:rPr>
            </w:pPr>
            <w:r>
              <w:rPr>
                <w:lang w:eastAsia="zh-CN"/>
              </w:rPr>
              <w:t>2.884</w:t>
            </w:r>
          </w:p>
        </w:tc>
        <w:tc>
          <w:tcPr>
            <w:tcW w:w="1240" w:type="dxa"/>
            <w:noWrap/>
          </w:tcPr>
          <w:p>
            <w:pPr>
              <w:spacing w:after="0" w:line="240" w:lineRule="auto"/>
              <w:jc w:val="center"/>
              <w:rPr>
                <w:lang w:eastAsia="zh-CN"/>
              </w:rPr>
            </w:pPr>
            <w:r>
              <w:rPr>
                <w:lang w:eastAsia="zh-CN"/>
              </w:rPr>
              <w:t>0.0908</w:t>
            </w:r>
          </w:p>
        </w:tc>
      </w:tr>
    </w:tbl>
    <w:p>
      <w:pPr>
        <w:pStyle w:val="5"/>
        <w:shd w:val="clear" w:color="auto" w:fill="FFFFFF"/>
        <w:adjustRightInd w:val="0"/>
        <w:snapToGrid w:val="0"/>
        <w:spacing w:before="120" w:after="120" w:line="240" w:lineRule="auto"/>
        <w:ind w:left="0"/>
        <w:contextualSpacing w:val="0"/>
        <w:jc w:val="center"/>
        <w:rPr>
          <w:rFonts w:eastAsia="Times New Roman"/>
          <w:color w:val="000000" w:themeColor="text1"/>
          <w:sz w:val="28"/>
          <w:szCs w:val="28"/>
          <w14:textFill>
            <w14:solidFill>
              <w14:schemeClr w14:val="tx1"/>
            </w14:solidFill>
          </w14:textFill>
        </w:rPr>
      </w:pPr>
    </w:p>
    <w:p>
      <w:pPr>
        <w:pStyle w:val="5"/>
        <w:shd w:val="clear" w:color="auto" w:fill="FFFFFF"/>
        <w:adjustRightInd w:val="0"/>
        <w:snapToGrid w:val="0"/>
        <w:spacing w:before="120" w:after="120" w:line="240" w:lineRule="auto"/>
        <w:ind w:left="0"/>
        <w:contextualSpacing w:val="0"/>
        <w:jc w:val="center"/>
        <w:rPr>
          <w:rFonts w:eastAsia="Times New Roman"/>
          <w:color w:val="000000" w:themeColor="text1"/>
          <w:sz w:val="28"/>
          <w:szCs w:val="28"/>
          <w14:textFill>
            <w14:solidFill>
              <w14:schemeClr w14:val="tx1"/>
            </w14:solidFill>
          </w14:textFill>
        </w:rPr>
      </w:pPr>
      <w:r>
        <w:rPr>
          <w:rFonts w:eastAsia="Times New Roman"/>
          <w:color w:val="000000" w:themeColor="text1"/>
          <w:sz w:val="28"/>
          <w:szCs w:val="28"/>
          <w14:textFill>
            <w14:solidFill>
              <w14:schemeClr w14:val="tx1"/>
            </w14:solidFill>
          </w14:textFill>
        </w:rPr>
        <w:t xml:space="preserve">Table </w:t>
      </w:r>
      <w:r>
        <w:rPr>
          <w:rFonts w:hint="eastAsia" w:eastAsia="SimSun"/>
          <w:color w:val="000000" w:themeColor="text1"/>
          <w:sz w:val="28"/>
          <w:szCs w:val="28"/>
          <w:lang w:val="en-US" w:eastAsia="zh-CN"/>
          <w14:textFill>
            <w14:solidFill>
              <w14:schemeClr w14:val="tx1"/>
            </w14:solidFill>
          </w14:textFill>
        </w:rPr>
        <w:t>5</w:t>
      </w:r>
      <w:r>
        <w:rPr>
          <w:rFonts w:eastAsia="Times New Roman"/>
          <w:color w:val="000000" w:themeColor="text1"/>
          <w:sz w:val="28"/>
          <w:szCs w:val="28"/>
          <w14:textFill>
            <w14:solidFill>
              <w14:schemeClr w14:val="tx1"/>
            </w14:solidFill>
          </w14:textFill>
        </w:rPr>
        <w:t xml:space="preserve">. </w:t>
      </w:r>
      <w:r>
        <w:rPr>
          <w:rFonts w:hint="eastAsia" w:eastAsia="SimSun"/>
          <w:color w:val="000000" w:themeColor="text1"/>
          <w:sz w:val="28"/>
          <w:szCs w:val="28"/>
          <w:lang w:val="en-US" w:eastAsia="zh-CN"/>
          <w14:textFill>
            <w14:solidFill>
              <w14:schemeClr w14:val="tx1"/>
            </w14:solidFill>
          </w14:textFill>
        </w:rPr>
        <w:t>F-test for the m</w:t>
      </w:r>
      <w:r>
        <w:rPr>
          <w:rFonts w:hint="eastAsia" w:eastAsia="Times New Roman"/>
          <w:color w:val="000000" w:themeColor="text1"/>
          <w:sz w:val="28"/>
          <w:szCs w:val="28"/>
          <w14:textFill>
            <w14:solidFill>
              <w14:schemeClr w14:val="tx1"/>
            </w14:solidFill>
          </w14:textFill>
        </w:rPr>
        <w:t>odel</w:t>
      </w:r>
      <w:r>
        <w:rPr>
          <w:rFonts w:eastAsia="Times New Roman"/>
          <w:color w:val="000000" w:themeColor="text1"/>
          <w:sz w:val="28"/>
          <w:szCs w:val="28"/>
          <w14:textFill>
            <w14:solidFill>
              <w14:schemeClr w14:val="tx1"/>
            </w14:solidFill>
          </w14:textFill>
        </w:rPr>
        <w:t xml:space="preserve"> </w:t>
      </w:r>
      <w:r>
        <w:rPr>
          <w:rFonts w:hint="eastAsia" w:eastAsia="Times New Roman"/>
          <w:color w:val="000000" w:themeColor="text1"/>
          <w:sz w:val="28"/>
          <w:szCs w:val="28"/>
          <w14:textFill>
            <w14:solidFill>
              <w14:schemeClr w14:val="tx1"/>
            </w14:solidFill>
          </w14:textFill>
        </w:rPr>
        <w:t>without</w:t>
      </w:r>
      <w:r>
        <w:rPr>
          <w:rFonts w:eastAsia="Times New Roman"/>
          <w:color w:val="000000" w:themeColor="text1"/>
          <w:sz w:val="28"/>
          <w:szCs w:val="28"/>
          <w14:textFill>
            <w14:solidFill>
              <w14:schemeClr w14:val="tx1"/>
            </w14:solidFill>
          </w14:textFill>
        </w:rPr>
        <w:t xml:space="preserve"> lownutsseeds</w:t>
      </w:r>
    </w:p>
    <w:tbl>
      <w:tblPr>
        <w:tblStyle w:val="3"/>
        <w:tblW w:w="83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1080"/>
        <w:gridCol w:w="1240"/>
        <w:gridCol w:w="1080"/>
        <w:gridCol w:w="1350"/>
        <w:gridCol w:w="1240"/>
        <w:gridCol w:w="1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80" w:type="dxa"/>
            <w:noWrap/>
          </w:tcPr>
          <w:p>
            <w:pPr>
              <w:spacing w:after="0" w:line="240" w:lineRule="auto"/>
              <w:jc w:val="center"/>
              <w:rPr>
                <w:lang w:eastAsia="zh-CN"/>
              </w:rPr>
            </w:pPr>
          </w:p>
        </w:tc>
        <w:tc>
          <w:tcPr>
            <w:tcW w:w="1080" w:type="dxa"/>
            <w:noWrap/>
          </w:tcPr>
          <w:p>
            <w:pPr>
              <w:spacing w:after="0" w:line="240" w:lineRule="auto"/>
              <w:jc w:val="center"/>
              <w:rPr>
                <w:lang w:eastAsia="zh-CN"/>
              </w:rPr>
            </w:pPr>
            <w:r>
              <w:rPr>
                <w:rFonts w:hint="eastAsia"/>
                <w:lang w:eastAsia="zh-CN"/>
              </w:rPr>
              <w:t>Res.Df</w:t>
            </w:r>
          </w:p>
        </w:tc>
        <w:tc>
          <w:tcPr>
            <w:tcW w:w="1240" w:type="dxa"/>
            <w:noWrap/>
          </w:tcPr>
          <w:p>
            <w:pPr>
              <w:spacing w:after="0" w:line="240" w:lineRule="auto"/>
              <w:jc w:val="center"/>
              <w:rPr>
                <w:lang w:eastAsia="zh-CN"/>
              </w:rPr>
            </w:pPr>
            <w:r>
              <w:rPr>
                <w:rFonts w:hint="eastAsia"/>
                <w:lang w:eastAsia="zh-CN"/>
              </w:rPr>
              <w:t>RSS</w:t>
            </w:r>
          </w:p>
        </w:tc>
        <w:tc>
          <w:tcPr>
            <w:tcW w:w="1080" w:type="dxa"/>
            <w:noWrap/>
          </w:tcPr>
          <w:p>
            <w:pPr>
              <w:spacing w:after="0" w:line="240" w:lineRule="auto"/>
              <w:jc w:val="center"/>
              <w:rPr>
                <w:lang w:eastAsia="zh-CN"/>
              </w:rPr>
            </w:pPr>
            <w:r>
              <w:rPr>
                <w:rFonts w:hint="eastAsia"/>
                <w:lang w:eastAsia="zh-CN"/>
              </w:rPr>
              <w:t>Df</w:t>
            </w:r>
          </w:p>
        </w:tc>
        <w:tc>
          <w:tcPr>
            <w:tcW w:w="1350" w:type="dxa"/>
            <w:noWrap/>
          </w:tcPr>
          <w:p>
            <w:pPr>
              <w:spacing w:after="0" w:line="240" w:lineRule="auto"/>
              <w:jc w:val="center"/>
              <w:rPr>
                <w:lang w:eastAsia="zh-CN"/>
              </w:rPr>
            </w:pPr>
            <w:r>
              <w:rPr>
                <w:rFonts w:hint="eastAsia"/>
                <w:lang w:eastAsia="zh-CN"/>
              </w:rPr>
              <w:t>Sum of Sq</w:t>
            </w:r>
          </w:p>
        </w:tc>
        <w:tc>
          <w:tcPr>
            <w:tcW w:w="1240" w:type="dxa"/>
            <w:noWrap/>
          </w:tcPr>
          <w:p>
            <w:pPr>
              <w:spacing w:after="0" w:line="240" w:lineRule="auto"/>
              <w:jc w:val="center"/>
              <w:rPr>
                <w:lang w:eastAsia="zh-CN"/>
              </w:rPr>
            </w:pPr>
            <w:r>
              <w:rPr>
                <w:rFonts w:hint="eastAsia"/>
                <w:lang w:eastAsia="zh-CN"/>
              </w:rPr>
              <w:t>F</w:t>
            </w:r>
          </w:p>
        </w:tc>
        <w:tc>
          <w:tcPr>
            <w:tcW w:w="1240" w:type="dxa"/>
            <w:noWrap/>
          </w:tcPr>
          <w:p>
            <w:pPr>
              <w:spacing w:after="0" w:line="240" w:lineRule="auto"/>
              <w:jc w:val="center"/>
              <w:rPr>
                <w:lang w:eastAsia="zh-CN"/>
              </w:rPr>
            </w:pPr>
            <w:r>
              <w:rPr>
                <w:rFonts w:hint="eastAsia"/>
                <w:lang w:eastAsia="zh-CN"/>
              </w:rPr>
              <w:t>Pr(&gt;F)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80" w:type="dxa"/>
            <w:noWrap/>
          </w:tcPr>
          <w:p>
            <w:pPr>
              <w:spacing w:after="0" w:line="240" w:lineRule="auto"/>
              <w:jc w:val="center"/>
              <w:rPr>
                <w:lang w:eastAsia="zh-CN"/>
              </w:rPr>
            </w:pPr>
            <w:r>
              <w:rPr>
                <w:rFonts w:hint="eastAsia"/>
                <w:lang w:eastAsia="zh-CN"/>
              </w:rPr>
              <w:t>1</w:t>
            </w:r>
          </w:p>
        </w:tc>
        <w:tc>
          <w:tcPr>
            <w:tcW w:w="1080" w:type="dxa"/>
            <w:noWrap/>
          </w:tcPr>
          <w:p>
            <w:pPr>
              <w:spacing w:after="0" w:line="240" w:lineRule="auto"/>
              <w:jc w:val="center"/>
              <w:rPr>
                <w:lang w:eastAsia="zh-CN"/>
              </w:rPr>
            </w:pPr>
            <w:r>
              <w:rPr>
                <w:rFonts w:hint="eastAsia"/>
                <w:lang w:eastAsia="zh-CN"/>
              </w:rPr>
              <w:t>232</w:t>
            </w:r>
          </w:p>
        </w:tc>
        <w:tc>
          <w:tcPr>
            <w:tcW w:w="1240" w:type="dxa"/>
            <w:noWrap/>
          </w:tcPr>
          <w:p>
            <w:pPr>
              <w:spacing w:after="0" w:line="240" w:lineRule="auto"/>
              <w:jc w:val="center"/>
              <w:rPr>
                <w:lang w:eastAsia="zh-CN"/>
              </w:rPr>
            </w:pPr>
            <w:r>
              <w:rPr>
                <w:rFonts w:hint="eastAsia"/>
                <w:lang w:eastAsia="zh-CN"/>
              </w:rPr>
              <w:t>16.611</w:t>
            </w:r>
          </w:p>
        </w:tc>
        <w:tc>
          <w:tcPr>
            <w:tcW w:w="1080" w:type="dxa"/>
            <w:noWrap/>
          </w:tcPr>
          <w:p>
            <w:pPr>
              <w:spacing w:after="0" w:line="240" w:lineRule="auto"/>
              <w:jc w:val="center"/>
              <w:rPr>
                <w:lang w:eastAsia="zh-CN"/>
              </w:rPr>
            </w:pPr>
          </w:p>
        </w:tc>
        <w:tc>
          <w:tcPr>
            <w:tcW w:w="1350" w:type="dxa"/>
            <w:noWrap/>
          </w:tcPr>
          <w:p>
            <w:pPr>
              <w:spacing w:after="0" w:line="240" w:lineRule="auto"/>
              <w:jc w:val="center"/>
              <w:rPr>
                <w:lang w:eastAsia="zh-CN"/>
              </w:rPr>
            </w:pPr>
          </w:p>
        </w:tc>
        <w:tc>
          <w:tcPr>
            <w:tcW w:w="1240" w:type="dxa"/>
            <w:noWrap/>
          </w:tcPr>
          <w:p>
            <w:pPr>
              <w:spacing w:after="0" w:line="240" w:lineRule="auto"/>
              <w:jc w:val="center"/>
              <w:rPr>
                <w:lang w:eastAsia="zh-CN"/>
              </w:rPr>
            </w:pPr>
          </w:p>
        </w:tc>
        <w:tc>
          <w:tcPr>
            <w:tcW w:w="1240" w:type="dxa"/>
            <w:noWrap/>
          </w:tcPr>
          <w:p>
            <w:pPr>
              <w:spacing w:after="0" w:line="240" w:lineRule="auto"/>
              <w:jc w:val="cente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80" w:type="dxa"/>
            <w:noWrap/>
          </w:tcPr>
          <w:p>
            <w:pPr>
              <w:spacing w:after="0" w:line="240" w:lineRule="auto"/>
              <w:jc w:val="center"/>
              <w:rPr>
                <w:lang w:eastAsia="zh-CN"/>
              </w:rPr>
            </w:pPr>
            <w:r>
              <w:rPr>
                <w:rFonts w:hint="eastAsia"/>
                <w:lang w:eastAsia="zh-CN"/>
              </w:rPr>
              <w:t>2</w:t>
            </w:r>
          </w:p>
        </w:tc>
        <w:tc>
          <w:tcPr>
            <w:tcW w:w="1080" w:type="dxa"/>
            <w:noWrap/>
          </w:tcPr>
          <w:p>
            <w:pPr>
              <w:spacing w:after="0" w:line="240" w:lineRule="auto"/>
              <w:jc w:val="center"/>
              <w:rPr>
                <w:lang w:eastAsia="zh-CN"/>
              </w:rPr>
            </w:pPr>
            <w:r>
              <w:rPr>
                <w:rFonts w:hint="eastAsia"/>
                <w:lang w:eastAsia="zh-CN"/>
              </w:rPr>
              <w:t>233</w:t>
            </w:r>
          </w:p>
        </w:tc>
        <w:tc>
          <w:tcPr>
            <w:tcW w:w="1240" w:type="dxa"/>
            <w:noWrap/>
          </w:tcPr>
          <w:p>
            <w:pPr>
              <w:spacing w:after="0" w:line="240" w:lineRule="auto"/>
              <w:jc w:val="center"/>
              <w:rPr>
                <w:lang w:eastAsia="zh-CN"/>
              </w:rPr>
            </w:pPr>
            <w:r>
              <w:rPr>
                <w:rFonts w:hint="eastAsia"/>
                <w:lang w:eastAsia="zh-CN"/>
              </w:rPr>
              <w:t>16.92</w:t>
            </w:r>
          </w:p>
        </w:tc>
        <w:tc>
          <w:tcPr>
            <w:tcW w:w="1080" w:type="dxa"/>
            <w:noWrap/>
          </w:tcPr>
          <w:p>
            <w:pPr>
              <w:spacing w:after="0" w:line="240" w:lineRule="auto"/>
              <w:ind w:right="220"/>
              <w:jc w:val="center"/>
              <w:rPr>
                <w:lang w:eastAsia="zh-CN"/>
              </w:rPr>
            </w:pPr>
            <w:r>
              <w:rPr>
                <w:rFonts w:hint="eastAsia"/>
                <w:lang w:eastAsia="zh-CN"/>
              </w:rPr>
              <w:t>-1</w:t>
            </w:r>
          </w:p>
        </w:tc>
        <w:tc>
          <w:tcPr>
            <w:tcW w:w="1350" w:type="dxa"/>
            <w:noWrap/>
          </w:tcPr>
          <w:p>
            <w:pPr>
              <w:spacing w:after="0" w:line="240" w:lineRule="auto"/>
              <w:jc w:val="center"/>
              <w:rPr>
                <w:lang w:eastAsia="zh-CN"/>
              </w:rPr>
            </w:pPr>
            <w:r>
              <w:rPr>
                <w:rFonts w:hint="eastAsia"/>
                <w:lang w:eastAsia="zh-CN"/>
              </w:rPr>
              <w:t>-0.31859</w:t>
            </w:r>
          </w:p>
        </w:tc>
        <w:tc>
          <w:tcPr>
            <w:tcW w:w="1240" w:type="dxa"/>
            <w:noWrap/>
          </w:tcPr>
          <w:p>
            <w:pPr>
              <w:spacing w:after="0" w:line="240" w:lineRule="auto"/>
              <w:jc w:val="center"/>
              <w:rPr>
                <w:lang w:eastAsia="zh-CN"/>
              </w:rPr>
            </w:pPr>
            <w:r>
              <w:rPr>
                <w:rFonts w:hint="eastAsia"/>
                <w:lang w:eastAsia="zh-CN"/>
              </w:rPr>
              <w:t>4.449</w:t>
            </w:r>
          </w:p>
        </w:tc>
        <w:tc>
          <w:tcPr>
            <w:tcW w:w="1240" w:type="dxa"/>
            <w:noWrap/>
          </w:tcPr>
          <w:p>
            <w:pPr>
              <w:spacing w:after="0" w:line="240" w:lineRule="auto"/>
              <w:jc w:val="center"/>
              <w:rPr>
                <w:lang w:eastAsia="zh-CN"/>
              </w:rPr>
            </w:pPr>
            <w:r>
              <w:rPr>
                <w:rFonts w:hint="eastAsia"/>
                <w:lang w:eastAsia="zh-CN"/>
              </w:rPr>
              <w:t>0.0359</w:t>
            </w:r>
          </w:p>
        </w:tc>
      </w:tr>
    </w:tbl>
    <w:p>
      <w:pPr>
        <w:pStyle w:val="5"/>
        <w:shd w:val="clear" w:color="auto" w:fill="FFFFFF"/>
        <w:adjustRightInd w:val="0"/>
        <w:snapToGrid w:val="0"/>
        <w:spacing w:before="120" w:after="120" w:line="240" w:lineRule="auto"/>
        <w:ind w:left="0"/>
        <w:contextualSpacing w:val="0"/>
        <w:jc w:val="center"/>
        <w:rPr>
          <w:rFonts w:eastAsia="Times New Roman"/>
          <w:color w:val="000000" w:themeColor="text1"/>
          <w:sz w:val="28"/>
          <w:szCs w:val="28"/>
          <w14:textFill>
            <w14:solidFill>
              <w14:schemeClr w14:val="tx1"/>
            </w14:solidFill>
          </w14:textFill>
        </w:rPr>
      </w:pPr>
    </w:p>
    <w:p>
      <w:pPr>
        <w:pStyle w:val="5"/>
        <w:shd w:val="clear" w:color="auto" w:fill="FFFFFF"/>
        <w:adjustRightInd w:val="0"/>
        <w:snapToGrid w:val="0"/>
        <w:spacing w:before="120" w:after="120" w:line="240" w:lineRule="auto"/>
        <w:ind w:left="0"/>
        <w:contextualSpacing w:val="0"/>
        <w:jc w:val="center"/>
        <w:rPr>
          <w:b/>
          <w:bCs/>
          <w:sz w:val="28"/>
          <w:szCs w:val="28"/>
        </w:rPr>
      </w:pPr>
      <w:r>
        <w:rPr>
          <w:rFonts w:eastAsia="Times New Roman"/>
          <w:color w:val="000000" w:themeColor="text1"/>
          <w:sz w:val="28"/>
          <w:szCs w:val="28"/>
          <w14:textFill>
            <w14:solidFill>
              <w14:schemeClr w14:val="tx1"/>
            </w14:solidFill>
          </w14:textFill>
        </w:rPr>
        <w:t xml:space="preserve">Table </w:t>
      </w:r>
      <w:r>
        <w:rPr>
          <w:rFonts w:hint="eastAsia" w:eastAsia="SimSun"/>
          <w:color w:val="000000" w:themeColor="text1"/>
          <w:sz w:val="28"/>
          <w:szCs w:val="28"/>
          <w:lang w:val="en-US" w:eastAsia="zh-CN"/>
          <w14:textFill>
            <w14:solidFill>
              <w14:schemeClr w14:val="tx1"/>
            </w14:solidFill>
          </w14:textFill>
        </w:rPr>
        <w:t>6</w:t>
      </w:r>
      <w:r>
        <w:rPr>
          <w:rFonts w:eastAsia="Times New Roman"/>
          <w:color w:val="000000" w:themeColor="text1"/>
          <w:sz w:val="28"/>
          <w:szCs w:val="28"/>
          <w14:textFill>
            <w14:solidFill>
              <w14:schemeClr w14:val="tx1"/>
            </w14:solidFill>
          </w14:textFill>
        </w:rPr>
        <w:t xml:space="preserve">. </w:t>
      </w:r>
      <w:r>
        <w:rPr>
          <w:rFonts w:hint="eastAsia" w:eastAsia="SimSun"/>
          <w:color w:val="000000" w:themeColor="text1"/>
          <w:sz w:val="28"/>
          <w:szCs w:val="28"/>
          <w:lang w:val="en-US" w:eastAsia="zh-CN"/>
          <w14:textFill>
            <w14:solidFill>
              <w14:schemeClr w14:val="tx1"/>
            </w14:solidFill>
          </w14:textFill>
        </w:rPr>
        <w:t>Full model &amp; m</w:t>
      </w:r>
      <w:r>
        <w:rPr>
          <w:rFonts w:hint="eastAsia" w:eastAsia="Times New Roman"/>
          <w:color w:val="000000" w:themeColor="text1"/>
          <w:sz w:val="28"/>
          <w:szCs w:val="28"/>
          <w14:textFill>
            <w14:solidFill>
              <w14:schemeClr w14:val="tx1"/>
            </w14:solidFill>
          </w14:textFill>
        </w:rPr>
        <w:t>odel</w:t>
      </w:r>
      <w:r>
        <w:rPr>
          <w:rFonts w:eastAsia="Times New Roman"/>
          <w:color w:val="000000" w:themeColor="text1"/>
          <w:sz w:val="28"/>
          <w:szCs w:val="28"/>
          <w14:textFill>
            <w14:solidFill>
              <w14:schemeClr w14:val="tx1"/>
            </w14:solidFill>
          </w14:textFill>
        </w:rPr>
        <w:t xml:space="preserve"> </w:t>
      </w:r>
      <w:r>
        <w:rPr>
          <w:rFonts w:hint="eastAsia" w:eastAsia="Times New Roman"/>
          <w:color w:val="000000" w:themeColor="text1"/>
          <w:sz w:val="28"/>
          <w:szCs w:val="28"/>
          <w14:textFill>
            <w14:solidFill>
              <w14:schemeClr w14:val="tx1"/>
            </w14:solidFill>
          </w14:textFill>
        </w:rPr>
        <w:t>without</w:t>
      </w:r>
      <w:r>
        <w:rPr>
          <w:rFonts w:eastAsia="Times New Roman"/>
          <w:color w:val="000000" w:themeColor="text1"/>
          <w:sz w:val="28"/>
          <w:szCs w:val="28"/>
          <w14:textFill>
            <w14:solidFill>
              <w14:schemeClr w14:val="tx1"/>
            </w14:solidFill>
          </w14:textFill>
        </w:rPr>
        <w:t xml:space="preserve"> Alcohol</w:t>
      </w:r>
      <w:r>
        <w:rPr>
          <w:sz w:val="28"/>
          <w:szCs w:val="28"/>
        </w:rPr>
        <w:t xml:space="preserve"> </w:t>
      </w:r>
    </w:p>
    <w:tbl>
      <w:tblPr>
        <w:tblStyle w:val="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8"/>
        <w:gridCol w:w="1558"/>
        <w:gridCol w:w="1559"/>
        <w:gridCol w:w="1558"/>
        <w:gridCol w:w="155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558" w:type="dxa"/>
            <w:noWrap/>
          </w:tcPr>
          <w:p>
            <w:pPr>
              <w:spacing w:after="0" w:line="240" w:lineRule="auto"/>
              <w:jc w:val="center"/>
              <w:rPr>
                <w:lang w:eastAsia="zh-CN"/>
              </w:rPr>
            </w:pPr>
            <w:r>
              <w:rPr>
                <w:lang w:eastAsia="zh-CN"/>
              </w:rPr>
              <w:t>Full model</w:t>
            </w:r>
          </w:p>
        </w:tc>
        <w:tc>
          <w:tcPr>
            <w:tcW w:w="1558" w:type="dxa"/>
            <w:noWrap/>
          </w:tcPr>
          <w:p>
            <w:pPr>
              <w:spacing w:after="0" w:line="240" w:lineRule="auto"/>
              <w:jc w:val="center"/>
              <w:rPr>
                <w:lang w:eastAsia="zh-CN"/>
              </w:rPr>
            </w:pPr>
            <w:r>
              <w:rPr>
                <w:lang w:eastAsia="zh-CN"/>
              </w:rPr>
              <w:t>Df</w:t>
            </w:r>
          </w:p>
        </w:tc>
        <w:tc>
          <w:tcPr>
            <w:tcW w:w="1559" w:type="dxa"/>
            <w:noWrap/>
          </w:tcPr>
          <w:p>
            <w:pPr>
              <w:spacing w:after="0" w:line="240" w:lineRule="auto"/>
              <w:jc w:val="center"/>
              <w:rPr>
                <w:lang w:eastAsia="zh-CN"/>
              </w:rPr>
            </w:pPr>
            <w:r>
              <w:rPr>
                <w:lang w:eastAsia="zh-CN"/>
              </w:rPr>
              <w:t>Sum Sq</w:t>
            </w:r>
          </w:p>
        </w:tc>
        <w:tc>
          <w:tcPr>
            <w:tcW w:w="1558" w:type="dxa"/>
            <w:vAlign w:val="center"/>
          </w:tcPr>
          <w:p>
            <w:pPr>
              <w:spacing w:after="0" w:line="240" w:lineRule="auto"/>
              <w:jc w:val="center"/>
              <w:rPr>
                <w:lang w:eastAsia="zh-CN"/>
              </w:rPr>
            </w:pPr>
            <w:r>
              <w:rPr>
                <w:lang w:eastAsia="zh-CN"/>
              </w:rPr>
              <w:t xml:space="preserve">Reduced model without Alcohol </w:t>
            </w:r>
          </w:p>
        </w:tc>
        <w:tc>
          <w:tcPr>
            <w:tcW w:w="1558" w:type="dxa"/>
            <w:vAlign w:val="center"/>
          </w:tcPr>
          <w:p>
            <w:pPr>
              <w:spacing w:after="0" w:line="240" w:lineRule="auto"/>
              <w:jc w:val="center"/>
              <w:rPr>
                <w:lang w:eastAsia="zh-CN"/>
              </w:rPr>
            </w:pPr>
            <w:r>
              <w:rPr>
                <w:rFonts w:hint="eastAsia"/>
                <w:lang w:eastAsia="zh-CN"/>
              </w:rPr>
              <w:t>Df</w:t>
            </w:r>
          </w:p>
        </w:tc>
        <w:tc>
          <w:tcPr>
            <w:tcW w:w="1559" w:type="dxa"/>
            <w:vAlign w:val="center"/>
          </w:tcPr>
          <w:p>
            <w:pPr>
              <w:spacing w:after="0" w:line="240" w:lineRule="auto"/>
              <w:jc w:val="center"/>
              <w:rPr>
                <w:lang w:eastAsia="zh-CN"/>
              </w:rPr>
            </w:pPr>
            <w:r>
              <w:rPr>
                <w:rFonts w:hint="eastAsia"/>
                <w:lang w:eastAsia="zh-CN"/>
              </w:rPr>
              <w:t>Sum Sq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558" w:type="dxa"/>
            <w:noWrap/>
          </w:tcPr>
          <w:p>
            <w:pPr>
              <w:spacing w:after="0" w:line="240" w:lineRule="auto"/>
              <w:jc w:val="center"/>
              <w:rPr>
                <w:lang w:eastAsia="zh-CN"/>
              </w:rPr>
            </w:pPr>
            <w:r>
              <w:rPr>
                <w:lang w:eastAsia="zh-CN"/>
              </w:rPr>
              <w:t>highsodium</w:t>
            </w:r>
          </w:p>
        </w:tc>
        <w:tc>
          <w:tcPr>
            <w:tcW w:w="1558" w:type="dxa"/>
            <w:noWrap/>
          </w:tcPr>
          <w:p>
            <w:pPr>
              <w:spacing w:after="0" w:line="240" w:lineRule="auto"/>
              <w:jc w:val="center"/>
              <w:rPr>
                <w:lang w:eastAsia="zh-CN"/>
              </w:rPr>
            </w:pPr>
            <w:r>
              <w:rPr>
                <w:lang w:eastAsia="zh-CN"/>
              </w:rPr>
              <w:t>1</w:t>
            </w:r>
          </w:p>
        </w:tc>
        <w:tc>
          <w:tcPr>
            <w:tcW w:w="1559" w:type="dxa"/>
            <w:noWrap/>
          </w:tcPr>
          <w:p>
            <w:pPr>
              <w:spacing w:after="0" w:line="240" w:lineRule="auto"/>
              <w:jc w:val="center"/>
              <w:rPr>
                <w:lang w:eastAsia="zh-CN"/>
              </w:rPr>
            </w:pPr>
            <w:r>
              <w:rPr>
                <w:lang w:eastAsia="zh-CN"/>
              </w:rPr>
              <w:t>177.033</w:t>
            </w:r>
          </w:p>
        </w:tc>
        <w:tc>
          <w:tcPr>
            <w:tcW w:w="1558" w:type="dxa"/>
            <w:vAlign w:val="center"/>
          </w:tcPr>
          <w:p>
            <w:pPr>
              <w:spacing w:after="0" w:line="240" w:lineRule="auto"/>
              <w:jc w:val="center"/>
              <w:rPr>
                <w:lang w:eastAsia="zh-CN"/>
              </w:rPr>
            </w:pPr>
            <w:r>
              <w:rPr>
                <w:rFonts w:hint="eastAsia"/>
                <w:lang w:eastAsia="zh-CN"/>
              </w:rPr>
              <w:t>highsodium</w:t>
            </w:r>
          </w:p>
        </w:tc>
        <w:tc>
          <w:tcPr>
            <w:tcW w:w="1558" w:type="dxa"/>
            <w:vAlign w:val="center"/>
          </w:tcPr>
          <w:p>
            <w:pPr>
              <w:spacing w:after="0" w:line="240" w:lineRule="auto"/>
              <w:jc w:val="center"/>
              <w:rPr>
                <w:lang w:eastAsia="zh-CN"/>
              </w:rPr>
            </w:pPr>
            <w:r>
              <w:rPr>
                <w:rFonts w:hint="eastAsia"/>
                <w:lang w:eastAsia="zh-CN"/>
              </w:rPr>
              <w:t>1</w:t>
            </w:r>
          </w:p>
        </w:tc>
        <w:tc>
          <w:tcPr>
            <w:tcW w:w="1559" w:type="dxa"/>
            <w:vAlign w:val="center"/>
          </w:tcPr>
          <w:p>
            <w:pPr>
              <w:spacing w:after="0" w:line="240" w:lineRule="auto"/>
              <w:jc w:val="center"/>
              <w:rPr>
                <w:lang w:eastAsia="zh-CN"/>
              </w:rPr>
            </w:pPr>
            <w:r>
              <w:rPr>
                <w:rFonts w:hint="eastAsia"/>
                <w:lang w:eastAsia="zh-CN"/>
              </w:rPr>
              <w:t>177.033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558" w:type="dxa"/>
            <w:noWrap/>
          </w:tcPr>
          <w:p>
            <w:pPr>
              <w:spacing w:after="0" w:line="240" w:lineRule="auto"/>
              <w:jc w:val="center"/>
              <w:rPr>
                <w:lang w:eastAsia="zh-CN"/>
              </w:rPr>
            </w:pPr>
            <w:r>
              <w:rPr>
                <w:lang w:eastAsia="zh-CN"/>
              </w:rPr>
              <w:t>lowgrains</w:t>
            </w:r>
          </w:p>
        </w:tc>
        <w:tc>
          <w:tcPr>
            <w:tcW w:w="1558" w:type="dxa"/>
            <w:noWrap/>
          </w:tcPr>
          <w:p>
            <w:pPr>
              <w:spacing w:after="0" w:line="240" w:lineRule="auto"/>
              <w:jc w:val="center"/>
              <w:rPr>
                <w:lang w:eastAsia="zh-CN"/>
              </w:rPr>
            </w:pPr>
            <w:r>
              <w:rPr>
                <w:lang w:eastAsia="zh-CN"/>
              </w:rPr>
              <w:t>1</w:t>
            </w:r>
          </w:p>
        </w:tc>
        <w:tc>
          <w:tcPr>
            <w:tcW w:w="1559" w:type="dxa"/>
            <w:noWrap/>
          </w:tcPr>
          <w:p>
            <w:pPr>
              <w:spacing w:after="0" w:line="240" w:lineRule="auto"/>
              <w:jc w:val="center"/>
              <w:rPr>
                <w:lang w:eastAsia="zh-CN"/>
              </w:rPr>
            </w:pPr>
            <w:r>
              <w:rPr>
                <w:lang w:eastAsia="zh-CN"/>
              </w:rPr>
              <w:t>0.634</w:t>
            </w:r>
          </w:p>
        </w:tc>
        <w:tc>
          <w:tcPr>
            <w:tcW w:w="1558" w:type="dxa"/>
            <w:vAlign w:val="center"/>
          </w:tcPr>
          <w:p>
            <w:pPr>
              <w:spacing w:after="0" w:line="240" w:lineRule="auto"/>
              <w:jc w:val="center"/>
              <w:rPr>
                <w:lang w:eastAsia="zh-CN"/>
              </w:rPr>
            </w:pPr>
            <w:r>
              <w:rPr>
                <w:rFonts w:hint="eastAsia"/>
                <w:lang w:eastAsia="zh-CN"/>
              </w:rPr>
              <w:t>lowgrains</w:t>
            </w:r>
          </w:p>
        </w:tc>
        <w:tc>
          <w:tcPr>
            <w:tcW w:w="1558" w:type="dxa"/>
            <w:vAlign w:val="center"/>
          </w:tcPr>
          <w:p>
            <w:pPr>
              <w:spacing w:after="0" w:line="240" w:lineRule="auto"/>
              <w:jc w:val="center"/>
              <w:rPr>
                <w:lang w:eastAsia="zh-CN"/>
              </w:rPr>
            </w:pPr>
            <w:r>
              <w:rPr>
                <w:rFonts w:hint="eastAsia"/>
                <w:lang w:eastAsia="zh-CN"/>
              </w:rPr>
              <w:t>1</w:t>
            </w:r>
          </w:p>
        </w:tc>
        <w:tc>
          <w:tcPr>
            <w:tcW w:w="1559" w:type="dxa"/>
            <w:vAlign w:val="center"/>
          </w:tcPr>
          <w:p>
            <w:pPr>
              <w:spacing w:after="0" w:line="240" w:lineRule="auto"/>
              <w:jc w:val="center"/>
              <w:rPr>
                <w:lang w:eastAsia="zh-CN"/>
              </w:rPr>
            </w:pPr>
            <w:r>
              <w:rPr>
                <w:rFonts w:hint="eastAsia"/>
                <w:lang w:eastAsia="zh-CN"/>
              </w:rPr>
              <w:t>0.634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558" w:type="dxa"/>
            <w:noWrap/>
          </w:tcPr>
          <w:p>
            <w:pPr>
              <w:spacing w:after="0" w:line="240" w:lineRule="auto"/>
              <w:jc w:val="center"/>
              <w:rPr>
                <w:lang w:eastAsia="zh-CN"/>
              </w:rPr>
            </w:pPr>
            <w:bookmarkStart w:id="3" w:name="_Hlk122617643"/>
            <w:r>
              <w:rPr>
                <w:lang w:eastAsia="zh-CN"/>
              </w:rPr>
              <w:t>Alcohol</w:t>
            </w:r>
            <w:bookmarkEnd w:id="3"/>
          </w:p>
        </w:tc>
        <w:tc>
          <w:tcPr>
            <w:tcW w:w="1558" w:type="dxa"/>
            <w:noWrap/>
          </w:tcPr>
          <w:p>
            <w:pPr>
              <w:spacing w:after="0" w:line="240" w:lineRule="auto"/>
              <w:jc w:val="center"/>
              <w:rPr>
                <w:lang w:eastAsia="zh-CN"/>
              </w:rPr>
            </w:pPr>
            <w:r>
              <w:rPr>
                <w:lang w:eastAsia="zh-CN"/>
              </w:rPr>
              <w:t>1</w:t>
            </w:r>
          </w:p>
        </w:tc>
        <w:tc>
          <w:tcPr>
            <w:tcW w:w="1559" w:type="dxa"/>
            <w:noWrap/>
          </w:tcPr>
          <w:p>
            <w:pPr>
              <w:spacing w:after="0" w:line="240" w:lineRule="auto"/>
              <w:jc w:val="center"/>
              <w:rPr>
                <w:lang w:eastAsia="zh-CN"/>
              </w:rPr>
            </w:pPr>
            <w:r>
              <w:rPr>
                <w:lang w:eastAsia="zh-CN"/>
              </w:rPr>
              <w:t>0.215</w:t>
            </w:r>
          </w:p>
        </w:tc>
        <w:tc>
          <w:tcPr>
            <w:tcW w:w="1558" w:type="dxa"/>
            <w:vAlign w:val="center"/>
          </w:tcPr>
          <w:p>
            <w:pPr>
              <w:spacing w:after="0" w:line="240" w:lineRule="auto"/>
              <w:jc w:val="center"/>
              <w:rPr>
                <w:lang w:eastAsia="zh-CN"/>
              </w:rPr>
            </w:pPr>
          </w:p>
        </w:tc>
        <w:tc>
          <w:tcPr>
            <w:tcW w:w="1558" w:type="dxa"/>
            <w:vAlign w:val="center"/>
          </w:tcPr>
          <w:p>
            <w:pPr>
              <w:spacing w:after="0" w:line="240" w:lineRule="auto"/>
              <w:jc w:val="center"/>
              <w:rPr>
                <w:lang w:eastAsia="zh-CN"/>
              </w:rPr>
            </w:pPr>
          </w:p>
        </w:tc>
        <w:tc>
          <w:tcPr>
            <w:tcW w:w="1559" w:type="dxa"/>
            <w:vAlign w:val="center"/>
          </w:tcPr>
          <w:p>
            <w:pPr>
              <w:spacing w:after="0" w:line="240" w:lineRule="auto"/>
              <w:jc w:val="cente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558" w:type="dxa"/>
            <w:noWrap/>
          </w:tcPr>
          <w:p>
            <w:pPr>
              <w:spacing w:after="0" w:line="240" w:lineRule="auto"/>
              <w:jc w:val="center"/>
              <w:rPr>
                <w:lang w:eastAsia="zh-CN"/>
              </w:rPr>
            </w:pPr>
            <w:r>
              <w:rPr>
                <w:lang w:eastAsia="zh-CN"/>
              </w:rPr>
              <w:t>lowfruits</w:t>
            </w:r>
          </w:p>
        </w:tc>
        <w:tc>
          <w:tcPr>
            <w:tcW w:w="1558" w:type="dxa"/>
            <w:noWrap/>
          </w:tcPr>
          <w:p>
            <w:pPr>
              <w:spacing w:after="0" w:line="240" w:lineRule="auto"/>
              <w:jc w:val="center"/>
              <w:rPr>
                <w:lang w:eastAsia="zh-CN"/>
              </w:rPr>
            </w:pPr>
            <w:r>
              <w:rPr>
                <w:lang w:eastAsia="zh-CN"/>
              </w:rPr>
              <w:t>1</w:t>
            </w:r>
          </w:p>
        </w:tc>
        <w:tc>
          <w:tcPr>
            <w:tcW w:w="1559" w:type="dxa"/>
            <w:noWrap/>
          </w:tcPr>
          <w:p>
            <w:pPr>
              <w:spacing w:after="0" w:line="240" w:lineRule="auto"/>
              <w:jc w:val="center"/>
              <w:rPr>
                <w:lang w:eastAsia="zh-CN"/>
              </w:rPr>
            </w:pPr>
            <w:r>
              <w:rPr>
                <w:lang w:eastAsia="zh-CN"/>
              </w:rPr>
              <w:t>3.188</w:t>
            </w:r>
          </w:p>
        </w:tc>
        <w:tc>
          <w:tcPr>
            <w:tcW w:w="1558" w:type="dxa"/>
            <w:vAlign w:val="center"/>
          </w:tcPr>
          <w:p>
            <w:pPr>
              <w:spacing w:after="0" w:line="240" w:lineRule="auto"/>
              <w:jc w:val="center"/>
              <w:rPr>
                <w:lang w:eastAsia="zh-CN"/>
              </w:rPr>
            </w:pPr>
            <w:r>
              <w:rPr>
                <w:rFonts w:hint="eastAsia"/>
                <w:lang w:eastAsia="zh-CN"/>
              </w:rPr>
              <w:t>lowfruits</w:t>
            </w:r>
          </w:p>
        </w:tc>
        <w:tc>
          <w:tcPr>
            <w:tcW w:w="1558" w:type="dxa"/>
            <w:vAlign w:val="center"/>
          </w:tcPr>
          <w:p>
            <w:pPr>
              <w:spacing w:after="0" w:line="240" w:lineRule="auto"/>
              <w:jc w:val="center"/>
              <w:rPr>
                <w:lang w:eastAsia="zh-CN"/>
              </w:rPr>
            </w:pPr>
            <w:r>
              <w:rPr>
                <w:rFonts w:hint="eastAsia"/>
                <w:lang w:eastAsia="zh-CN"/>
              </w:rPr>
              <w:t>1</w:t>
            </w:r>
          </w:p>
        </w:tc>
        <w:tc>
          <w:tcPr>
            <w:tcW w:w="1559" w:type="dxa"/>
            <w:vAlign w:val="center"/>
          </w:tcPr>
          <w:p>
            <w:pPr>
              <w:spacing w:after="0" w:line="240" w:lineRule="auto"/>
              <w:jc w:val="center"/>
              <w:rPr>
                <w:lang w:eastAsia="zh-CN"/>
              </w:rPr>
            </w:pPr>
            <w:r>
              <w:rPr>
                <w:rFonts w:hint="eastAsia"/>
                <w:lang w:eastAsia="zh-CN"/>
              </w:rPr>
              <w:t>3.404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558" w:type="dxa"/>
            <w:noWrap/>
          </w:tcPr>
          <w:p>
            <w:pPr>
              <w:spacing w:after="0" w:line="240" w:lineRule="auto"/>
              <w:jc w:val="center"/>
              <w:rPr>
                <w:lang w:eastAsia="zh-CN"/>
              </w:rPr>
            </w:pPr>
            <w:r>
              <w:rPr>
                <w:lang w:eastAsia="zh-CN"/>
              </w:rPr>
              <w:t>Unsafewater</w:t>
            </w:r>
          </w:p>
        </w:tc>
        <w:tc>
          <w:tcPr>
            <w:tcW w:w="1558" w:type="dxa"/>
            <w:noWrap/>
          </w:tcPr>
          <w:p>
            <w:pPr>
              <w:spacing w:after="0" w:line="240" w:lineRule="auto"/>
              <w:jc w:val="center"/>
              <w:rPr>
                <w:lang w:eastAsia="zh-CN"/>
              </w:rPr>
            </w:pPr>
            <w:r>
              <w:rPr>
                <w:lang w:eastAsia="zh-CN"/>
              </w:rPr>
              <w:t>1</w:t>
            </w:r>
          </w:p>
        </w:tc>
        <w:tc>
          <w:tcPr>
            <w:tcW w:w="1559" w:type="dxa"/>
            <w:noWrap/>
          </w:tcPr>
          <w:p>
            <w:pPr>
              <w:spacing w:after="0" w:line="240" w:lineRule="auto"/>
              <w:jc w:val="center"/>
              <w:rPr>
                <w:lang w:eastAsia="zh-CN"/>
              </w:rPr>
            </w:pPr>
            <w:r>
              <w:rPr>
                <w:lang w:eastAsia="zh-CN"/>
              </w:rPr>
              <w:t>33.421</w:t>
            </w:r>
          </w:p>
        </w:tc>
        <w:tc>
          <w:tcPr>
            <w:tcW w:w="1558" w:type="dxa"/>
            <w:vAlign w:val="center"/>
          </w:tcPr>
          <w:p>
            <w:pPr>
              <w:spacing w:after="0" w:line="240" w:lineRule="auto"/>
              <w:jc w:val="center"/>
              <w:rPr>
                <w:lang w:eastAsia="zh-CN"/>
              </w:rPr>
            </w:pPr>
            <w:r>
              <w:rPr>
                <w:rFonts w:hint="eastAsia"/>
                <w:lang w:eastAsia="zh-CN"/>
              </w:rPr>
              <w:t>Unsafewater</w:t>
            </w:r>
          </w:p>
        </w:tc>
        <w:tc>
          <w:tcPr>
            <w:tcW w:w="1558" w:type="dxa"/>
            <w:vAlign w:val="center"/>
          </w:tcPr>
          <w:p>
            <w:pPr>
              <w:spacing w:after="0" w:line="240" w:lineRule="auto"/>
              <w:jc w:val="center"/>
              <w:rPr>
                <w:lang w:eastAsia="zh-CN"/>
              </w:rPr>
            </w:pPr>
            <w:r>
              <w:rPr>
                <w:rFonts w:hint="eastAsia"/>
                <w:lang w:eastAsia="zh-CN"/>
              </w:rPr>
              <w:t>1</w:t>
            </w:r>
          </w:p>
        </w:tc>
        <w:tc>
          <w:tcPr>
            <w:tcW w:w="1559" w:type="dxa"/>
            <w:vAlign w:val="center"/>
          </w:tcPr>
          <w:p>
            <w:pPr>
              <w:spacing w:after="0" w:line="240" w:lineRule="auto"/>
              <w:jc w:val="center"/>
              <w:rPr>
                <w:lang w:eastAsia="zh-CN"/>
              </w:rPr>
            </w:pPr>
            <w:r>
              <w:rPr>
                <w:rFonts w:hint="eastAsia"/>
                <w:lang w:eastAsia="zh-CN"/>
              </w:rPr>
              <w:t>33.323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558" w:type="dxa"/>
            <w:noWrap/>
          </w:tcPr>
          <w:p>
            <w:pPr>
              <w:spacing w:after="0" w:line="240" w:lineRule="auto"/>
              <w:jc w:val="center"/>
              <w:rPr>
                <w:lang w:eastAsia="zh-CN"/>
              </w:rPr>
            </w:pPr>
            <w:bookmarkStart w:id="4" w:name="_Hlk122617718"/>
            <w:r>
              <w:rPr>
                <w:lang w:eastAsia="zh-CN"/>
              </w:rPr>
              <w:t>lownutsseeds</w:t>
            </w:r>
            <w:bookmarkEnd w:id="4"/>
          </w:p>
        </w:tc>
        <w:tc>
          <w:tcPr>
            <w:tcW w:w="1558" w:type="dxa"/>
            <w:noWrap/>
          </w:tcPr>
          <w:p>
            <w:pPr>
              <w:spacing w:after="0" w:line="240" w:lineRule="auto"/>
              <w:jc w:val="center"/>
              <w:rPr>
                <w:lang w:eastAsia="zh-CN"/>
              </w:rPr>
            </w:pPr>
            <w:r>
              <w:rPr>
                <w:lang w:eastAsia="zh-CN"/>
              </w:rPr>
              <w:t>1</w:t>
            </w:r>
          </w:p>
        </w:tc>
        <w:tc>
          <w:tcPr>
            <w:tcW w:w="1559" w:type="dxa"/>
            <w:noWrap/>
          </w:tcPr>
          <w:p>
            <w:pPr>
              <w:spacing w:after="0" w:line="240" w:lineRule="auto"/>
              <w:jc w:val="center"/>
              <w:rPr>
                <w:lang w:eastAsia="zh-CN"/>
              </w:rPr>
            </w:pPr>
            <w:r>
              <w:rPr>
                <w:lang w:eastAsia="zh-CN"/>
              </w:rPr>
              <w:t>0.090</w:t>
            </w:r>
          </w:p>
        </w:tc>
        <w:tc>
          <w:tcPr>
            <w:tcW w:w="1558" w:type="dxa"/>
            <w:vAlign w:val="center"/>
          </w:tcPr>
          <w:p>
            <w:pPr>
              <w:spacing w:after="0" w:line="240" w:lineRule="auto"/>
              <w:jc w:val="center"/>
              <w:rPr>
                <w:lang w:eastAsia="zh-CN"/>
              </w:rPr>
            </w:pPr>
            <w:r>
              <w:rPr>
                <w:rFonts w:hint="eastAsia"/>
                <w:lang w:eastAsia="zh-CN"/>
              </w:rPr>
              <w:t>lownutsseeds</w:t>
            </w:r>
          </w:p>
        </w:tc>
        <w:tc>
          <w:tcPr>
            <w:tcW w:w="1558" w:type="dxa"/>
            <w:vAlign w:val="center"/>
          </w:tcPr>
          <w:p>
            <w:pPr>
              <w:spacing w:after="0" w:line="240" w:lineRule="auto"/>
              <w:jc w:val="center"/>
              <w:rPr>
                <w:lang w:eastAsia="zh-CN"/>
              </w:rPr>
            </w:pPr>
            <w:r>
              <w:rPr>
                <w:rFonts w:hint="eastAsia"/>
                <w:lang w:eastAsia="zh-CN"/>
              </w:rPr>
              <w:t>1</w:t>
            </w:r>
          </w:p>
        </w:tc>
        <w:tc>
          <w:tcPr>
            <w:tcW w:w="1559" w:type="dxa"/>
            <w:vAlign w:val="center"/>
          </w:tcPr>
          <w:p>
            <w:pPr>
              <w:spacing w:after="0" w:line="240" w:lineRule="auto"/>
              <w:jc w:val="center"/>
              <w:rPr>
                <w:lang w:eastAsia="zh-CN"/>
              </w:rPr>
            </w:pPr>
            <w:r>
              <w:rPr>
                <w:rFonts w:hint="eastAsia"/>
                <w:lang w:eastAsia="zh-CN"/>
              </w:rPr>
              <w:t>0.048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558" w:type="dxa"/>
            <w:noWrap/>
          </w:tcPr>
          <w:p>
            <w:pPr>
              <w:spacing w:after="0" w:line="240" w:lineRule="auto"/>
              <w:jc w:val="center"/>
              <w:rPr>
                <w:lang w:eastAsia="zh-CN"/>
              </w:rPr>
            </w:pPr>
            <w:r>
              <w:rPr>
                <w:lang w:eastAsia="zh-CN"/>
              </w:rPr>
              <w:t>lowvegetables</w:t>
            </w:r>
          </w:p>
        </w:tc>
        <w:tc>
          <w:tcPr>
            <w:tcW w:w="1558" w:type="dxa"/>
            <w:noWrap/>
          </w:tcPr>
          <w:p>
            <w:pPr>
              <w:spacing w:after="0" w:line="240" w:lineRule="auto"/>
              <w:jc w:val="center"/>
              <w:rPr>
                <w:lang w:eastAsia="zh-CN"/>
              </w:rPr>
            </w:pPr>
            <w:r>
              <w:rPr>
                <w:lang w:eastAsia="zh-CN"/>
              </w:rPr>
              <w:t>1</w:t>
            </w:r>
          </w:p>
        </w:tc>
        <w:tc>
          <w:tcPr>
            <w:tcW w:w="1559" w:type="dxa"/>
            <w:noWrap/>
          </w:tcPr>
          <w:p>
            <w:pPr>
              <w:spacing w:after="0" w:line="240" w:lineRule="auto"/>
              <w:jc w:val="center"/>
              <w:rPr>
                <w:lang w:eastAsia="zh-CN"/>
              </w:rPr>
            </w:pPr>
            <w:r>
              <w:rPr>
                <w:lang w:eastAsia="zh-CN"/>
              </w:rPr>
              <w:t>0.805</w:t>
            </w:r>
          </w:p>
        </w:tc>
        <w:tc>
          <w:tcPr>
            <w:tcW w:w="1558" w:type="dxa"/>
            <w:vAlign w:val="center"/>
          </w:tcPr>
          <w:p>
            <w:pPr>
              <w:spacing w:after="0" w:line="240" w:lineRule="auto"/>
              <w:jc w:val="center"/>
              <w:rPr>
                <w:lang w:eastAsia="zh-CN"/>
              </w:rPr>
            </w:pPr>
            <w:r>
              <w:rPr>
                <w:rFonts w:hint="eastAsia"/>
                <w:lang w:eastAsia="zh-CN"/>
              </w:rPr>
              <w:t>lowvegetables</w:t>
            </w:r>
          </w:p>
        </w:tc>
        <w:tc>
          <w:tcPr>
            <w:tcW w:w="1558" w:type="dxa"/>
            <w:vAlign w:val="center"/>
          </w:tcPr>
          <w:p>
            <w:pPr>
              <w:spacing w:after="0" w:line="240" w:lineRule="auto"/>
              <w:jc w:val="center"/>
              <w:rPr>
                <w:lang w:eastAsia="zh-CN"/>
              </w:rPr>
            </w:pPr>
            <w:r>
              <w:rPr>
                <w:rFonts w:hint="eastAsia"/>
                <w:lang w:eastAsia="zh-CN"/>
              </w:rPr>
              <w:t>1</w:t>
            </w:r>
          </w:p>
        </w:tc>
        <w:tc>
          <w:tcPr>
            <w:tcW w:w="1559" w:type="dxa"/>
            <w:vAlign w:val="center"/>
          </w:tcPr>
          <w:p>
            <w:pPr>
              <w:spacing w:after="0" w:line="240" w:lineRule="auto"/>
              <w:jc w:val="center"/>
              <w:rPr>
                <w:lang w:eastAsia="zh-CN"/>
              </w:rPr>
            </w:pPr>
            <w:r>
              <w:rPr>
                <w:rFonts w:hint="eastAsia"/>
                <w:lang w:eastAsia="zh-CN"/>
              </w:rPr>
              <w:t>0.738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558" w:type="dxa"/>
            <w:noWrap/>
          </w:tcPr>
          <w:p>
            <w:pPr>
              <w:spacing w:after="0" w:line="240" w:lineRule="auto"/>
              <w:jc w:val="center"/>
              <w:rPr>
                <w:lang w:eastAsia="zh-CN"/>
              </w:rPr>
            </w:pPr>
            <w:r>
              <w:rPr>
                <w:lang w:eastAsia="zh-CN"/>
              </w:rPr>
              <w:t>Residuals</w:t>
            </w:r>
          </w:p>
        </w:tc>
        <w:tc>
          <w:tcPr>
            <w:tcW w:w="1558" w:type="dxa"/>
            <w:noWrap/>
          </w:tcPr>
          <w:p>
            <w:pPr>
              <w:spacing w:after="0" w:line="240" w:lineRule="auto"/>
              <w:jc w:val="center"/>
              <w:rPr>
                <w:lang w:eastAsia="zh-CN"/>
              </w:rPr>
            </w:pPr>
            <w:r>
              <w:rPr>
                <w:lang w:eastAsia="zh-CN"/>
              </w:rPr>
              <w:t>232</w:t>
            </w:r>
          </w:p>
        </w:tc>
        <w:tc>
          <w:tcPr>
            <w:tcW w:w="1559" w:type="dxa"/>
            <w:noWrap/>
          </w:tcPr>
          <w:p>
            <w:pPr>
              <w:spacing w:after="0" w:line="240" w:lineRule="auto"/>
              <w:jc w:val="center"/>
              <w:rPr>
                <w:lang w:eastAsia="zh-CN"/>
              </w:rPr>
            </w:pPr>
            <w:r>
              <w:rPr>
                <w:lang w:eastAsia="zh-CN"/>
              </w:rPr>
              <w:t>16.611</w:t>
            </w:r>
          </w:p>
        </w:tc>
        <w:tc>
          <w:tcPr>
            <w:tcW w:w="1558" w:type="dxa"/>
            <w:vAlign w:val="center"/>
          </w:tcPr>
          <w:p>
            <w:pPr>
              <w:spacing w:after="0" w:line="240" w:lineRule="auto"/>
              <w:jc w:val="center"/>
              <w:rPr>
                <w:lang w:eastAsia="zh-CN"/>
              </w:rPr>
            </w:pPr>
            <w:r>
              <w:rPr>
                <w:rFonts w:hint="eastAsia"/>
                <w:lang w:eastAsia="zh-CN"/>
              </w:rPr>
              <w:t>Residuals</w:t>
            </w:r>
          </w:p>
        </w:tc>
        <w:tc>
          <w:tcPr>
            <w:tcW w:w="1558" w:type="dxa"/>
            <w:vAlign w:val="center"/>
          </w:tcPr>
          <w:p>
            <w:pPr>
              <w:spacing w:after="0" w:line="240" w:lineRule="auto"/>
              <w:jc w:val="center"/>
              <w:rPr>
                <w:lang w:eastAsia="zh-CN"/>
              </w:rPr>
            </w:pPr>
            <w:r>
              <w:rPr>
                <w:rFonts w:hint="eastAsia"/>
                <w:lang w:eastAsia="zh-CN"/>
              </w:rPr>
              <w:t>233</w:t>
            </w:r>
          </w:p>
        </w:tc>
        <w:tc>
          <w:tcPr>
            <w:tcW w:w="1559" w:type="dxa"/>
            <w:vAlign w:val="center"/>
          </w:tcPr>
          <w:p>
            <w:pPr>
              <w:spacing w:after="0" w:line="240" w:lineRule="auto"/>
              <w:jc w:val="center"/>
              <w:rPr>
                <w:lang w:eastAsia="zh-CN"/>
              </w:rPr>
            </w:pPr>
            <w:r>
              <w:rPr>
                <w:rFonts w:hint="eastAsia"/>
                <w:lang w:eastAsia="zh-CN"/>
              </w:rPr>
              <w:t>16.817</w:t>
            </w:r>
          </w:p>
        </w:tc>
      </w:tr>
    </w:tbl>
    <w:p>
      <w:pPr>
        <w:spacing w:line="480" w:lineRule="auto"/>
        <w:rPr>
          <w:sz w:val="28"/>
          <w:szCs w:val="28"/>
        </w:rPr>
      </w:pPr>
      <w:r>
        <w:rPr>
          <w:sz w:val="28"/>
          <w:szCs w:val="28"/>
        </w:rPr>
        <w:t xml:space="preserve">           </w:t>
      </w:r>
    </w:p>
    <w:p>
      <w:pPr>
        <w:spacing w:line="480" w:lineRule="auto"/>
        <w:jc w:val="center"/>
        <w:rPr>
          <w:rFonts w:hint="default" w:eastAsia="SimSun"/>
          <w:sz w:val="28"/>
          <w:szCs w:val="28"/>
          <w:lang w:val="en-US" w:eastAsia="zh-CN"/>
        </w:rPr>
      </w:pPr>
      <w:r>
        <w:rPr>
          <w:rFonts w:eastAsia="Times New Roman"/>
          <w:color w:val="000000" w:themeColor="text1"/>
          <w:sz w:val="28"/>
          <w:szCs w:val="28"/>
          <w14:textFill>
            <w14:solidFill>
              <w14:schemeClr w14:val="tx1"/>
            </w14:solidFill>
          </w14:textFill>
        </w:rPr>
        <w:t xml:space="preserve">Table </w:t>
      </w:r>
      <w:r>
        <w:rPr>
          <w:rFonts w:hint="eastAsia" w:eastAsia="SimSun"/>
          <w:color w:val="000000" w:themeColor="text1"/>
          <w:sz w:val="28"/>
          <w:szCs w:val="28"/>
          <w:lang w:val="en-US" w:eastAsia="zh-CN"/>
          <w14:textFill>
            <w14:solidFill>
              <w14:schemeClr w14:val="tx1"/>
            </w14:solidFill>
          </w14:textFill>
        </w:rPr>
        <w:t>7</w:t>
      </w:r>
      <w:r>
        <w:rPr>
          <w:rFonts w:eastAsia="Times New Roman"/>
          <w:color w:val="000000" w:themeColor="text1"/>
          <w:sz w:val="28"/>
          <w:szCs w:val="28"/>
          <w14:textFill>
            <w14:solidFill>
              <w14:schemeClr w14:val="tx1"/>
            </w14:solidFill>
          </w14:textFill>
        </w:rPr>
        <w:t xml:space="preserve">. </w:t>
      </w:r>
      <w:r>
        <w:rPr>
          <w:rFonts w:hint="eastAsia" w:eastAsia="SimSun"/>
          <w:color w:val="000000" w:themeColor="text1"/>
          <w:sz w:val="28"/>
          <w:szCs w:val="28"/>
          <w:lang w:val="en-US" w:eastAsia="zh-CN"/>
          <w14:textFill>
            <w14:solidFill>
              <w14:schemeClr w14:val="tx1"/>
            </w14:solidFill>
          </w14:textFill>
        </w:rPr>
        <w:t>VIF of model delete Alcohol</w:t>
      </w:r>
    </w:p>
    <w:tbl>
      <w:tblPr>
        <w:tblStyle w:val="3"/>
        <w:tblW w:w="9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0"/>
        <w:gridCol w:w="4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860" w:type="dxa"/>
            <w:noWrap/>
          </w:tcPr>
          <w:p>
            <w:pPr>
              <w:spacing w:after="0" w:line="240" w:lineRule="auto"/>
              <w:jc w:val="center"/>
              <w:rPr>
                <w:lang w:eastAsia="zh-CN"/>
              </w:rPr>
            </w:pPr>
          </w:p>
        </w:tc>
        <w:tc>
          <w:tcPr>
            <w:tcW w:w="4518" w:type="dxa"/>
            <w:noWrap/>
          </w:tcPr>
          <w:p>
            <w:pPr>
              <w:spacing w:after="0" w:line="240" w:lineRule="auto"/>
              <w:jc w:val="center"/>
              <w:rPr>
                <w:rFonts w:hint="default"/>
                <w:lang w:val="en-US" w:eastAsia="zh-CN"/>
              </w:rPr>
            </w:pPr>
            <w:r>
              <w:rPr>
                <w:rFonts w:hint="eastAsia"/>
                <w:lang w:val="en-US" w:eastAsia="zh-CN"/>
              </w:rPr>
              <w:t>VIF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860" w:type="dxa"/>
            <w:noWrap/>
          </w:tcPr>
          <w:p>
            <w:pPr>
              <w:spacing w:after="0" w:line="240" w:lineRule="auto"/>
              <w:jc w:val="center"/>
              <w:rPr>
                <w:lang w:eastAsia="zh-CN"/>
              </w:rPr>
            </w:pPr>
            <w:r>
              <w:rPr>
                <w:lang w:eastAsia="zh-CN"/>
              </w:rPr>
              <w:t>highsodium</w:t>
            </w:r>
          </w:p>
        </w:tc>
        <w:tc>
          <w:tcPr>
            <w:tcW w:w="4518" w:type="dxa"/>
            <w:noWrap/>
          </w:tcPr>
          <w:p>
            <w:pPr>
              <w:spacing w:after="0" w:line="240" w:lineRule="auto"/>
              <w:jc w:val="center"/>
              <w:rPr>
                <w:lang w:eastAsia="zh-CN"/>
              </w:rPr>
            </w:pPr>
            <w:r>
              <w:rPr>
                <w:lang w:eastAsia="zh-CN"/>
              </w:rPr>
              <w:t>6.909049541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860" w:type="dxa"/>
            <w:noWrap/>
          </w:tcPr>
          <w:p>
            <w:pPr>
              <w:spacing w:after="0" w:line="240" w:lineRule="auto"/>
              <w:jc w:val="center"/>
              <w:rPr>
                <w:lang w:eastAsia="zh-CN"/>
              </w:rPr>
            </w:pPr>
            <w:r>
              <w:rPr>
                <w:lang w:eastAsia="zh-CN"/>
              </w:rPr>
              <w:t>lowgrains</w:t>
            </w:r>
          </w:p>
        </w:tc>
        <w:tc>
          <w:tcPr>
            <w:tcW w:w="4518" w:type="dxa"/>
            <w:noWrap/>
          </w:tcPr>
          <w:p>
            <w:pPr>
              <w:spacing w:after="0" w:line="240" w:lineRule="auto"/>
              <w:jc w:val="center"/>
              <w:rPr>
                <w:lang w:eastAsia="zh-CN"/>
              </w:rPr>
            </w:pPr>
            <w:r>
              <w:rPr>
                <w:lang w:eastAsia="zh-CN"/>
              </w:rPr>
              <w:t>9.68586244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860" w:type="dxa"/>
            <w:noWrap/>
          </w:tcPr>
          <w:p>
            <w:pPr>
              <w:spacing w:after="0" w:line="240" w:lineRule="auto"/>
              <w:jc w:val="center"/>
              <w:rPr>
                <w:lang w:eastAsia="zh-CN"/>
              </w:rPr>
            </w:pPr>
            <w:r>
              <w:rPr>
                <w:lang w:eastAsia="zh-CN"/>
              </w:rPr>
              <w:t>lowfruits</w:t>
            </w:r>
          </w:p>
        </w:tc>
        <w:tc>
          <w:tcPr>
            <w:tcW w:w="4518" w:type="dxa"/>
            <w:noWrap/>
          </w:tcPr>
          <w:p>
            <w:pPr>
              <w:spacing w:after="0" w:line="240" w:lineRule="auto"/>
              <w:jc w:val="center"/>
              <w:rPr>
                <w:lang w:eastAsia="zh-CN"/>
              </w:rPr>
            </w:pPr>
            <w:r>
              <w:rPr>
                <w:lang w:eastAsia="zh-CN"/>
              </w:rPr>
              <w:t>24.98329131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860" w:type="dxa"/>
            <w:noWrap/>
          </w:tcPr>
          <w:p>
            <w:pPr>
              <w:spacing w:after="0" w:line="240" w:lineRule="auto"/>
              <w:jc w:val="center"/>
              <w:rPr>
                <w:lang w:eastAsia="zh-CN"/>
              </w:rPr>
            </w:pPr>
            <w:bookmarkStart w:id="5" w:name="_Hlk122618339"/>
            <w:r>
              <w:rPr>
                <w:lang w:eastAsia="zh-CN"/>
              </w:rPr>
              <w:t>Unsafewater</w:t>
            </w:r>
            <w:bookmarkEnd w:id="5"/>
          </w:p>
        </w:tc>
        <w:tc>
          <w:tcPr>
            <w:tcW w:w="4518" w:type="dxa"/>
            <w:noWrap/>
          </w:tcPr>
          <w:p>
            <w:pPr>
              <w:spacing w:after="0" w:line="240" w:lineRule="auto"/>
              <w:jc w:val="center"/>
              <w:rPr>
                <w:lang w:eastAsia="zh-CN"/>
              </w:rPr>
            </w:pPr>
            <w:r>
              <w:rPr>
                <w:lang w:eastAsia="zh-CN"/>
              </w:rPr>
              <w:t>1.775564327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860" w:type="dxa"/>
            <w:noWrap/>
          </w:tcPr>
          <w:p>
            <w:pPr>
              <w:spacing w:after="0" w:line="240" w:lineRule="auto"/>
              <w:jc w:val="center"/>
              <w:rPr>
                <w:lang w:eastAsia="zh-CN"/>
              </w:rPr>
            </w:pPr>
            <w:r>
              <w:rPr>
                <w:lang w:eastAsia="zh-CN"/>
              </w:rPr>
              <w:t>lowvegetables</w:t>
            </w:r>
          </w:p>
        </w:tc>
        <w:tc>
          <w:tcPr>
            <w:tcW w:w="4518" w:type="dxa"/>
            <w:noWrap/>
          </w:tcPr>
          <w:p>
            <w:pPr>
              <w:spacing w:after="0" w:line="240" w:lineRule="auto"/>
              <w:jc w:val="center"/>
              <w:rPr>
                <w:lang w:eastAsia="zh-CN"/>
              </w:rPr>
            </w:pPr>
            <w:r>
              <w:rPr>
                <w:lang w:eastAsia="zh-CN"/>
              </w:rPr>
              <w:t>33.39587843</w:t>
            </w:r>
          </w:p>
        </w:tc>
      </w:tr>
    </w:tbl>
    <w:p>
      <w:pPr>
        <w:spacing w:line="480" w:lineRule="auto"/>
        <w:rPr>
          <w:sz w:val="28"/>
          <w:szCs w:val="28"/>
        </w:rPr>
      </w:pPr>
    </w:p>
    <w:p>
      <w:pPr>
        <w:spacing w:line="480" w:lineRule="auto"/>
        <w:jc w:val="center"/>
        <w:rPr>
          <w:rFonts w:hint="default" w:eastAsia="SimSun"/>
          <w:sz w:val="28"/>
          <w:szCs w:val="28"/>
          <w:lang w:val="en-US" w:eastAsia="zh-CN"/>
        </w:rPr>
      </w:pPr>
      <w:r>
        <w:rPr>
          <w:rFonts w:eastAsia="Times New Roman"/>
          <w:color w:val="000000" w:themeColor="text1"/>
          <w:sz w:val="28"/>
          <w:szCs w:val="28"/>
          <w14:textFill>
            <w14:solidFill>
              <w14:schemeClr w14:val="tx1"/>
            </w14:solidFill>
          </w14:textFill>
        </w:rPr>
        <w:t xml:space="preserve">Table </w:t>
      </w:r>
      <w:r>
        <w:rPr>
          <w:rFonts w:hint="eastAsia" w:eastAsia="SimSun"/>
          <w:color w:val="000000" w:themeColor="text1"/>
          <w:sz w:val="28"/>
          <w:szCs w:val="28"/>
          <w:lang w:val="en-US" w:eastAsia="zh-CN"/>
          <w14:textFill>
            <w14:solidFill>
              <w14:schemeClr w14:val="tx1"/>
            </w14:solidFill>
          </w14:textFill>
        </w:rPr>
        <w:t>8</w:t>
      </w:r>
      <w:r>
        <w:rPr>
          <w:rFonts w:eastAsia="Times New Roman"/>
          <w:color w:val="000000" w:themeColor="text1"/>
          <w:sz w:val="28"/>
          <w:szCs w:val="28"/>
          <w14:textFill>
            <w14:solidFill>
              <w14:schemeClr w14:val="tx1"/>
            </w14:solidFill>
          </w14:textFill>
        </w:rPr>
        <w:t xml:space="preserve">. </w:t>
      </w:r>
      <w:r>
        <w:rPr>
          <w:rFonts w:hint="eastAsia" w:eastAsia="SimSun"/>
          <w:color w:val="000000" w:themeColor="text1"/>
          <w:sz w:val="28"/>
          <w:szCs w:val="28"/>
          <w:lang w:val="en-US" w:eastAsia="zh-CN"/>
          <w14:textFill>
            <w14:solidFill>
              <w14:schemeClr w14:val="tx1"/>
            </w14:solidFill>
          </w14:textFill>
        </w:rPr>
        <w:t>Summary of the new model</w:t>
      </w:r>
    </w:p>
    <w:tbl>
      <w:tblPr>
        <w:tblStyle w:val="3"/>
        <w:tblW w:w="9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1789"/>
        <w:gridCol w:w="1789"/>
        <w:gridCol w:w="1789"/>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17" w:type="dxa"/>
            <w:noWrap/>
          </w:tcPr>
          <w:p>
            <w:pPr>
              <w:spacing w:after="0" w:line="240" w:lineRule="auto"/>
              <w:jc w:val="center"/>
              <w:rPr>
                <w:lang w:eastAsia="zh-CN"/>
              </w:rPr>
            </w:pPr>
            <w:r>
              <w:rPr>
                <w:rFonts w:hint="eastAsia"/>
                <w:lang w:eastAsia="zh-CN"/>
              </w:rPr>
              <w:t>term</w:t>
            </w:r>
          </w:p>
        </w:tc>
        <w:tc>
          <w:tcPr>
            <w:tcW w:w="1789" w:type="dxa"/>
            <w:noWrap/>
          </w:tcPr>
          <w:p>
            <w:pPr>
              <w:spacing w:after="0" w:line="240" w:lineRule="auto"/>
              <w:jc w:val="center"/>
              <w:rPr>
                <w:lang w:eastAsia="zh-CN"/>
              </w:rPr>
            </w:pPr>
            <w:r>
              <w:rPr>
                <w:rFonts w:hint="eastAsia"/>
                <w:lang w:eastAsia="zh-CN"/>
              </w:rPr>
              <w:t>estimate</w:t>
            </w:r>
          </w:p>
        </w:tc>
        <w:tc>
          <w:tcPr>
            <w:tcW w:w="1789" w:type="dxa"/>
            <w:noWrap/>
          </w:tcPr>
          <w:p>
            <w:pPr>
              <w:spacing w:after="0" w:line="240" w:lineRule="auto"/>
              <w:jc w:val="center"/>
              <w:rPr>
                <w:lang w:eastAsia="zh-CN"/>
              </w:rPr>
            </w:pPr>
            <w:r>
              <w:rPr>
                <w:rFonts w:hint="eastAsia"/>
                <w:lang w:eastAsia="zh-CN"/>
              </w:rPr>
              <w:t>std.error</w:t>
            </w:r>
          </w:p>
        </w:tc>
        <w:tc>
          <w:tcPr>
            <w:tcW w:w="1789" w:type="dxa"/>
            <w:noWrap/>
          </w:tcPr>
          <w:p>
            <w:pPr>
              <w:spacing w:after="0" w:line="240" w:lineRule="auto"/>
              <w:jc w:val="center"/>
              <w:rPr>
                <w:lang w:eastAsia="zh-CN"/>
              </w:rPr>
            </w:pPr>
            <w:r>
              <w:rPr>
                <w:rFonts w:hint="eastAsia"/>
                <w:lang w:eastAsia="zh-CN"/>
              </w:rPr>
              <w:t>statistic</w:t>
            </w:r>
          </w:p>
        </w:tc>
        <w:tc>
          <w:tcPr>
            <w:tcW w:w="1789" w:type="dxa"/>
            <w:noWrap/>
          </w:tcPr>
          <w:p>
            <w:pPr>
              <w:spacing w:after="0" w:line="240" w:lineRule="auto"/>
              <w:jc w:val="center"/>
              <w:rPr>
                <w:lang w:eastAsia="zh-CN"/>
              </w:rPr>
            </w:pPr>
            <w:r>
              <w:rPr>
                <w:rFonts w:hint="eastAsia"/>
                <w:lang w:eastAsia="zh-CN"/>
              </w:rPr>
              <w:t>p.value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17" w:type="dxa"/>
            <w:noWrap/>
          </w:tcPr>
          <w:p>
            <w:pPr>
              <w:spacing w:after="0" w:line="240" w:lineRule="auto"/>
              <w:jc w:val="center"/>
              <w:rPr>
                <w:lang w:eastAsia="zh-CN"/>
              </w:rPr>
            </w:pPr>
            <w:r>
              <w:rPr>
                <w:rFonts w:hint="eastAsia"/>
                <w:lang w:eastAsia="zh-CN"/>
              </w:rPr>
              <w:t>(Intercept)</w:t>
            </w:r>
          </w:p>
        </w:tc>
        <w:tc>
          <w:tcPr>
            <w:tcW w:w="1789" w:type="dxa"/>
            <w:noWrap/>
          </w:tcPr>
          <w:p>
            <w:pPr>
              <w:spacing w:after="0" w:line="240" w:lineRule="auto"/>
              <w:jc w:val="center"/>
              <w:rPr>
                <w:lang w:eastAsia="zh-CN"/>
              </w:rPr>
            </w:pPr>
            <w:r>
              <w:rPr>
                <w:rFonts w:hint="eastAsia"/>
                <w:lang w:eastAsia="zh-CN"/>
              </w:rPr>
              <w:t>-0.119671986</w:t>
            </w:r>
          </w:p>
        </w:tc>
        <w:tc>
          <w:tcPr>
            <w:tcW w:w="1789" w:type="dxa"/>
            <w:noWrap/>
          </w:tcPr>
          <w:p>
            <w:pPr>
              <w:spacing w:after="0" w:line="240" w:lineRule="auto"/>
              <w:jc w:val="center"/>
              <w:rPr>
                <w:lang w:eastAsia="zh-CN"/>
              </w:rPr>
            </w:pPr>
            <w:r>
              <w:rPr>
                <w:rFonts w:hint="eastAsia"/>
                <w:lang w:eastAsia="zh-CN"/>
              </w:rPr>
              <w:t>0.023558363</w:t>
            </w:r>
          </w:p>
        </w:tc>
        <w:tc>
          <w:tcPr>
            <w:tcW w:w="1789" w:type="dxa"/>
            <w:noWrap/>
          </w:tcPr>
          <w:p>
            <w:pPr>
              <w:spacing w:after="0" w:line="240" w:lineRule="auto"/>
              <w:jc w:val="center"/>
              <w:rPr>
                <w:lang w:eastAsia="zh-CN"/>
              </w:rPr>
            </w:pPr>
            <w:r>
              <w:rPr>
                <w:rFonts w:hint="eastAsia"/>
                <w:lang w:eastAsia="zh-CN"/>
              </w:rPr>
              <w:t>-5.079809144</w:t>
            </w:r>
          </w:p>
        </w:tc>
        <w:tc>
          <w:tcPr>
            <w:tcW w:w="1789" w:type="dxa"/>
            <w:noWrap/>
          </w:tcPr>
          <w:p>
            <w:pPr>
              <w:spacing w:after="0" w:line="240" w:lineRule="auto"/>
              <w:jc w:val="center"/>
              <w:rPr>
                <w:lang w:eastAsia="zh-CN"/>
              </w:rPr>
            </w:pPr>
            <w:r>
              <w:rPr>
                <w:rFonts w:hint="eastAsia"/>
                <w:lang w:eastAsia="zh-CN"/>
              </w:rPr>
              <w:t>7.81E-07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17" w:type="dxa"/>
            <w:noWrap/>
          </w:tcPr>
          <w:p>
            <w:pPr>
              <w:spacing w:after="0" w:line="240" w:lineRule="auto"/>
              <w:jc w:val="center"/>
              <w:rPr>
                <w:lang w:eastAsia="zh-CN"/>
              </w:rPr>
            </w:pPr>
            <w:r>
              <w:rPr>
                <w:rFonts w:hint="eastAsia"/>
                <w:lang w:eastAsia="zh-CN"/>
              </w:rPr>
              <w:t>highsodium</w:t>
            </w:r>
          </w:p>
        </w:tc>
        <w:tc>
          <w:tcPr>
            <w:tcW w:w="1789" w:type="dxa"/>
            <w:noWrap/>
          </w:tcPr>
          <w:p>
            <w:pPr>
              <w:spacing w:after="0" w:line="240" w:lineRule="auto"/>
              <w:jc w:val="center"/>
              <w:rPr>
                <w:lang w:eastAsia="zh-CN"/>
              </w:rPr>
            </w:pPr>
            <w:r>
              <w:rPr>
                <w:rFonts w:hint="eastAsia"/>
                <w:lang w:eastAsia="zh-CN"/>
              </w:rPr>
              <w:t>0.64654652</w:t>
            </w:r>
          </w:p>
        </w:tc>
        <w:tc>
          <w:tcPr>
            <w:tcW w:w="1789" w:type="dxa"/>
            <w:noWrap/>
          </w:tcPr>
          <w:p>
            <w:pPr>
              <w:spacing w:after="0" w:line="240" w:lineRule="auto"/>
              <w:jc w:val="center"/>
              <w:rPr>
                <w:lang w:eastAsia="zh-CN"/>
              </w:rPr>
            </w:pPr>
            <w:r>
              <w:rPr>
                <w:rFonts w:hint="eastAsia"/>
                <w:lang w:eastAsia="zh-CN"/>
              </w:rPr>
              <w:t>0.059744921</w:t>
            </w:r>
          </w:p>
        </w:tc>
        <w:tc>
          <w:tcPr>
            <w:tcW w:w="1789" w:type="dxa"/>
            <w:noWrap/>
          </w:tcPr>
          <w:p>
            <w:pPr>
              <w:spacing w:after="0" w:line="240" w:lineRule="auto"/>
              <w:jc w:val="center"/>
              <w:rPr>
                <w:lang w:eastAsia="zh-CN"/>
              </w:rPr>
            </w:pPr>
            <w:r>
              <w:rPr>
                <w:rFonts w:hint="eastAsia"/>
                <w:lang w:eastAsia="zh-CN"/>
              </w:rPr>
              <w:t>10.82178213</w:t>
            </w:r>
          </w:p>
        </w:tc>
        <w:tc>
          <w:tcPr>
            <w:tcW w:w="1789" w:type="dxa"/>
            <w:noWrap/>
          </w:tcPr>
          <w:p>
            <w:pPr>
              <w:spacing w:after="0" w:line="240" w:lineRule="auto"/>
              <w:jc w:val="center"/>
              <w:rPr>
                <w:lang w:eastAsia="zh-CN"/>
              </w:rPr>
            </w:pPr>
            <w:r>
              <w:rPr>
                <w:rFonts w:hint="eastAsia"/>
                <w:lang w:eastAsia="zh-CN"/>
              </w:rPr>
              <w:t>2.50E-22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17" w:type="dxa"/>
            <w:noWrap/>
          </w:tcPr>
          <w:p>
            <w:pPr>
              <w:spacing w:after="0" w:line="240" w:lineRule="auto"/>
              <w:jc w:val="center"/>
              <w:rPr>
                <w:lang w:eastAsia="zh-CN"/>
              </w:rPr>
            </w:pPr>
            <w:r>
              <w:rPr>
                <w:rFonts w:hint="eastAsia"/>
                <w:lang w:eastAsia="zh-CN"/>
              </w:rPr>
              <w:t>highsodium_2</w:t>
            </w:r>
          </w:p>
        </w:tc>
        <w:tc>
          <w:tcPr>
            <w:tcW w:w="1789" w:type="dxa"/>
            <w:noWrap/>
          </w:tcPr>
          <w:p>
            <w:pPr>
              <w:spacing w:after="0" w:line="240" w:lineRule="auto"/>
              <w:jc w:val="center"/>
              <w:rPr>
                <w:lang w:eastAsia="zh-CN"/>
              </w:rPr>
            </w:pPr>
            <w:r>
              <w:rPr>
                <w:rFonts w:hint="eastAsia"/>
                <w:lang w:eastAsia="zh-CN"/>
              </w:rPr>
              <w:t>0.052454672</w:t>
            </w:r>
          </w:p>
        </w:tc>
        <w:tc>
          <w:tcPr>
            <w:tcW w:w="1789" w:type="dxa"/>
            <w:noWrap/>
          </w:tcPr>
          <w:p>
            <w:pPr>
              <w:spacing w:after="0" w:line="240" w:lineRule="auto"/>
              <w:jc w:val="center"/>
              <w:rPr>
                <w:lang w:eastAsia="zh-CN"/>
              </w:rPr>
            </w:pPr>
            <w:r>
              <w:rPr>
                <w:rFonts w:hint="eastAsia"/>
                <w:lang w:eastAsia="zh-CN"/>
              </w:rPr>
              <w:t>0.02924269</w:t>
            </w:r>
          </w:p>
        </w:tc>
        <w:tc>
          <w:tcPr>
            <w:tcW w:w="1789" w:type="dxa"/>
            <w:noWrap/>
          </w:tcPr>
          <w:p>
            <w:pPr>
              <w:spacing w:after="0" w:line="240" w:lineRule="auto"/>
              <w:jc w:val="center"/>
              <w:rPr>
                <w:lang w:eastAsia="zh-CN"/>
              </w:rPr>
            </w:pPr>
            <w:r>
              <w:rPr>
                <w:rFonts w:hint="eastAsia"/>
                <w:lang w:eastAsia="zh-CN"/>
              </w:rPr>
              <w:t>1.793770394</w:t>
            </w:r>
          </w:p>
        </w:tc>
        <w:tc>
          <w:tcPr>
            <w:tcW w:w="1789" w:type="dxa"/>
            <w:noWrap/>
          </w:tcPr>
          <w:p>
            <w:pPr>
              <w:spacing w:after="0" w:line="240" w:lineRule="auto"/>
              <w:jc w:val="center"/>
              <w:rPr>
                <w:lang w:eastAsia="zh-CN"/>
              </w:rPr>
            </w:pPr>
            <w:r>
              <w:rPr>
                <w:rFonts w:hint="eastAsia"/>
                <w:lang w:eastAsia="zh-CN"/>
              </w:rPr>
              <w:t>0.074163353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17" w:type="dxa"/>
            <w:noWrap/>
          </w:tcPr>
          <w:p>
            <w:pPr>
              <w:spacing w:after="0" w:line="240" w:lineRule="auto"/>
              <w:jc w:val="center"/>
              <w:rPr>
                <w:lang w:eastAsia="zh-CN"/>
              </w:rPr>
            </w:pPr>
            <w:r>
              <w:rPr>
                <w:rFonts w:hint="eastAsia"/>
                <w:lang w:eastAsia="zh-CN"/>
              </w:rPr>
              <w:t>lowgrains</w:t>
            </w:r>
          </w:p>
        </w:tc>
        <w:tc>
          <w:tcPr>
            <w:tcW w:w="1789" w:type="dxa"/>
            <w:noWrap/>
          </w:tcPr>
          <w:p>
            <w:pPr>
              <w:spacing w:after="0" w:line="240" w:lineRule="auto"/>
              <w:jc w:val="center"/>
              <w:rPr>
                <w:lang w:eastAsia="zh-CN"/>
              </w:rPr>
            </w:pPr>
            <w:r>
              <w:rPr>
                <w:rFonts w:hint="eastAsia"/>
                <w:lang w:eastAsia="zh-CN"/>
              </w:rPr>
              <w:t>-0.114908615</w:t>
            </w:r>
          </w:p>
        </w:tc>
        <w:tc>
          <w:tcPr>
            <w:tcW w:w="1789" w:type="dxa"/>
            <w:noWrap/>
          </w:tcPr>
          <w:p>
            <w:pPr>
              <w:spacing w:after="0" w:line="240" w:lineRule="auto"/>
              <w:jc w:val="center"/>
              <w:rPr>
                <w:lang w:eastAsia="zh-CN"/>
              </w:rPr>
            </w:pPr>
            <w:r>
              <w:rPr>
                <w:rFonts w:hint="eastAsia"/>
                <w:lang w:eastAsia="zh-CN"/>
              </w:rPr>
              <w:t>0.067339389</w:t>
            </w:r>
          </w:p>
        </w:tc>
        <w:tc>
          <w:tcPr>
            <w:tcW w:w="1789" w:type="dxa"/>
            <w:noWrap/>
          </w:tcPr>
          <w:p>
            <w:pPr>
              <w:spacing w:after="0" w:line="240" w:lineRule="auto"/>
              <w:jc w:val="center"/>
              <w:rPr>
                <w:lang w:eastAsia="zh-CN"/>
              </w:rPr>
            </w:pPr>
            <w:r>
              <w:rPr>
                <w:rFonts w:hint="eastAsia"/>
                <w:lang w:eastAsia="zh-CN"/>
              </w:rPr>
              <w:t>-1.706410125</w:t>
            </w:r>
          </w:p>
        </w:tc>
        <w:tc>
          <w:tcPr>
            <w:tcW w:w="1789" w:type="dxa"/>
            <w:noWrap/>
          </w:tcPr>
          <w:p>
            <w:pPr>
              <w:spacing w:after="0" w:line="240" w:lineRule="auto"/>
              <w:jc w:val="center"/>
              <w:rPr>
                <w:lang w:eastAsia="zh-CN"/>
              </w:rPr>
            </w:pPr>
            <w:r>
              <w:rPr>
                <w:rFonts w:hint="eastAsia"/>
                <w:lang w:eastAsia="zh-CN"/>
              </w:rPr>
              <w:t>0.08928151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17" w:type="dxa"/>
            <w:noWrap/>
          </w:tcPr>
          <w:p>
            <w:pPr>
              <w:spacing w:after="0" w:line="240" w:lineRule="auto"/>
              <w:jc w:val="center"/>
              <w:rPr>
                <w:lang w:eastAsia="zh-CN"/>
              </w:rPr>
            </w:pPr>
            <w:r>
              <w:rPr>
                <w:rFonts w:hint="eastAsia"/>
                <w:lang w:eastAsia="zh-CN"/>
              </w:rPr>
              <w:t>lowgrains_2</w:t>
            </w:r>
          </w:p>
        </w:tc>
        <w:tc>
          <w:tcPr>
            <w:tcW w:w="1789" w:type="dxa"/>
            <w:noWrap/>
          </w:tcPr>
          <w:p>
            <w:pPr>
              <w:spacing w:after="0" w:line="240" w:lineRule="auto"/>
              <w:jc w:val="center"/>
              <w:rPr>
                <w:lang w:eastAsia="zh-CN"/>
              </w:rPr>
            </w:pPr>
            <w:r>
              <w:rPr>
                <w:rFonts w:hint="eastAsia"/>
                <w:lang w:eastAsia="zh-CN"/>
              </w:rPr>
              <w:t>0.178716629</w:t>
            </w:r>
          </w:p>
        </w:tc>
        <w:tc>
          <w:tcPr>
            <w:tcW w:w="1789" w:type="dxa"/>
            <w:noWrap/>
          </w:tcPr>
          <w:p>
            <w:pPr>
              <w:spacing w:after="0" w:line="240" w:lineRule="auto"/>
              <w:jc w:val="center"/>
              <w:rPr>
                <w:lang w:eastAsia="zh-CN"/>
              </w:rPr>
            </w:pPr>
            <w:r>
              <w:rPr>
                <w:rFonts w:hint="eastAsia"/>
                <w:lang w:eastAsia="zh-CN"/>
              </w:rPr>
              <w:t>0.040317684</w:t>
            </w:r>
          </w:p>
        </w:tc>
        <w:tc>
          <w:tcPr>
            <w:tcW w:w="1789" w:type="dxa"/>
            <w:noWrap/>
          </w:tcPr>
          <w:p>
            <w:pPr>
              <w:spacing w:after="0" w:line="240" w:lineRule="auto"/>
              <w:jc w:val="center"/>
              <w:rPr>
                <w:lang w:eastAsia="zh-CN"/>
              </w:rPr>
            </w:pPr>
            <w:r>
              <w:rPr>
                <w:rFonts w:hint="eastAsia"/>
                <w:lang w:eastAsia="zh-CN"/>
              </w:rPr>
              <w:t>4.432710645</w:t>
            </w:r>
          </w:p>
        </w:tc>
        <w:tc>
          <w:tcPr>
            <w:tcW w:w="1789" w:type="dxa"/>
            <w:noWrap/>
          </w:tcPr>
          <w:p>
            <w:pPr>
              <w:spacing w:after="0" w:line="240" w:lineRule="auto"/>
              <w:jc w:val="center"/>
              <w:rPr>
                <w:lang w:eastAsia="zh-CN"/>
              </w:rPr>
            </w:pPr>
            <w:r>
              <w:rPr>
                <w:rFonts w:hint="eastAsia"/>
                <w:lang w:eastAsia="zh-CN"/>
              </w:rPr>
              <w:t>1.44E-05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17" w:type="dxa"/>
            <w:noWrap/>
          </w:tcPr>
          <w:p>
            <w:pPr>
              <w:spacing w:after="0" w:line="240" w:lineRule="auto"/>
              <w:jc w:val="center"/>
              <w:rPr>
                <w:lang w:eastAsia="zh-CN"/>
              </w:rPr>
            </w:pPr>
            <w:r>
              <w:rPr>
                <w:rFonts w:hint="eastAsia"/>
                <w:lang w:eastAsia="zh-CN"/>
              </w:rPr>
              <w:t>lowfruits</w:t>
            </w:r>
          </w:p>
        </w:tc>
        <w:tc>
          <w:tcPr>
            <w:tcW w:w="1789" w:type="dxa"/>
            <w:noWrap/>
          </w:tcPr>
          <w:p>
            <w:pPr>
              <w:spacing w:after="0" w:line="240" w:lineRule="auto"/>
              <w:jc w:val="center"/>
              <w:rPr>
                <w:lang w:eastAsia="zh-CN"/>
              </w:rPr>
            </w:pPr>
            <w:r>
              <w:rPr>
                <w:rFonts w:hint="eastAsia"/>
                <w:lang w:eastAsia="zh-CN"/>
              </w:rPr>
              <w:t>0.177044115</w:t>
            </w:r>
          </w:p>
        </w:tc>
        <w:tc>
          <w:tcPr>
            <w:tcW w:w="1789" w:type="dxa"/>
            <w:noWrap/>
          </w:tcPr>
          <w:p>
            <w:pPr>
              <w:spacing w:after="0" w:line="240" w:lineRule="auto"/>
              <w:jc w:val="center"/>
              <w:rPr>
                <w:lang w:eastAsia="zh-CN"/>
              </w:rPr>
            </w:pPr>
            <w:r>
              <w:rPr>
                <w:rFonts w:hint="eastAsia"/>
                <w:lang w:eastAsia="zh-CN"/>
              </w:rPr>
              <w:t>0.098978156</w:t>
            </w:r>
          </w:p>
        </w:tc>
        <w:tc>
          <w:tcPr>
            <w:tcW w:w="1789" w:type="dxa"/>
            <w:noWrap/>
          </w:tcPr>
          <w:p>
            <w:pPr>
              <w:spacing w:after="0" w:line="240" w:lineRule="auto"/>
              <w:jc w:val="center"/>
              <w:rPr>
                <w:lang w:eastAsia="zh-CN"/>
              </w:rPr>
            </w:pPr>
            <w:r>
              <w:rPr>
                <w:rFonts w:hint="eastAsia"/>
                <w:lang w:eastAsia="zh-CN"/>
              </w:rPr>
              <w:t>1.788719073</w:t>
            </w:r>
          </w:p>
        </w:tc>
        <w:tc>
          <w:tcPr>
            <w:tcW w:w="1789" w:type="dxa"/>
            <w:noWrap/>
          </w:tcPr>
          <w:p>
            <w:pPr>
              <w:spacing w:after="0" w:line="240" w:lineRule="auto"/>
              <w:jc w:val="center"/>
              <w:rPr>
                <w:lang w:eastAsia="zh-CN"/>
              </w:rPr>
            </w:pPr>
            <w:r>
              <w:rPr>
                <w:rFonts w:hint="eastAsia"/>
                <w:lang w:eastAsia="zh-CN"/>
              </w:rPr>
              <w:t>0.074976093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17" w:type="dxa"/>
            <w:noWrap/>
          </w:tcPr>
          <w:p>
            <w:pPr>
              <w:spacing w:after="0" w:line="240" w:lineRule="auto"/>
              <w:jc w:val="center"/>
              <w:rPr>
                <w:lang w:eastAsia="zh-CN"/>
              </w:rPr>
            </w:pPr>
            <w:r>
              <w:rPr>
                <w:rFonts w:hint="eastAsia"/>
                <w:lang w:eastAsia="zh-CN"/>
              </w:rPr>
              <w:t>lowfruits_2</w:t>
            </w:r>
          </w:p>
        </w:tc>
        <w:tc>
          <w:tcPr>
            <w:tcW w:w="1789" w:type="dxa"/>
            <w:noWrap/>
          </w:tcPr>
          <w:p>
            <w:pPr>
              <w:spacing w:after="0" w:line="240" w:lineRule="auto"/>
              <w:jc w:val="center"/>
              <w:rPr>
                <w:lang w:eastAsia="zh-CN"/>
              </w:rPr>
            </w:pPr>
            <w:r>
              <w:rPr>
                <w:rFonts w:hint="eastAsia"/>
                <w:lang w:eastAsia="zh-CN"/>
              </w:rPr>
              <w:t>-0.023606511</w:t>
            </w:r>
          </w:p>
        </w:tc>
        <w:tc>
          <w:tcPr>
            <w:tcW w:w="1789" w:type="dxa"/>
            <w:noWrap/>
          </w:tcPr>
          <w:p>
            <w:pPr>
              <w:spacing w:after="0" w:line="240" w:lineRule="auto"/>
              <w:jc w:val="center"/>
              <w:rPr>
                <w:lang w:eastAsia="zh-CN"/>
              </w:rPr>
            </w:pPr>
            <w:r>
              <w:rPr>
                <w:rFonts w:hint="eastAsia"/>
                <w:lang w:eastAsia="zh-CN"/>
              </w:rPr>
              <w:t>0.051042532</w:t>
            </w:r>
          </w:p>
        </w:tc>
        <w:tc>
          <w:tcPr>
            <w:tcW w:w="1789" w:type="dxa"/>
            <w:noWrap/>
          </w:tcPr>
          <w:p>
            <w:pPr>
              <w:spacing w:after="0" w:line="240" w:lineRule="auto"/>
              <w:jc w:val="center"/>
              <w:rPr>
                <w:lang w:eastAsia="zh-CN"/>
              </w:rPr>
            </w:pPr>
            <w:r>
              <w:rPr>
                <w:rFonts w:hint="eastAsia"/>
                <w:lang w:eastAsia="zh-CN"/>
              </w:rPr>
              <w:t>-0.462487063</w:t>
            </w:r>
          </w:p>
        </w:tc>
        <w:tc>
          <w:tcPr>
            <w:tcW w:w="1789" w:type="dxa"/>
            <w:noWrap/>
          </w:tcPr>
          <w:p>
            <w:pPr>
              <w:spacing w:after="0" w:line="240" w:lineRule="auto"/>
              <w:jc w:val="center"/>
              <w:rPr>
                <w:lang w:eastAsia="zh-CN"/>
              </w:rPr>
            </w:pPr>
            <w:r>
              <w:rPr>
                <w:rFonts w:hint="eastAsia"/>
                <w:lang w:eastAsia="zh-CN"/>
              </w:rPr>
              <w:t>0.6441693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17" w:type="dxa"/>
            <w:noWrap/>
          </w:tcPr>
          <w:p>
            <w:pPr>
              <w:spacing w:after="0" w:line="240" w:lineRule="auto"/>
              <w:jc w:val="center"/>
              <w:rPr>
                <w:lang w:eastAsia="zh-CN"/>
              </w:rPr>
            </w:pPr>
            <w:r>
              <w:rPr>
                <w:rFonts w:hint="eastAsia"/>
                <w:lang w:eastAsia="zh-CN"/>
              </w:rPr>
              <w:t>Unsafewater</w:t>
            </w:r>
          </w:p>
        </w:tc>
        <w:tc>
          <w:tcPr>
            <w:tcW w:w="1789" w:type="dxa"/>
            <w:noWrap/>
          </w:tcPr>
          <w:p>
            <w:pPr>
              <w:spacing w:after="0" w:line="240" w:lineRule="auto"/>
              <w:jc w:val="center"/>
              <w:rPr>
                <w:lang w:eastAsia="zh-CN"/>
              </w:rPr>
            </w:pPr>
            <w:r>
              <w:rPr>
                <w:rFonts w:hint="eastAsia"/>
                <w:lang w:eastAsia="zh-CN"/>
              </w:rPr>
              <w:t>-0.514027432</w:t>
            </w:r>
          </w:p>
        </w:tc>
        <w:tc>
          <w:tcPr>
            <w:tcW w:w="1789" w:type="dxa"/>
            <w:noWrap/>
          </w:tcPr>
          <w:p>
            <w:pPr>
              <w:spacing w:after="0" w:line="240" w:lineRule="auto"/>
              <w:jc w:val="center"/>
              <w:rPr>
                <w:lang w:eastAsia="zh-CN"/>
              </w:rPr>
            </w:pPr>
            <w:r>
              <w:rPr>
                <w:rFonts w:hint="eastAsia"/>
                <w:lang w:eastAsia="zh-CN"/>
              </w:rPr>
              <w:t>0.021416158</w:t>
            </w:r>
          </w:p>
        </w:tc>
        <w:tc>
          <w:tcPr>
            <w:tcW w:w="1789" w:type="dxa"/>
            <w:noWrap/>
          </w:tcPr>
          <w:p>
            <w:pPr>
              <w:spacing w:after="0" w:line="240" w:lineRule="auto"/>
              <w:jc w:val="center"/>
              <w:rPr>
                <w:lang w:eastAsia="zh-CN"/>
              </w:rPr>
            </w:pPr>
            <w:r>
              <w:rPr>
                <w:rFonts w:hint="eastAsia"/>
                <w:lang w:eastAsia="zh-CN"/>
              </w:rPr>
              <w:t>-24.00185106</w:t>
            </w:r>
          </w:p>
        </w:tc>
        <w:tc>
          <w:tcPr>
            <w:tcW w:w="1789" w:type="dxa"/>
            <w:noWrap/>
          </w:tcPr>
          <w:p>
            <w:pPr>
              <w:spacing w:after="0" w:line="240" w:lineRule="auto"/>
              <w:jc w:val="center"/>
              <w:rPr>
                <w:lang w:eastAsia="zh-CN"/>
              </w:rPr>
            </w:pPr>
            <w:r>
              <w:rPr>
                <w:rFonts w:hint="eastAsia"/>
                <w:lang w:eastAsia="zh-CN"/>
              </w:rPr>
              <w:t>1.44E-64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17" w:type="dxa"/>
            <w:noWrap/>
          </w:tcPr>
          <w:p>
            <w:pPr>
              <w:spacing w:after="0" w:line="240" w:lineRule="auto"/>
              <w:jc w:val="center"/>
              <w:rPr>
                <w:lang w:eastAsia="zh-CN"/>
              </w:rPr>
            </w:pPr>
            <w:r>
              <w:rPr>
                <w:rFonts w:hint="eastAsia"/>
                <w:lang w:eastAsia="zh-CN"/>
              </w:rPr>
              <w:t>lowvegetables</w:t>
            </w:r>
          </w:p>
        </w:tc>
        <w:tc>
          <w:tcPr>
            <w:tcW w:w="1789" w:type="dxa"/>
            <w:noWrap/>
          </w:tcPr>
          <w:p>
            <w:pPr>
              <w:spacing w:after="0" w:line="240" w:lineRule="auto"/>
              <w:jc w:val="center"/>
              <w:rPr>
                <w:lang w:eastAsia="zh-CN"/>
              </w:rPr>
            </w:pPr>
            <w:r>
              <w:rPr>
                <w:rFonts w:hint="eastAsia"/>
                <w:lang w:eastAsia="zh-CN"/>
              </w:rPr>
              <w:t>-0.236974859</w:t>
            </w:r>
          </w:p>
        </w:tc>
        <w:tc>
          <w:tcPr>
            <w:tcW w:w="1789" w:type="dxa"/>
            <w:noWrap/>
          </w:tcPr>
          <w:p>
            <w:pPr>
              <w:spacing w:after="0" w:line="240" w:lineRule="auto"/>
              <w:jc w:val="center"/>
              <w:rPr>
                <w:lang w:eastAsia="zh-CN"/>
              </w:rPr>
            </w:pPr>
            <w:r>
              <w:rPr>
                <w:rFonts w:hint="eastAsia"/>
                <w:lang w:eastAsia="zh-CN"/>
              </w:rPr>
              <w:t>0.111950469</w:t>
            </w:r>
          </w:p>
        </w:tc>
        <w:tc>
          <w:tcPr>
            <w:tcW w:w="1789" w:type="dxa"/>
            <w:noWrap/>
          </w:tcPr>
          <w:p>
            <w:pPr>
              <w:spacing w:after="0" w:line="240" w:lineRule="auto"/>
              <w:jc w:val="center"/>
              <w:rPr>
                <w:lang w:eastAsia="zh-CN"/>
              </w:rPr>
            </w:pPr>
            <w:r>
              <w:rPr>
                <w:rFonts w:hint="eastAsia"/>
                <w:lang w:eastAsia="zh-CN"/>
              </w:rPr>
              <w:t>-2.116783077</w:t>
            </w:r>
          </w:p>
        </w:tc>
        <w:tc>
          <w:tcPr>
            <w:tcW w:w="1789" w:type="dxa"/>
            <w:noWrap/>
          </w:tcPr>
          <w:p>
            <w:pPr>
              <w:spacing w:after="0" w:line="240" w:lineRule="auto"/>
              <w:jc w:val="center"/>
              <w:rPr>
                <w:lang w:eastAsia="zh-CN"/>
              </w:rPr>
            </w:pPr>
            <w:r>
              <w:rPr>
                <w:rFonts w:hint="eastAsia"/>
                <w:lang w:eastAsia="zh-CN"/>
              </w:rPr>
              <w:t>0.03535263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217" w:type="dxa"/>
            <w:noWrap/>
          </w:tcPr>
          <w:p>
            <w:pPr>
              <w:spacing w:after="0" w:line="240" w:lineRule="auto"/>
              <w:jc w:val="center"/>
              <w:rPr>
                <w:lang w:eastAsia="zh-CN"/>
              </w:rPr>
            </w:pPr>
            <w:r>
              <w:rPr>
                <w:rFonts w:hint="eastAsia"/>
                <w:lang w:eastAsia="zh-CN"/>
              </w:rPr>
              <w:t>lowvegetables_2</w:t>
            </w:r>
          </w:p>
        </w:tc>
        <w:tc>
          <w:tcPr>
            <w:tcW w:w="1789" w:type="dxa"/>
            <w:noWrap/>
          </w:tcPr>
          <w:p>
            <w:pPr>
              <w:spacing w:after="0" w:line="240" w:lineRule="auto"/>
              <w:jc w:val="center"/>
              <w:rPr>
                <w:lang w:eastAsia="zh-CN"/>
              </w:rPr>
            </w:pPr>
            <w:r>
              <w:rPr>
                <w:rFonts w:hint="eastAsia"/>
                <w:lang w:eastAsia="zh-CN"/>
              </w:rPr>
              <w:t>-0.083766184</w:t>
            </w:r>
          </w:p>
        </w:tc>
        <w:tc>
          <w:tcPr>
            <w:tcW w:w="1789" w:type="dxa"/>
            <w:noWrap/>
          </w:tcPr>
          <w:p>
            <w:pPr>
              <w:spacing w:after="0" w:line="240" w:lineRule="auto"/>
              <w:jc w:val="center"/>
              <w:rPr>
                <w:lang w:eastAsia="zh-CN"/>
              </w:rPr>
            </w:pPr>
            <w:r>
              <w:rPr>
                <w:rFonts w:hint="eastAsia"/>
                <w:lang w:eastAsia="zh-CN"/>
              </w:rPr>
              <w:t>0.054941448</w:t>
            </w:r>
          </w:p>
        </w:tc>
        <w:tc>
          <w:tcPr>
            <w:tcW w:w="1789" w:type="dxa"/>
            <w:noWrap/>
          </w:tcPr>
          <w:p>
            <w:pPr>
              <w:spacing w:after="0" w:line="240" w:lineRule="auto"/>
              <w:jc w:val="center"/>
              <w:rPr>
                <w:lang w:eastAsia="zh-CN"/>
              </w:rPr>
            </w:pPr>
            <w:r>
              <w:rPr>
                <w:rFonts w:hint="eastAsia"/>
                <w:lang w:eastAsia="zh-CN"/>
              </w:rPr>
              <w:t>-1.524644626</w:t>
            </w:r>
          </w:p>
        </w:tc>
        <w:tc>
          <w:tcPr>
            <w:tcW w:w="1789" w:type="dxa"/>
            <w:noWrap/>
          </w:tcPr>
          <w:p>
            <w:pPr>
              <w:spacing w:after="0" w:line="240" w:lineRule="auto"/>
              <w:jc w:val="center"/>
              <w:rPr>
                <w:lang w:eastAsia="zh-CN"/>
              </w:rPr>
            </w:pPr>
            <w:r>
              <w:rPr>
                <w:rFonts w:hint="eastAsia"/>
                <w:lang w:eastAsia="zh-CN"/>
              </w:rPr>
              <w:t>0.128721592</w:t>
            </w:r>
          </w:p>
        </w:tc>
      </w:tr>
    </w:tbl>
    <w:p>
      <w:pPr>
        <w:spacing w:line="480" w:lineRule="auto"/>
        <w:jc w:val="both"/>
        <w:rPr>
          <w:rFonts w:eastAsia="Times New Roman"/>
          <w:color w:val="000000" w:themeColor="text1"/>
          <w:sz w:val="28"/>
          <w:szCs w:val="28"/>
          <w14:textFill>
            <w14:solidFill>
              <w14:schemeClr w14:val="tx1"/>
            </w14:solidFill>
          </w14:textFill>
        </w:rPr>
      </w:pPr>
    </w:p>
    <w:p>
      <w:pPr>
        <w:spacing w:line="480" w:lineRule="auto"/>
        <w:jc w:val="center"/>
        <w:rPr>
          <w:rFonts w:hint="default"/>
          <w:sz w:val="28"/>
          <w:szCs w:val="28"/>
          <w:lang w:val="en-US"/>
        </w:rPr>
      </w:pPr>
      <w:r>
        <w:rPr>
          <w:rFonts w:eastAsia="Times New Roman"/>
          <w:color w:val="000000" w:themeColor="text1"/>
          <w:sz w:val="28"/>
          <w:szCs w:val="28"/>
          <w14:textFill>
            <w14:solidFill>
              <w14:schemeClr w14:val="tx1"/>
            </w14:solidFill>
          </w14:textFill>
        </w:rPr>
        <w:t xml:space="preserve">Table </w:t>
      </w:r>
      <w:r>
        <w:rPr>
          <w:rFonts w:hint="eastAsia" w:eastAsia="SimSun"/>
          <w:color w:val="000000" w:themeColor="text1"/>
          <w:sz w:val="28"/>
          <w:szCs w:val="28"/>
          <w:lang w:val="en-US" w:eastAsia="zh-CN"/>
          <w14:textFill>
            <w14:solidFill>
              <w14:schemeClr w14:val="tx1"/>
            </w14:solidFill>
          </w14:textFill>
        </w:rPr>
        <w:t>9</w:t>
      </w:r>
      <w:r>
        <w:rPr>
          <w:rFonts w:eastAsia="Times New Roman"/>
          <w:color w:val="000000" w:themeColor="text1"/>
          <w:sz w:val="28"/>
          <w:szCs w:val="28"/>
          <w14:textFill>
            <w14:solidFill>
              <w14:schemeClr w14:val="tx1"/>
            </w14:solidFill>
          </w14:textFill>
        </w:rPr>
        <w:t xml:space="preserve">. </w:t>
      </w:r>
      <w:r>
        <w:rPr>
          <w:rFonts w:hint="eastAsia" w:eastAsia="SimSun"/>
          <w:color w:val="000000" w:themeColor="text1"/>
          <w:sz w:val="28"/>
          <w:szCs w:val="28"/>
          <w:lang w:val="en-US" w:eastAsia="zh-CN"/>
          <w14:textFill>
            <w14:solidFill>
              <w14:schemeClr w14:val="tx1"/>
            </w14:solidFill>
          </w14:textFill>
        </w:rPr>
        <w:t xml:space="preserve">ANOVA table of the new model </w:t>
      </w:r>
    </w:p>
    <w:tbl>
      <w:tblPr>
        <w:tblStyle w:val="3"/>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9"/>
        <w:gridCol w:w="1151"/>
        <w:gridCol w:w="1573"/>
        <w:gridCol w:w="1573"/>
        <w:gridCol w:w="1573"/>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949" w:type="dxa"/>
            <w:noWrap/>
          </w:tcPr>
          <w:p>
            <w:pPr>
              <w:spacing w:after="0" w:line="240" w:lineRule="auto"/>
              <w:jc w:val="center"/>
              <w:rPr>
                <w:lang w:eastAsia="zh-CN"/>
              </w:rPr>
            </w:pPr>
          </w:p>
        </w:tc>
        <w:tc>
          <w:tcPr>
            <w:tcW w:w="1151" w:type="dxa"/>
            <w:noWrap/>
          </w:tcPr>
          <w:p>
            <w:pPr>
              <w:spacing w:after="0" w:line="240" w:lineRule="auto"/>
              <w:jc w:val="center"/>
              <w:rPr>
                <w:lang w:eastAsia="zh-CN"/>
              </w:rPr>
            </w:pPr>
            <w:r>
              <w:rPr>
                <w:rFonts w:hint="eastAsia"/>
                <w:lang w:eastAsia="zh-CN"/>
              </w:rPr>
              <w:t>Df</w:t>
            </w:r>
          </w:p>
        </w:tc>
        <w:tc>
          <w:tcPr>
            <w:tcW w:w="1573" w:type="dxa"/>
            <w:noWrap/>
          </w:tcPr>
          <w:p>
            <w:pPr>
              <w:spacing w:after="0" w:line="240" w:lineRule="auto"/>
              <w:jc w:val="center"/>
              <w:rPr>
                <w:lang w:eastAsia="zh-CN"/>
              </w:rPr>
            </w:pPr>
            <w:r>
              <w:rPr>
                <w:rFonts w:hint="eastAsia"/>
                <w:lang w:eastAsia="zh-CN"/>
              </w:rPr>
              <w:t>Sum Sq</w:t>
            </w:r>
          </w:p>
        </w:tc>
        <w:tc>
          <w:tcPr>
            <w:tcW w:w="1573" w:type="dxa"/>
            <w:noWrap/>
          </w:tcPr>
          <w:p>
            <w:pPr>
              <w:spacing w:after="0" w:line="240" w:lineRule="auto"/>
              <w:jc w:val="center"/>
              <w:rPr>
                <w:lang w:eastAsia="zh-CN"/>
              </w:rPr>
            </w:pPr>
            <w:r>
              <w:rPr>
                <w:rFonts w:hint="eastAsia"/>
                <w:lang w:eastAsia="zh-CN"/>
              </w:rPr>
              <w:t>Mean Sq</w:t>
            </w:r>
          </w:p>
        </w:tc>
        <w:tc>
          <w:tcPr>
            <w:tcW w:w="1573" w:type="dxa"/>
            <w:noWrap/>
          </w:tcPr>
          <w:p>
            <w:pPr>
              <w:spacing w:after="0" w:line="240" w:lineRule="auto"/>
              <w:jc w:val="center"/>
              <w:rPr>
                <w:lang w:eastAsia="zh-CN"/>
              </w:rPr>
            </w:pPr>
            <w:r>
              <w:rPr>
                <w:rFonts w:hint="eastAsia"/>
                <w:lang w:eastAsia="zh-CN"/>
              </w:rPr>
              <w:t>F value</w:t>
            </w:r>
          </w:p>
        </w:tc>
        <w:tc>
          <w:tcPr>
            <w:tcW w:w="1573" w:type="dxa"/>
            <w:noWrap/>
          </w:tcPr>
          <w:p>
            <w:pPr>
              <w:spacing w:after="0" w:line="240" w:lineRule="auto"/>
              <w:jc w:val="center"/>
              <w:rPr>
                <w:lang w:eastAsia="zh-CN"/>
              </w:rPr>
            </w:pPr>
            <w:r>
              <w:rPr>
                <w:rFonts w:hint="eastAsia"/>
                <w:lang w:eastAsia="zh-CN"/>
              </w:rPr>
              <w:t>Pr(&gt;F)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949" w:type="dxa"/>
            <w:noWrap/>
          </w:tcPr>
          <w:p>
            <w:pPr>
              <w:spacing w:after="0" w:line="240" w:lineRule="auto"/>
              <w:jc w:val="center"/>
              <w:rPr>
                <w:lang w:eastAsia="zh-CN"/>
              </w:rPr>
            </w:pPr>
            <w:r>
              <w:rPr>
                <w:rFonts w:hint="eastAsia"/>
                <w:lang w:eastAsia="zh-CN"/>
              </w:rPr>
              <w:t>highsodium</w:t>
            </w:r>
          </w:p>
        </w:tc>
        <w:tc>
          <w:tcPr>
            <w:tcW w:w="1151" w:type="dxa"/>
            <w:noWrap/>
          </w:tcPr>
          <w:p>
            <w:pPr>
              <w:spacing w:after="0" w:line="240" w:lineRule="auto"/>
              <w:jc w:val="center"/>
              <w:rPr>
                <w:lang w:eastAsia="zh-CN"/>
              </w:rPr>
            </w:pPr>
            <w:r>
              <w:rPr>
                <w:rFonts w:hint="eastAsia"/>
                <w:lang w:eastAsia="zh-CN"/>
              </w:rPr>
              <w:t>1</w:t>
            </w:r>
          </w:p>
        </w:tc>
        <w:tc>
          <w:tcPr>
            <w:tcW w:w="1573" w:type="dxa"/>
            <w:noWrap/>
          </w:tcPr>
          <w:p>
            <w:pPr>
              <w:spacing w:after="0" w:line="240" w:lineRule="auto"/>
              <w:jc w:val="center"/>
              <w:rPr>
                <w:lang w:eastAsia="zh-CN"/>
              </w:rPr>
            </w:pPr>
            <w:r>
              <w:rPr>
                <w:rFonts w:hint="eastAsia"/>
                <w:lang w:eastAsia="zh-CN"/>
              </w:rPr>
              <w:t>177.033053</w:t>
            </w:r>
          </w:p>
        </w:tc>
        <w:tc>
          <w:tcPr>
            <w:tcW w:w="1573" w:type="dxa"/>
            <w:noWrap/>
          </w:tcPr>
          <w:p>
            <w:pPr>
              <w:spacing w:after="0" w:line="240" w:lineRule="auto"/>
              <w:jc w:val="center"/>
              <w:rPr>
                <w:lang w:eastAsia="zh-CN"/>
              </w:rPr>
            </w:pPr>
            <w:r>
              <w:rPr>
                <w:rFonts w:hint="eastAsia"/>
                <w:lang w:eastAsia="zh-CN"/>
              </w:rPr>
              <w:t>177.033053</w:t>
            </w:r>
          </w:p>
        </w:tc>
        <w:tc>
          <w:tcPr>
            <w:tcW w:w="1573" w:type="dxa"/>
            <w:noWrap/>
          </w:tcPr>
          <w:p>
            <w:pPr>
              <w:spacing w:after="0" w:line="240" w:lineRule="auto"/>
              <w:jc w:val="center"/>
              <w:rPr>
                <w:lang w:eastAsia="zh-CN"/>
              </w:rPr>
            </w:pPr>
            <w:r>
              <w:rPr>
                <w:rFonts w:hint="eastAsia"/>
                <w:lang w:eastAsia="zh-CN"/>
              </w:rPr>
              <w:t>3105.360349</w:t>
            </w:r>
          </w:p>
        </w:tc>
        <w:tc>
          <w:tcPr>
            <w:tcW w:w="1573" w:type="dxa"/>
            <w:noWrap/>
          </w:tcPr>
          <w:p>
            <w:pPr>
              <w:spacing w:after="0" w:line="240" w:lineRule="auto"/>
              <w:jc w:val="center"/>
              <w:rPr>
                <w:lang w:eastAsia="zh-CN"/>
              </w:rPr>
            </w:pPr>
            <w:r>
              <w:rPr>
                <w:rFonts w:hint="eastAsia"/>
                <w:lang w:eastAsia="zh-CN"/>
              </w:rPr>
              <w:t>1.49E-135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949" w:type="dxa"/>
            <w:noWrap/>
          </w:tcPr>
          <w:p>
            <w:pPr>
              <w:spacing w:after="0" w:line="240" w:lineRule="auto"/>
              <w:jc w:val="center"/>
              <w:rPr>
                <w:lang w:eastAsia="zh-CN"/>
              </w:rPr>
            </w:pPr>
            <w:r>
              <w:rPr>
                <w:rFonts w:hint="eastAsia"/>
                <w:lang w:eastAsia="zh-CN"/>
              </w:rPr>
              <w:t>highsodium_2</w:t>
            </w:r>
          </w:p>
        </w:tc>
        <w:tc>
          <w:tcPr>
            <w:tcW w:w="1151" w:type="dxa"/>
            <w:noWrap/>
          </w:tcPr>
          <w:p>
            <w:pPr>
              <w:spacing w:after="0" w:line="240" w:lineRule="auto"/>
              <w:jc w:val="center"/>
              <w:rPr>
                <w:lang w:eastAsia="zh-CN"/>
              </w:rPr>
            </w:pPr>
            <w:r>
              <w:rPr>
                <w:rFonts w:hint="eastAsia"/>
                <w:lang w:eastAsia="zh-CN"/>
              </w:rPr>
              <w:t>1</w:t>
            </w:r>
          </w:p>
        </w:tc>
        <w:tc>
          <w:tcPr>
            <w:tcW w:w="1573" w:type="dxa"/>
            <w:noWrap/>
          </w:tcPr>
          <w:p>
            <w:pPr>
              <w:spacing w:after="0" w:line="240" w:lineRule="auto"/>
              <w:jc w:val="center"/>
              <w:rPr>
                <w:lang w:eastAsia="zh-CN"/>
              </w:rPr>
            </w:pPr>
            <w:r>
              <w:rPr>
                <w:rFonts w:hint="eastAsia"/>
                <w:lang w:eastAsia="zh-CN"/>
              </w:rPr>
              <w:t>5.439081395</w:t>
            </w:r>
          </w:p>
        </w:tc>
        <w:tc>
          <w:tcPr>
            <w:tcW w:w="1573" w:type="dxa"/>
            <w:noWrap/>
          </w:tcPr>
          <w:p>
            <w:pPr>
              <w:spacing w:after="0" w:line="240" w:lineRule="auto"/>
              <w:jc w:val="center"/>
              <w:rPr>
                <w:lang w:eastAsia="zh-CN"/>
              </w:rPr>
            </w:pPr>
            <w:r>
              <w:rPr>
                <w:rFonts w:hint="eastAsia"/>
                <w:lang w:eastAsia="zh-CN"/>
              </w:rPr>
              <w:t>5.439081395</w:t>
            </w:r>
          </w:p>
        </w:tc>
        <w:tc>
          <w:tcPr>
            <w:tcW w:w="1573" w:type="dxa"/>
            <w:noWrap/>
          </w:tcPr>
          <w:p>
            <w:pPr>
              <w:spacing w:after="0" w:line="240" w:lineRule="auto"/>
              <w:jc w:val="center"/>
              <w:rPr>
                <w:lang w:eastAsia="zh-CN"/>
              </w:rPr>
            </w:pPr>
            <w:r>
              <w:rPr>
                <w:rFonts w:hint="eastAsia"/>
                <w:lang w:eastAsia="zh-CN"/>
              </w:rPr>
              <w:t>95.40765081</w:t>
            </w:r>
          </w:p>
        </w:tc>
        <w:tc>
          <w:tcPr>
            <w:tcW w:w="1573" w:type="dxa"/>
            <w:noWrap/>
          </w:tcPr>
          <w:p>
            <w:pPr>
              <w:spacing w:after="0" w:line="240" w:lineRule="auto"/>
              <w:jc w:val="center"/>
              <w:rPr>
                <w:lang w:eastAsia="zh-CN"/>
              </w:rPr>
            </w:pPr>
            <w:r>
              <w:rPr>
                <w:rFonts w:hint="eastAsia"/>
                <w:lang w:eastAsia="zh-CN"/>
              </w:rPr>
              <w:t>4.49E-19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949" w:type="dxa"/>
            <w:noWrap/>
          </w:tcPr>
          <w:p>
            <w:pPr>
              <w:spacing w:after="0" w:line="240" w:lineRule="auto"/>
              <w:jc w:val="center"/>
              <w:rPr>
                <w:lang w:eastAsia="zh-CN"/>
              </w:rPr>
            </w:pPr>
            <w:r>
              <w:rPr>
                <w:rFonts w:hint="eastAsia"/>
                <w:lang w:eastAsia="zh-CN"/>
              </w:rPr>
              <w:t>lowgrains</w:t>
            </w:r>
          </w:p>
        </w:tc>
        <w:tc>
          <w:tcPr>
            <w:tcW w:w="1151" w:type="dxa"/>
            <w:noWrap/>
          </w:tcPr>
          <w:p>
            <w:pPr>
              <w:spacing w:after="0" w:line="240" w:lineRule="auto"/>
              <w:jc w:val="center"/>
              <w:rPr>
                <w:lang w:eastAsia="zh-CN"/>
              </w:rPr>
            </w:pPr>
            <w:r>
              <w:rPr>
                <w:rFonts w:hint="eastAsia"/>
                <w:lang w:eastAsia="zh-CN"/>
              </w:rPr>
              <w:t>1</w:t>
            </w:r>
          </w:p>
        </w:tc>
        <w:tc>
          <w:tcPr>
            <w:tcW w:w="1573" w:type="dxa"/>
            <w:noWrap/>
          </w:tcPr>
          <w:p>
            <w:pPr>
              <w:spacing w:after="0" w:line="240" w:lineRule="auto"/>
              <w:jc w:val="center"/>
              <w:rPr>
                <w:lang w:eastAsia="zh-CN"/>
              </w:rPr>
            </w:pPr>
            <w:r>
              <w:rPr>
                <w:rFonts w:hint="eastAsia"/>
                <w:lang w:eastAsia="zh-CN"/>
              </w:rPr>
              <w:t>0.335917</w:t>
            </w:r>
          </w:p>
        </w:tc>
        <w:tc>
          <w:tcPr>
            <w:tcW w:w="1573" w:type="dxa"/>
            <w:noWrap/>
          </w:tcPr>
          <w:p>
            <w:pPr>
              <w:spacing w:after="0" w:line="240" w:lineRule="auto"/>
              <w:jc w:val="center"/>
              <w:rPr>
                <w:lang w:eastAsia="zh-CN"/>
              </w:rPr>
            </w:pPr>
            <w:r>
              <w:rPr>
                <w:rFonts w:hint="eastAsia"/>
                <w:lang w:eastAsia="zh-CN"/>
              </w:rPr>
              <w:t>0.335917</w:t>
            </w:r>
          </w:p>
        </w:tc>
        <w:tc>
          <w:tcPr>
            <w:tcW w:w="1573" w:type="dxa"/>
            <w:noWrap/>
          </w:tcPr>
          <w:p>
            <w:pPr>
              <w:spacing w:after="0" w:line="240" w:lineRule="auto"/>
              <w:jc w:val="center"/>
              <w:rPr>
                <w:lang w:eastAsia="zh-CN"/>
              </w:rPr>
            </w:pPr>
            <w:r>
              <w:rPr>
                <w:rFonts w:hint="eastAsia"/>
                <w:lang w:eastAsia="zh-CN"/>
              </w:rPr>
              <w:t>5.892364819</w:t>
            </w:r>
          </w:p>
        </w:tc>
        <w:tc>
          <w:tcPr>
            <w:tcW w:w="1573" w:type="dxa"/>
            <w:noWrap/>
          </w:tcPr>
          <w:p>
            <w:pPr>
              <w:spacing w:after="0" w:line="240" w:lineRule="auto"/>
              <w:jc w:val="center"/>
              <w:rPr>
                <w:lang w:eastAsia="zh-CN"/>
              </w:rPr>
            </w:pPr>
            <w:r>
              <w:rPr>
                <w:rFonts w:hint="eastAsia"/>
                <w:lang w:eastAsia="zh-CN"/>
              </w:rPr>
              <w:t>0.015975727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949" w:type="dxa"/>
            <w:noWrap/>
          </w:tcPr>
          <w:p>
            <w:pPr>
              <w:spacing w:after="0" w:line="240" w:lineRule="auto"/>
              <w:jc w:val="center"/>
              <w:rPr>
                <w:lang w:eastAsia="zh-CN"/>
              </w:rPr>
            </w:pPr>
            <w:r>
              <w:rPr>
                <w:rFonts w:hint="eastAsia"/>
                <w:lang w:eastAsia="zh-CN"/>
              </w:rPr>
              <w:t>lowgrains_2</w:t>
            </w:r>
          </w:p>
        </w:tc>
        <w:tc>
          <w:tcPr>
            <w:tcW w:w="1151" w:type="dxa"/>
            <w:noWrap/>
          </w:tcPr>
          <w:p>
            <w:pPr>
              <w:spacing w:after="0" w:line="240" w:lineRule="auto"/>
              <w:jc w:val="center"/>
              <w:rPr>
                <w:lang w:eastAsia="zh-CN"/>
              </w:rPr>
            </w:pPr>
            <w:r>
              <w:rPr>
                <w:rFonts w:hint="eastAsia"/>
                <w:lang w:eastAsia="zh-CN"/>
              </w:rPr>
              <w:t>1</w:t>
            </w:r>
          </w:p>
        </w:tc>
        <w:tc>
          <w:tcPr>
            <w:tcW w:w="1573" w:type="dxa"/>
            <w:noWrap/>
          </w:tcPr>
          <w:p>
            <w:pPr>
              <w:spacing w:after="0" w:line="240" w:lineRule="auto"/>
              <w:jc w:val="center"/>
              <w:rPr>
                <w:lang w:eastAsia="zh-CN"/>
              </w:rPr>
            </w:pPr>
            <w:r>
              <w:rPr>
                <w:rFonts w:hint="eastAsia"/>
                <w:lang w:eastAsia="zh-CN"/>
              </w:rPr>
              <w:t>0.452709006</w:t>
            </w:r>
          </w:p>
        </w:tc>
        <w:tc>
          <w:tcPr>
            <w:tcW w:w="1573" w:type="dxa"/>
            <w:noWrap/>
          </w:tcPr>
          <w:p>
            <w:pPr>
              <w:spacing w:after="0" w:line="240" w:lineRule="auto"/>
              <w:jc w:val="center"/>
              <w:rPr>
                <w:lang w:eastAsia="zh-CN"/>
              </w:rPr>
            </w:pPr>
            <w:r>
              <w:rPr>
                <w:rFonts w:hint="eastAsia"/>
                <w:lang w:eastAsia="zh-CN"/>
              </w:rPr>
              <w:t>0.452709006</w:t>
            </w:r>
          </w:p>
        </w:tc>
        <w:tc>
          <w:tcPr>
            <w:tcW w:w="1573" w:type="dxa"/>
            <w:noWrap/>
          </w:tcPr>
          <w:p>
            <w:pPr>
              <w:spacing w:after="0" w:line="240" w:lineRule="auto"/>
              <w:jc w:val="center"/>
              <w:rPr>
                <w:lang w:eastAsia="zh-CN"/>
              </w:rPr>
            </w:pPr>
            <w:r>
              <w:rPr>
                <w:rFonts w:hint="eastAsia"/>
                <w:lang w:eastAsia="zh-CN"/>
              </w:rPr>
              <w:t>7.941028938</w:t>
            </w:r>
          </w:p>
        </w:tc>
        <w:tc>
          <w:tcPr>
            <w:tcW w:w="1573" w:type="dxa"/>
            <w:noWrap/>
          </w:tcPr>
          <w:p>
            <w:pPr>
              <w:spacing w:after="0" w:line="240" w:lineRule="auto"/>
              <w:jc w:val="center"/>
              <w:rPr>
                <w:lang w:eastAsia="zh-CN"/>
              </w:rPr>
            </w:pPr>
            <w:r>
              <w:rPr>
                <w:rFonts w:hint="eastAsia"/>
                <w:lang w:eastAsia="zh-CN"/>
              </w:rPr>
              <w:t>0.005253292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949" w:type="dxa"/>
            <w:noWrap/>
          </w:tcPr>
          <w:p>
            <w:pPr>
              <w:spacing w:after="0" w:line="240" w:lineRule="auto"/>
              <w:jc w:val="center"/>
              <w:rPr>
                <w:lang w:eastAsia="zh-CN"/>
              </w:rPr>
            </w:pPr>
            <w:r>
              <w:rPr>
                <w:rFonts w:hint="eastAsia"/>
                <w:lang w:eastAsia="zh-CN"/>
              </w:rPr>
              <w:t>lowfruits</w:t>
            </w:r>
          </w:p>
        </w:tc>
        <w:tc>
          <w:tcPr>
            <w:tcW w:w="1151" w:type="dxa"/>
            <w:noWrap/>
          </w:tcPr>
          <w:p>
            <w:pPr>
              <w:spacing w:after="0" w:line="240" w:lineRule="auto"/>
              <w:jc w:val="center"/>
              <w:rPr>
                <w:lang w:eastAsia="zh-CN"/>
              </w:rPr>
            </w:pPr>
            <w:r>
              <w:rPr>
                <w:rFonts w:hint="eastAsia"/>
                <w:lang w:eastAsia="zh-CN"/>
              </w:rPr>
              <w:t>1</w:t>
            </w:r>
          </w:p>
        </w:tc>
        <w:tc>
          <w:tcPr>
            <w:tcW w:w="1573" w:type="dxa"/>
            <w:noWrap/>
          </w:tcPr>
          <w:p>
            <w:pPr>
              <w:spacing w:after="0" w:line="240" w:lineRule="auto"/>
              <w:jc w:val="center"/>
              <w:rPr>
                <w:lang w:eastAsia="zh-CN"/>
              </w:rPr>
            </w:pPr>
            <w:r>
              <w:rPr>
                <w:rFonts w:hint="eastAsia"/>
                <w:lang w:eastAsia="zh-CN"/>
              </w:rPr>
              <w:t>1.365703599</w:t>
            </w:r>
          </w:p>
        </w:tc>
        <w:tc>
          <w:tcPr>
            <w:tcW w:w="1573" w:type="dxa"/>
            <w:noWrap/>
          </w:tcPr>
          <w:p>
            <w:pPr>
              <w:spacing w:after="0" w:line="240" w:lineRule="auto"/>
              <w:jc w:val="center"/>
              <w:rPr>
                <w:lang w:eastAsia="zh-CN"/>
              </w:rPr>
            </w:pPr>
            <w:r>
              <w:rPr>
                <w:rFonts w:hint="eastAsia"/>
                <w:lang w:eastAsia="zh-CN"/>
              </w:rPr>
              <w:t>1.365703599</w:t>
            </w:r>
          </w:p>
        </w:tc>
        <w:tc>
          <w:tcPr>
            <w:tcW w:w="1573" w:type="dxa"/>
            <w:noWrap/>
          </w:tcPr>
          <w:p>
            <w:pPr>
              <w:spacing w:after="0" w:line="240" w:lineRule="auto"/>
              <w:jc w:val="center"/>
              <w:rPr>
                <w:lang w:eastAsia="zh-CN"/>
              </w:rPr>
            </w:pPr>
            <w:r>
              <w:rPr>
                <w:rFonts w:hint="eastAsia"/>
                <w:lang w:eastAsia="zh-CN"/>
              </w:rPr>
              <w:t>23.95598863</w:t>
            </w:r>
          </w:p>
        </w:tc>
        <w:tc>
          <w:tcPr>
            <w:tcW w:w="1573" w:type="dxa"/>
            <w:noWrap/>
          </w:tcPr>
          <w:p>
            <w:pPr>
              <w:spacing w:after="0" w:line="240" w:lineRule="auto"/>
              <w:jc w:val="center"/>
              <w:rPr>
                <w:lang w:eastAsia="zh-CN"/>
              </w:rPr>
            </w:pPr>
            <w:r>
              <w:rPr>
                <w:rFonts w:hint="eastAsia"/>
                <w:lang w:eastAsia="zh-CN"/>
              </w:rPr>
              <w:t>1.85E-06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949" w:type="dxa"/>
            <w:noWrap/>
          </w:tcPr>
          <w:p>
            <w:pPr>
              <w:spacing w:after="0" w:line="240" w:lineRule="auto"/>
              <w:jc w:val="center"/>
              <w:rPr>
                <w:lang w:eastAsia="zh-CN"/>
              </w:rPr>
            </w:pPr>
            <w:r>
              <w:rPr>
                <w:rFonts w:hint="eastAsia"/>
                <w:lang w:eastAsia="zh-CN"/>
              </w:rPr>
              <w:t>lowfruits_2</w:t>
            </w:r>
          </w:p>
        </w:tc>
        <w:tc>
          <w:tcPr>
            <w:tcW w:w="1151" w:type="dxa"/>
            <w:noWrap/>
          </w:tcPr>
          <w:p>
            <w:pPr>
              <w:spacing w:after="0" w:line="240" w:lineRule="auto"/>
              <w:jc w:val="center"/>
              <w:rPr>
                <w:lang w:eastAsia="zh-CN"/>
              </w:rPr>
            </w:pPr>
            <w:r>
              <w:rPr>
                <w:rFonts w:hint="eastAsia"/>
                <w:lang w:eastAsia="zh-CN"/>
              </w:rPr>
              <w:t>1</w:t>
            </w:r>
          </w:p>
        </w:tc>
        <w:tc>
          <w:tcPr>
            <w:tcW w:w="1573" w:type="dxa"/>
            <w:noWrap/>
          </w:tcPr>
          <w:p>
            <w:pPr>
              <w:spacing w:after="0" w:line="240" w:lineRule="auto"/>
              <w:jc w:val="center"/>
              <w:rPr>
                <w:lang w:eastAsia="zh-CN"/>
              </w:rPr>
            </w:pPr>
            <w:r>
              <w:rPr>
                <w:rFonts w:hint="eastAsia"/>
                <w:lang w:eastAsia="zh-CN"/>
              </w:rPr>
              <w:t>0.088568107</w:t>
            </w:r>
          </w:p>
        </w:tc>
        <w:tc>
          <w:tcPr>
            <w:tcW w:w="1573" w:type="dxa"/>
            <w:noWrap/>
          </w:tcPr>
          <w:p>
            <w:pPr>
              <w:spacing w:after="0" w:line="240" w:lineRule="auto"/>
              <w:jc w:val="center"/>
              <w:rPr>
                <w:lang w:eastAsia="zh-CN"/>
              </w:rPr>
            </w:pPr>
            <w:r>
              <w:rPr>
                <w:rFonts w:hint="eastAsia"/>
                <w:lang w:eastAsia="zh-CN"/>
              </w:rPr>
              <w:t>0.088568107</w:t>
            </w:r>
          </w:p>
        </w:tc>
        <w:tc>
          <w:tcPr>
            <w:tcW w:w="1573" w:type="dxa"/>
            <w:noWrap/>
          </w:tcPr>
          <w:p>
            <w:pPr>
              <w:spacing w:after="0" w:line="240" w:lineRule="auto"/>
              <w:jc w:val="center"/>
              <w:rPr>
                <w:lang w:eastAsia="zh-CN"/>
              </w:rPr>
            </w:pPr>
            <w:r>
              <w:rPr>
                <w:rFonts w:hint="eastAsia"/>
                <w:lang w:eastAsia="zh-CN"/>
              </w:rPr>
              <w:t>1.553584959</w:t>
            </w:r>
          </w:p>
        </w:tc>
        <w:tc>
          <w:tcPr>
            <w:tcW w:w="1573" w:type="dxa"/>
            <w:noWrap/>
          </w:tcPr>
          <w:p>
            <w:pPr>
              <w:spacing w:after="0" w:line="240" w:lineRule="auto"/>
              <w:jc w:val="center"/>
              <w:rPr>
                <w:lang w:eastAsia="zh-CN"/>
              </w:rPr>
            </w:pPr>
            <w:r>
              <w:rPr>
                <w:rFonts w:hint="eastAsia"/>
                <w:lang w:eastAsia="zh-CN"/>
              </w:rPr>
              <w:t>0.213874948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949" w:type="dxa"/>
            <w:noWrap/>
          </w:tcPr>
          <w:p>
            <w:pPr>
              <w:spacing w:after="0" w:line="240" w:lineRule="auto"/>
              <w:jc w:val="center"/>
              <w:rPr>
                <w:lang w:eastAsia="zh-CN"/>
              </w:rPr>
            </w:pPr>
            <w:r>
              <w:rPr>
                <w:rFonts w:hint="eastAsia"/>
                <w:lang w:eastAsia="zh-CN"/>
              </w:rPr>
              <w:t>Unsafewater</w:t>
            </w:r>
          </w:p>
        </w:tc>
        <w:tc>
          <w:tcPr>
            <w:tcW w:w="1151" w:type="dxa"/>
            <w:noWrap/>
          </w:tcPr>
          <w:p>
            <w:pPr>
              <w:spacing w:after="0" w:line="240" w:lineRule="auto"/>
              <w:jc w:val="center"/>
              <w:rPr>
                <w:lang w:eastAsia="zh-CN"/>
              </w:rPr>
            </w:pPr>
            <w:r>
              <w:rPr>
                <w:rFonts w:hint="eastAsia"/>
                <w:lang w:eastAsia="zh-CN"/>
              </w:rPr>
              <w:t>1</w:t>
            </w:r>
          </w:p>
        </w:tc>
        <w:tc>
          <w:tcPr>
            <w:tcW w:w="1573" w:type="dxa"/>
            <w:noWrap/>
          </w:tcPr>
          <w:p>
            <w:pPr>
              <w:spacing w:after="0" w:line="240" w:lineRule="auto"/>
              <w:jc w:val="center"/>
              <w:rPr>
                <w:lang w:eastAsia="zh-CN"/>
              </w:rPr>
            </w:pPr>
            <w:r>
              <w:rPr>
                <w:rFonts w:hint="eastAsia"/>
                <w:lang w:eastAsia="zh-CN"/>
              </w:rPr>
              <w:t>33.85903044</w:t>
            </w:r>
          </w:p>
        </w:tc>
        <w:tc>
          <w:tcPr>
            <w:tcW w:w="1573" w:type="dxa"/>
            <w:noWrap/>
          </w:tcPr>
          <w:p>
            <w:pPr>
              <w:spacing w:after="0" w:line="240" w:lineRule="auto"/>
              <w:jc w:val="center"/>
              <w:rPr>
                <w:lang w:eastAsia="zh-CN"/>
              </w:rPr>
            </w:pPr>
            <w:r>
              <w:rPr>
                <w:rFonts w:hint="eastAsia"/>
                <w:lang w:eastAsia="zh-CN"/>
              </w:rPr>
              <w:t>33.85903044</w:t>
            </w:r>
          </w:p>
        </w:tc>
        <w:tc>
          <w:tcPr>
            <w:tcW w:w="1573" w:type="dxa"/>
            <w:noWrap/>
          </w:tcPr>
          <w:p>
            <w:pPr>
              <w:spacing w:after="0" w:line="240" w:lineRule="auto"/>
              <w:jc w:val="center"/>
              <w:rPr>
                <w:lang w:eastAsia="zh-CN"/>
              </w:rPr>
            </w:pPr>
            <w:r>
              <w:rPr>
                <w:rFonts w:hint="eastAsia"/>
                <w:lang w:eastAsia="zh-CN"/>
              </w:rPr>
              <w:t>593.9257602</w:t>
            </w:r>
          </w:p>
        </w:tc>
        <w:tc>
          <w:tcPr>
            <w:tcW w:w="1573" w:type="dxa"/>
            <w:noWrap/>
          </w:tcPr>
          <w:p>
            <w:pPr>
              <w:spacing w:after="0" w:line="240" w:lineRule="auto"/>
              <w:jc w:val="center"/>
              <w:rPr>
                <w:lang w:eastAsia="zh-CN"/>
              </w:rPr>
            </w:pPr>
            <w:r>
              <w:rPr>
                <w:rFonts w:hint="eastAsia"/>
                <w:lang w:eastAsia="zh-CN"/>
              </w:rPr>
              <w:t>1.15E-65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949" w:type="dxa"/>
            <w:noWrap/>
          </w:tcPr>
          <w:p>
            <w:pPr>
              <w:spacing w:after="0" w:line="240" w:lineRule="auto"/>
              <w:jc w:val="center"/>
              <w:rPr>
                <w:lang w:eastAsia="zh-CN"/>
              </w:rPr>
            </w:pPr>
            <w:r>
              <w:rPr>
                <w:rFonts w:hint="eastAsia"/>
                <w:lang w:eastAsia="zh-CN"/>
              </w:rPr>
              <w:t>lowvegetables</w:t>
            </w:r>
          </w:p>
        </w:tc>
        <w:tc>
          <w:tcPr>
            <w:tcW w:w="1151" w:type="dxa"/>
            <w:noWrap/>
          </w:tcPr>
          <w:p>
            <w:pPr>
              <w:spacing w:after="0" w:line="240" w:lineRule="auto"/>
              <w:jc w:val="center"/>
              <w:rPr>
                <w:lang w:eastAsia="zh-CN"/>
              </w:rPr>
            </w:pPr>
            <w:r>
              <w:rPr>
                <w:rFonts w:hint="eastAsia"/>
                <w:lang w:eastAsia="zh-CN"/>
              </w:rPr>
              <w:t>1</w:t>
            </w:r>
          </w:p>
        </w:tc>
        <w:tc>
          <w:tcPr>
            <w:tcW w:w="1573" w:type="dxa"/>
            <w:noWrap/>
          </w:tcPr>
          <w:p>
            <w:pPr>
              <w:spacing w:after="0" w:line="240" w:lineRule="auto"/>
              <w:jc w:val="center"/>
              <w:rPr>
                <w:lang w:eastAsia="zh-CN"/>
              </w:rPr>
            </w:pPr>
            <w:r>
              <w:rPr>
                <w:rFonts w:hint="eastAsia"/>
                <w:lang w:eastAsia="zh-CN"/>
              </w:rPr>
              <w:t>0.181380252</w:t>
            </w:r>
          </w:p>
        </w:tc>
        <w:tc>
          <w:tcPr>
            <w:tcW w:w="1573" w:type="dxa"/>
            <w:noWrap/>
          </w:tcPr>
          <w:p>
            <w:pPr>
              <w:spacing w:after="0" w:line="240" w:lineRule="auto"/>
              <w:jc w:val="center"/>
              <w:rPr>
                <w:lang w:eastAsia="zh-CN"/>
              </w:rPr>
            </w:pPr>
            <w:r>
              <w:rPr>
                <w:rFonts w:hint="eastAsia"/>
                <w:lang w:eastAsia="zh-CN"/>
              </w:rPr>
              <w:t>0.181380252</w:t>
            </w:r>
          </w:p>
        </w:tc>
        <w:tc>
          <w:tcPr>
            <w:tcW w:w="1573" w:type="dxa"/>
            <w:noWrap/>
          </w:tcPr>
          <w:p>
            <w:pPr>
              <w:spacing w:after="0" w:line="240" w:lineRule="auto"/>
              <w:jc w:val="center"/>
              <w:rPr>
                <w:lang w:eastAsia="zh-CN"/>
              </w:rPr>
            </w:pPr>
            <w:r>
              <w:rPr>
                <w:rFonts w:hint="eastAsia"/>
                <w:lang w:eastAsia="zh-CN"/>
              </w:rPr>
              <w:t>3.181615142</w:t>
            </w:r>
          </w:p>
        </w:tc>
        <w:tc>
          <w:tcPr>
            <w:tcW w:w="1573" w:type="dxa"/>
            <w:noWrap/>
          </w:tcPr>
          <w:p>
            <w:pPr>
              <w:spacing w:after="0" w:line="240" w:lineRule="auto"/>
              <w:jc w:val="center"/>
              <w:rPr>
                <w:lang w:eastAsia="zh-CN"/>
              </w:rPr>
            </w:pPr>
            <w:r>
              <w:rPr>
                <w:rFonts w:hint="eastAsia"/>
                <w:lang w:eastAsia="zh-CN"/>
              </w:rPr>
              <w:t>0.075789534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949" w:type="dxa"/>
            <w:noWrap/>
          </w:tcPr>
          <w:p>
            <w:pPr>
              <w:spacing w:after="0" w:line="240" w:lineRule="auto"/>
              <w:jc w:val="center"/>
              <w:rPr>
                <w:lang w:eastAsia="zh-CN"/>
              </w:rPr>
            </w:pPr>
            <w:r>
              <w:rPr>
                <w:rFonts w:hint="eastAsia"/>
                <w:lang w:eastAsia="zh-CN"/>
              </w:rPr>
              <w:t>lowvegetables_2</w:t>
            </w:r>
          </w:p>
        </w:tc>
        <w:tc>
          <w:tcPr>
            <w:tcW w:w="1151" w:type="dxa"/>
            <w:noWrap/>
          </w:tcPr>
          <w:p>
            <w:pPr>
              <w:spacing w:after="0" w:line="240" w:lineRule="auto"/>
              <w:jc w:val="center"/>
              <w:rPr>
                <w:lang w:eastAsia="zh-CN"/>
              </w:rPr>
            </w:pPr>
            <w:r>
              <w:rPr>
                <w:rFonts w:hint="eastAsia"/>
                <w:lang w:eastAsia="zh-CN"/>
              </w:rPr>
              <w:t>1</w:t>
            </w:r>
          </w:p>
        </w:tc>
        <w:tc>
          <w:tcPr>
            <w:tcW w:w="1573" w:type="dxa"/>
            <w:noWrap/>
          </w:tcPr>
          <w:p>
            <w:pPr>
              <w:spacing w:after="0" w:line="240" w:lineRule="auto"/>
              <w:jc w:val="center"/>
              <w:rPr>
                <w:lang w:eastAsia="zh-CN"/>
              </w:rPr>
            </w:pPr>
            <w:r>
              <w:rPr>
                <w:rFonts w:hint="eastAsia"/>
                <w:lang w:eastAsia="zh-CN"/>
              </w:rPr>
              <w:t>0.132519446</w:t>
            </w:r>
          </w:p>
        </w:tc>
        <w:tc>
          <w:tcPr>
            <w:tcW w:w="1573" w:type="dxa"/>
            <w:noWrap/>
          </w:tcPr>
          <w:p>
            <w:pPr>
              <w:spacing w:after="0" w:line="240" w:lineRule="auto"/>
              <w:jc w:val="center"/>
              <w:rPr>
                <w:lang w:eastAsia="zh-CN"/>
              </w:rPr>
            </w:pPr>
            <w:r>
              <w:rPr>
                <w:rFonts w:hint="eastAsia"/>
                <w:lang w:eastAsia="zh-CN"/>
              </w:rPr>
              <w:t>0.132519446</w:t>
            </w:r>
          </w:p>
        </w:tc>
        <w:tc>
          <w:tcPr>
            <w:tcW w:w="1573" w:type="dxa"/>
            <w:noWrap/>
          </w:tcPr>
          <w:p>
            <w:pPr>
              <w:spacing w:after="0" w:line="240" w:lineRule="auto"/>
              <w:jc w:val="center"/>
              <w:rPr>
                <w:lang w:eastAsia="zh-CN"/>
              </w:rPr>
            </w:pPr>
            <w:r>
              <w:rPr>
                <w:rFonts w:hint="eastAsia"/>
                <w:lang w:eastAsia="zh-CN"/>
              </w:rPr>
              <w:t>2.324541235</w:t>
            </w:r>
          </w:p>
        </w:tc>
        <w:tc>
          <w:tcPr>
            <w:tcW w:w="1573" w:type="dxa"/>
            <w:noWrap/>
          </w:tcPr>
          <w:p>
            <w:pPr>
              <w:spacing w:after="0" w:line="240" w:lineRule="auto"/>
              <w:jc w:val="center"/>
              <w:rPr>
                <w:lang w:eastAsia="zh-CN"/>
              </w:rPr>
            </w:pPr>
            <w:r>
              <w:rPr>
                <w:rFonts w:hint="eastAsia"/>
                <w:lang w:eastAsia="zh-CN"/>
              </w:rPr>
              <w:t>0.128721592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949" w:type="dxa"/>
            <w:noWrap/>
          </w:tcPr>
          <w:p>
            <w:pPr>
              <w:spacing w:after="0" w:line="240" w:lineRule="auto"/>
              <w:jc w:val="center"/>
              <w:rPr>
                <w:lang w:eastAsia="zh-CN"/>
              </w:rPr>
            </w:pPr>
            <w:r>
              <w:rPr>
                <w:rFonts w:hint="eastAsia"/>
                <w:lang w:eastAsia="zh-CN"/>
              </w:rPr>
              <w:t>Residuals</w:t>
            </w:r>
          </w:p>
        </w:tc>
        <w:tc>
          <w:tcPr>
            <w:tcW w:w="1151" w:type="dxa"/>
            <w:noWrap/>
          </w:tcPr>
          <w:p>
            <w:pPr>
              <w:spacing w:after="0" w:line="240" w:lineRule="auto"/>
              <w:jc w:val="center"/>
              <w:rPr>
                <w:lang w:eastAsia="zh-CN"/>
              </w:rPr>
            </w:pPr>
            <w:r>
              <w:rPr>
                <w:rFonts w:hint="eastAsia"/>
                <w:lang w:eastAsia="zh-CN"/>
              </w:rPr>
              <w:t>230</w:t>
            </w:r>
          </w:p>
        </w:tc>
        <w:tc>
          <w:tcPr>
            <w:tcW w:w="1573" w:type="dxa"/>
            <w:noWrap/>
          </w:tcPr>
          <w:p>
            <w:pPr>
              <w:spacing w:after="0" w:line="240" w:lineRule="auto"/>
              <w:jc w:val="center"/>
              <w:rPr>
                <w:lang w:eastAsia="zh-CN"/>
              </w:rPr>
            </w:pPr>
            <w:r>
              <w:rPr>
                <w:rFonts w:hint="eastAsia"/>
                <w:lang w:eastAsia="zh-CN"/>
              </w:rPr>
              <w:t>13.11203777</w:t>
            </w:r>
          </w:p>
        </w:tc>
        <w:tc>
          <w:tcPr>
            <w:tcW w:w="1573" w:type="dxa"/>
            <w:noWrap/>
          </w:tcPr>
          <w:p>
            <w:pPr>
              <w:spacing w:after="0" w:line="240" w:lineRule="auto"/>
              <w:jc w:val="center"/>
              <w:rPr>
                <w:lang w:eastAsia="zh-CN"/>
              </w:rPr>
            </w:pPr>
            <w:r>
              <w:rPr>
                <w:rFonts w:hint="eastAsia"/>
                <w:lang w:eastAsia="zh-CN"/>
              </w:rPr>
              <w:t>0.05700886</w:t>
            </w:r>
          </w:p>
        </w:tc>
        <w:tc>
          <w:tcPr>
            <w:tcW w:w="1573" w:type="dxa"/>
            <w:noWrap/>
          </w:tcPr>
          <w:p>
            <w:pPr>
              <w:spacing w:after="0" w:line="240" w:lineRule="auto"/>
              <w:jc w:val="center"/>
              <w:rPr>
                <w:lang w:eastAsia="zh-CN"/>
              </w:rPr>
            </w:pPr>
          </w:p>
        </w:tc>
        <w:tc>
          <w:tcPr>
            <w:tcW w:w="1573" w:type="dxa"/>
            <w:noWrap/>
          </w:tcPr>
          <w:p>
            <w:pPr>
              <w:spacing w:after="0" w:line="240" w:lineRule="auto"/>
              <w:jc w:val="center"/>
              <w:rPr>
                <w:lang w:eastAsia="zh-CN"/>
              </w:rPr>
            </w:pPr>
          </w:p>
        </w:tc>
      </w:tr>
    </w:tbl>
    <w:p>
      <w:pPr>
        <w:spacing w:line="240" w:lineRule="auto"/>
        <w:jc w:val="center"/>
        <w:rPr>
          <w:lang w:eastAsia="zh-CN"/>
        </w:rPr>
      </w:pPr>
    </w:p>
    <w:p>
      <w:pPr>
        <w:spacing w:line="480" w:lineRule="auto"/>
        <w:jc w:val="center"/>
        <w:rPr>
          <w:rFonts w:hint="default" w:eastAsia="SimSun"/>
          <w:sz w:val="28"/>
          <w:szCs w:val="28"/>
          <w:lang w:val="en-US" w:eastAsia="zh-CN"/>
        </w:rPr>
      </w:pPr>
      <w:r>
        <w:rPr>
          <w:rFonts w:eastAsia="Times New Roman"/>
          <w:color w:val="000000" w:themeColor="text1"/>
          <w:sz w:val="28"/>
          <w:szCs w:val="28"/>
          <w14:textFill>
            <w14:solidFill>
              <w14:schemeClr w14:val="tx1"/>
            </w14:solidFill>
          </w14:textFill>
        </w:rPr>
        <w:t xml:space="preserve">Table </w:t>
      </w:r>
      <w:r>
        <w:rPr>
          <w:rFonts w:hint="eastAsia" w:eastAsia="SimSun"/>
          <w:color w:val="000000" w:themeColor="text1"/>
          <w:sz w:val="28"/>
          <w:szCs w:val="28"/>
          <w:lang w:val="en-US" w:eastAsia="zh-CN"/>
          <w14:textFill>
            <w14:solidFill>
              <w14:schemeClr w14:val="tx1"/>
            </w14:solidFill>
          </w14:textFill>
        </w:rPr>
        <w:t>10</w:t>
      </w:r>
      <w:r>
        <w:rPr>
          <w:rFonts w:eastAsia="Times New Roman"/>
          <w:color w:val="000000" w:themeColor="text1"/>
          <w:sz w:val="28"/>
          <w:szCs w:val="28"/>
          <w14:textFill>
            <w14:solidFill>
              <w14:schemeClr w14:val="tx1"/>
            </w14:solidFill>
          </w14:textFill>
        </w:rPr>
        <w:t xml:space="preserve">. </w:t>
      </w:r>
      <w:r>
        <w:rPr>
          <w:rFonts w:hint="eastAsia" w:eastAsia="SimSun"/>
          <w:color w:val="000000" w:themeColor="text1"/>
          <w:sz w:val="28"/>
          <w:szCs w:val="28"/>
          <w:lang w:val="en-US" w:eastAsia="zh-CN"/>
          <w14:textFill>
            <w14:solidFill>
              <w14:schemeClr w14:val="tx1"/>
            </w14:solidFill>
          </w14:textFill>
        </w:rPr>
        <w:t>VIF of the new model</w:t>
      </w:r>
    </w:p>
    <w:tbl>
      <w:tblPr>
        <w:tblStyle w:val="3"/>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71"/>
        <w:gridCol w:w="4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171" w:type="dxa"/>
            <w:noWrap/>
          </w:tcPr>
          <w:p>
            <w:pPr>
              <w:spacing w:after="0" w:line="240" w:lineRule="auto"/>
              <w:jc w:val="center"/>
              <w:rPr>
                <w:lang w:eastAsia="zh-CN"/>
              </w:rPr>
            </w:pPr>
          </w:p>
        </w:tc>
        <w:tc>
          <w:tcPr>
            <w:tcW w:w="4173" w:type="dxa"/>
            <w:noWrap/>
          </w:tcPr>
          <w:p>
            <w:pPr>
              <w:spacing w:after="0" w:line="240" w:lineRule="auto"/>
              <w:jc w:val="center"/>
              <w:rPr>
                <w:rFonts w:hint="default"/>
                <w:lang w:val="en-US" w:eastAsia="zh-CN"/>
              </w:rPr>
            </w:pPr>
            <w:r>
              <w:rPr>
                <w:rFonts w:hint="eastAsia"/>
                <w:lang w:val="en-US" w:eastAsia="zh-CN"/>
              </w:rPr>
              <w:t>VIF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171" w:type="dxa"/>
            <w:noWrap/>
          </w:tcPr>
          <w:p>
            <w:pPr>
              <w:spacing w:after="0" w:line="240" w:lineRule="auto"/>
              <w:jc w:val="center"/>
              <w:rPr>
                <w:lang w:eastAsia="zh-CN"/>
              </w:rPr>
            </w:pPr>
            <w:r>
              <w:rPr>
                <w:rFonts w:hint="eastAsia"/>
                <w:lang w:eastAsia="zh-CN"/>
              </w:rPr>
              <w:t>highsodium</w:t>
            </w:r>
          </w:p>
        </w:tc>
        <w:tc>
          <w:tcPr>
            <w:tcW w:w="4173" w:type="dxa"/>
            <w:noWrap/>
          </w:tcPr>
          <w:p>
            <w:pPr>
              <w:spacing w:after="0" w:line="240" w:lineRule="auto"/>
              <w:jc w:val="center"/>
              <w:rPr>
                <w:lang w:eastAsia="zh-CN"/>
              </w:rPr>
            </w:pPr>
            <w:r>
              <w:rPr>
                <w:rFonts w:hint="eastAsia"/>
                <w:lang w:eastAsia="zh-CN"/>
              </w:rPr>
              <w:t>14.52605266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171" w:type="dxa"/>
            <w:noWrap/>
          </w:tcPr>
          <w:p>
            <w:pPr>
              <w:spacing w:after="0" w:line="240" w:lineRule="auto"/>
              <w:jc w:val="center"/>
              <w:rPr>
                <w:lang w:eastAsia="zh-CN"/>
              </w:rPr>
            </w:pPr>
            <w:r>
              <w:rPr>
                <w:rFonts w:hint="eastAsia"/>
                <w:lang w:eastAsia="zh-CN"/>
              </w:rPr>
              <w:t>highsodium_2</w:t>
            </w:r>
          </w:p>
        </w:tc>
        <w:tc>
          <w:tcPr>
            <w:tcW w:w="4173" w:type="dxa"/>
            <w:noWrap/>
          </w:tcPr>
          <w:p>
            <w:pPr>
              <w:spacing w:after="0" w:line="240" w:lineRule="auto"/>
              <w:jc w:val="center"/>
              <w:rPr>
                <w:lang w:eastAsia="zh-CN"/>
              </w:rPr>
            </w:pPr>
            <w:r>
              <w:rPr>
                <w:rFonts w:hint="eastAsia"/>
                <w:lang w:eastAsia="zh-CN"/>
              </w:rPr>
              <w:t>5.201569649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171" w:type="dxa"/>
            <w:noWrap/>
          </w:tcPr>
          <w:p>
            <w:pPr>
              <w:spacing w:after="0" w:line="240" w:lineRule="auto"/>
              <w:jc w:val="center"/>
              <w:rPr>
                <w:lang w:eastAsia="zh-CN"/>
              </w:rPr>
            </w:pPr>
            <w:r>
              <w:rPr>
                <w:rFonts w:hint="eastAsia"/>
                <w:lang w:eastAsia="zh-CN"/>
              </w:rPr>
              <w:t>lowgrains</w:t>
            </w:r>
          </w:p>
        </w:tc>
        <w:tc>
          <w:tcPr>
            <w:tcW w:w="4173" w:type="dxa"/>
            <w:noWrap/>
          </w:tcPr>
          <w:p>
            <w:pPr>
              <w:spacing w:after="0" w:line="240" w:lineRule="auto"/>
              <w:jc w:val="center"/>
              <w:rPr>
                <w:lang w:eastAsia="zh-CN"/>
              </w:rPr>
            </w:pPr>
            <w:r>
              <w:rPr>
                <w:rFonts w:hint="eastAsia"/>
                <w:lang w:eastAsia="zh-CN"/>
              </w:rPr>
              <w:t>18.45372196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171" w:type="dxa"/>
            <w:noWrap/>
          </w:tcPr>
          <w:p>
            <w:pPr>
              <w:spacing w:after="0" w:line="240" w:lineRule="auto"/>
              <w:jc w:val="center"/>
              <w:rPr>
                <w:lang w:eastAsia="zh-CN"/>
              </w:rPr>
            </w:pPr>
            <w:r>
              <w:rPr>
                <w:rFonts w:hint="eastAsia"/>
                <w:lang w:eastAsia="zh-CN"/>
              </w:rPr>
              <w:t>lowgrains_2</w:t>
            </w:r>
          </w:p>
        </w:tc>
        <w:tc>
          <w:tcPr>
            <w:tcW w:w="4173" w:type="dxa"/>
            <w:noWrap/>
          </w:tcPr>
          <w:p>
            <w:pPr>
              <w:spacing w:after="0" w:line="240" w:lineRule="auto"/>
              <w:jc w:val="center"/>
              <w:rPr>
                <w:lang w:eastAsia="zh-CN"/>
              </w:rPr>
            </w:pPr>
            <w:r>
              <w:rPr>
                <w:rFonts w:hint="eastAsia"/>
                <w:lang w:eastAsia="zh-CN"/>
              </w:rPr>
              <w:t>9.863510748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171" w:type="dxa"/>
            <w:noWrap/>
          </w:tcPr>
          <w:p>
            <w:pPr>
              <w:spacing w:after="0" w:line="240" w:lineRule="auto"/>
              <w:jc w:val="center"/>
              <w:rPr>
                <w:lang w:eastAsia="zh-CN"/>
              </w:rPr>
            </w:pPr>
            <w:r>
              <w:rPr>
                <w:rFonts w:hint="eastAsia"/>
                <w:lang w:eastAsia="zh-CN"/>
              </w:rPr>
              <w:t>lowfruits</w:t>
            </w:r>
          </w:p>
        </w:tc>
        <w:tc>
          <w:tcPr>
            <w:tcW w:w="4173" w:type="dxa"/>
            <w:noWrap/>
          </w:tcPr>
          <w:p>
            <w:pPr>
              <w:spacing w:after="0" w:line="240" w:lineRule="auto"/>
              <w:jc w:val="center"/>
              <w:rPr>
                <w:lang w:eastAsia="zh-CN"/>
              </w:rPr>
            </w:pPr>
            <w:r>
              <w:rPr>
                <w:rFonts w:hint="eastAsia"/>
                <w:lang w:eastAsia="zh-CN"/>
              </w:rPr>
              <w:t>39.86799039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171" w:type="dxa"/>
            <w:noWrap/>
          </w:tcPr>
          <w:p>
            <w:pPr>
              <w:spacing w:after="0" w:line="240" w:lineRule="auto"/>
              <w:jc w:val="center"/>
              <w:rPr>
                <w:lang w:eastAsia="zh-CN"/>
              </w:rPr>
            </w:pPr>
            <w:r>
              <w:rPr>
                <w:rFonts w:hint="eastAsia"/>
                <w:lang w:eastAsia="zh-CN"/>
              </w:rPr>
              <w:t>lowfruits_2</w:t>
            </w:r>
          </w:p>
        </w:tc>
        <w:tc>
          <w:tcPr>
            <w:tcW w:w="4173" w:type="dxa"/>
            <w:noWrap/>
          </w:tcPr>
          <w:p>
            <w:pPr>
              <w:spacing w:after="0" w:line="240" w:lineRule="auto"/>
              <w:jc w:val="center"/>
              <w:rPr>
                <w:lang w:eastAsia="zh-CN"/>
              </w:rPr>
            </w:pPr>
            <w:r>
              <w:rPr>
                <w:rFonts w:hint="eastAsia"/>
                <w:lang w:eastAsia="zh-CN"/>
              </w:rPr>
              <w:t>13.72837089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171" w:type="dxa"/>
            <w:noWrap/>
          </w:tcPr>
          <w:p>
            <w:pPr>
              <w:spacing w:after="0" w:line="240" w:lineRule="auto"/>
              <w:jc w:val="center"/>
              <w:rPr>
                <w:lang w:eastAsia="zh-CN"/>
              </w:rPr>
            </w:pPr>
            <w:r>
              <w:rPr>
                <w:rFonts w:hint="eastAsia"/>
                <w:lang w:eastAsia="zh-CN"/>
              </w:rPr>
              <w:t>Unsafewater</w:t>
            </w:r>
          </w:p>
        </w:tc>
        <w:tc>
          <w:tcPr>
            <w:tcW w:w="4173" w:type="dxa"/>
            <w:noWrap/>
          </w:tcPr>
          <w:p>
            <w:pPr>
              <w:spacing w:after="0" w:line="240" w:lineRule="auto"/>
              <w:jc w:val="center"/>
              <w:rPr>
                <w:lang w:eastAsia="zh-CN"/>
              </w:rPr>
            </w:pPr>
            <w:r>
              <w:rPr>
                <w:rFonts w:hint="eastAsia"/>
                <w:lang w:eastAsia="zh-CN"/>
              </w:rPr>
              <w:t>1.866503249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171" w:type="dxa"/>
            <w:noWrap/>
          </w:tcPr>
          <w:p>
            <w:pPr>
              <w:spacing w:after="0" w:line="240" w:lineRule="auto"/>
              <w:jc w:val="center"/>
              <w:rPr>
                <w:lang w:eastAsia="zh-CN"/>
              </w:rPr>
            </w:pPr>
            <w:r>
              <w:rPr>
                <w:rFonts w:hint="eastAsia"/>
                <w:lang w:eastAsia="zh-CN"/>
              </w:rPr>
              <w:t>lowvegetables</w:t>
            </w:r>
          </w:p>
        </w:tc>
        <w:tc>
          <w:tcPr>
            <w:tcW w:w="4173" w:type="dxa"/>
            <w:noWrap/>
          </w:tcPr>
          <w:p>
            <w:pPr>
              <w:spacing w:after="0" w:line="240" w:lineRule="auto"/>
              <w:jc w:val="center"/>
              <w:rPr>
                <w:lang w:eastAsia="zh-CN"/>
              </w:rPr>
            </w:pPr>
            <w:r>
              <w:rPr>
                <w:rFonts w:hint="eastAsia"/>
                <w:lang w:eastAsia="zh-CN"/>
              </w:rPr>
              <w:t>51.00320496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171" w:type="dxa"/>
            <w:noWrap/>
          </w:tcPr>
          <w:p>
            <w:pPr>
              <w:spacing w:after="0" w:line="240" w:lineRule="auto"/>
              <w:jc w:val="center"/>
              <w:rPr>
                <w:lang w:eastAsia="zh-CN"/>
              </w:rPr>
            </w:pPr>
            <w:r>
              <w:rPr>
                <w:rFonts w:hint="eastAsia"/>
                <w:lang w:eastAsia="zh-CN"/>
              </w:rPr>
              <w:t>lowvegetables_2</w:t>
            </w:r>
          </w:p>
        </w:tc>
        <w:tc>
          <w:tcPr>
            <w:tcW w:w="4173" w:type="dxa"/>
            <w:noWrap/>
          </w:tcPr>
          <w:p>
            <w:pPr>
              <w:spacing w:after="0" w:line="240" w:lineRule="auto"/>
              <w:jc w:val="center"/>
              <w:rPr>
                <w:lang w:eastAsia="zh-CN"/>
              </w:rPr>
            </w:pPr>
            <w:r>
              <w:rPr>
                <w:rFonts w:hint="eastAsia"/>
                <w:lang w:eastAsia="zh-CN"/>
              </w:rPr>
              <w:t>18.38416215</w:t>
            </w:r>
          </w:p>
        </w:tc>
      </w:tr>
    </w:tbl>
    <w:p>
      <w:pPr>
        <w:spacing w:line="480" w:lineRule="auto"/>
        <w:rPr>
          <w:sz w:val="28"/>
          <w:szCs w:val="28"/>
        </w:rPr>
      </w:pPr>
    </w:p>
    <w:p>
      <w:pPr>
        <w:spacing w:line="480" w:lineRule="auto"/>
        <w:jc w:val="center"/>
        <w:rPr>
          <w:rFonts w:hint="default" w:eastAsia="SimSun"/>
          <w:sz w:val="28"/>
          <w:szCs w:val="28"/>
          <w:lang w:val="en-US" w:eastAsia="zh-CN"/>
        </w:rPr>
      </w:pPr>
      <w:r>
        <w:rPr>
          <w:rFonts w:eastAsia="Times New Roman"/>
          <w:color w:val="000000" w:themeColor="text1"/>
          <w:sz w:val="28"/>
          <w:szCs w:val="28"/>
          <w14:textFill>
            <w14:solidFill>
              <w14:schemeClr w14:val="tx1"/>
            </w14:solidFill>
          </w14:textFill>
        </w:rPr>
        <w:t xml:space="preserve">Table </w:t>
      </w:r>
      <w:r>
        <w:rPr>
          <w:rFonts w:hint="eastAsia" w:eastAsia="SimSun"/>
          <w:color w:val="000000" w:themeColor="text1"/>
          <w:sz w:val="28"/>
          <w:szCs w:val="28"/>
          <w:lang w:val="en-US" w:eastAsia="zh-CN"/>
          <w14:textFill>
            <w14:solidFill>
              <w14:schemeClr w14:val="tx1"/>
            </w14:solidFill>
          </w14:textFill>
        </w:rPr>
        <w:t>11</w:t>
      </w:r>
      <w:r>
        <w:rPr>
          <w:rFonts w:eastAsia="Times New Roman"/>
          <w:color w:val="000000" w:themeColor="text1"/>
          <w:sz w:val="28"/>
          <w:szCs w:val="28"/>
          <w14:textFill>
            <w14:solidFill>
              <w14:schemeClr w14:val="tx1"/>
            </w14:solidFill>
          </w14:textFill>
        </w:rPr>
        <w:t xml:space="preserve">. </w:t>
      </w:r>
      <w:r>
        <w:rPr>
          <w:rFonts w:hint="eastAsia" w:eastAsia="SimSun"/>
          <w:color w:val="000000" w:themeColor="text1"/>
          <w:sz w:val="28"/>
          <w:szCs w:val="28"/>
          <w:lang w:val="en-US" w:eastAsia="zh-CN"/>
          <w14:textFill>
            <w14:solidFill>
              <w14:schemeClr w14:val="tx1"/>
            </w14:solidFill>
          </w14:textFill>
        </w:rPr>
        <w:t xml:space="preserve">VIF of </w:t>
      </w:r>
      <w:r>
        <w:rPr>
          <w:sz w:val="28"/>
          <w:szCs w:val="28"/>
        </w:rPr>
        <w:t>the further reduced</w:t>
      </w:r>
      <w:r>
        <w:rPr>
          <w:rFonts w:hint="eastAsia" w:eastAsia="SimSun"/>
          <w:sz w:val="28"/>
          <w:szCs w:val="28"/>
          <w:lang w:val="en-US" w:eastAsia="zh-CN"/>
        </w:rPr>
        <w:t xml:space="preserve"> model</w:t>
      </w:r>
    </w:p>
    <w:tbl>
      <w:tblPr>
        <w:tblStyle w:val="3"/>
        <w:tblW w:w="93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2"/>
        <w:gridCol w:w="4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862" w:type="dxa"/>
            <w:noWrap/>
          </w:tcPr>
          <w:p>
            <w:pPr>
              <w:spacing w:after="0" w:line="240" w:lineRule="auto"/>
              <w:jc w:val="center"/>
              <w:rPr>
                <w:lang w:eastAsia="zh-CN"/>
              </w:rPr>
            </w:pPr>
          </w:p>
        </w:tc>
        <w:tc>
          <w:tcPr>
            <w:tcW w:w="4513" w:type="dxa"/>
            <w:noWrap/>
          </w:tcPr>
          <w:p>
            <w:pPr>
              <w:spacing w:after="0" w:line="240" w:lineRule="auto"/>
              <w:jc w:val="center"/>
              <w:rPr>
                <w:rFonts w:hint="default"/>
                <w:lang w:val="en-US" w:eastAsia="zh-CN"/>
              </w:rPr>
            </w:pPr>
            <w:r>
              <w:rPr>
                <w:rFonts w:hint="eastAsia"/>
                <w:lang w:val="en-US" w:eastAsia="zh-CN"/>
              </w:rPr>
              <w:t>VIF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862" w:type="dxa"/>
            <w:noWrap/>
          </w:tcPr>
          <w:p>
            <w:pPr>
              <w:spacing w:after="0" w:line="240" w:lineRule="auto"/>
              <w:jc w:val="center"/>
              <w:rPr>
                <w:lang w:eastAsia="zh-CN"/>
              </w:rPr>
            </w:pPr>
            <w:r>
              <w:rPr>
                <w:rFonts w:hint="eastAsia"/>
                <w:lang w:eastAsia="zh-CN"/>
              </w:rPr>
              <w:t>highsodium</w:t>
            </w:r>
          </w:p>
        </w:tc>
        <w:tc>
          <w:tcPr>
            <w:tcW w:w="4513" w:type="dxa"/>
            <w:noWrap/>
          </w:tcPr>
          <w:p>
            <w:pPr>
              <w:spacing w:after="0" w:line="240" w:lineRule="auto"/>
              <w:jc w:val="center"/>
              <w:rPr>
                <w:lang w:eastAsia="zh-CN"/>
              </w:rPr>
            </w:pPr>
            <w:r>
              <w:rPr>
                <w:rFonts w:hint="eastAsia"/>
                <w:lang w:eastAsia="zh-CN"/>
              </w:rPr>
              <w:t>13.49361364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862" w:type="dxa"/>
            <w:noWrap/>
          </w:tcPr>
          <w:p>
            <w:pPr>
              <w:spacing w:after="0" w:line="240" w:lineRule="auto"/>
              <w:jc w:val="center"/>
              <w:rPr>
                <w:lang w:eastAsia="zh-CN"/>
              </w:rPr>
            </w:pPr>
            <w:r>
              <w:rPr>
                <w:rFonts w:hint="eastAsia"/>
                <w:lang w:eastAsia="zh-CN"/>
              </w:rPr>
              <w:t>highsodium_2</w:t>
            </w:r>
          </w:p>
        </w:tc>
        <w:tc>
          <w:tcPr>
            <w:tcW w:w="4513" w:type="dxa"/>
            <w:noWrap/>
          </w:tcPr>
          <w:p>
            <w:pPr>
              <w:spacing w:after="0" w:line="240" w:lineRule="auto"/>
              <w:jc w:val="center"/>
              <w:rPr>
                <w:lang w:eastAsia="zh-CN"/>
              </w:rPr>
            </w:pPr>
            <w:r>
              <w:rPr>
                <w:rFonts w:hint="eastAsia"/>
                <w:lang w:eastAsia="zh-CN"/>
              </w:rPr>
              <w:t>4.584315085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862" w:type="dxa"/>
            <w:noWrap/>
          </w:tcPr>
          <w:p>
            <w:pPr>
              <w:spacing w:after="0" w:line="240" w:lineRule="auto"/>
              <w:jc w:val="center"/>
              <w:rPr>
                <w:lang w:eastAsia="zh-CN"/>
              </w:rPr>
            </w:pPr>
            <w:bookmarkStart w:id="6" w:name="_Hlk122619941"/>
            <w:r>
              <w:rPr>
                <w:rFonts w:hint="eastAsia"/>
                <w:lang w:eastAsia="zh-CN"/>
              </w:rPr>
              <w:t>lowgrains</w:t>
            </w:r>
            <w:bookmarkEnd w:id="6"/>
          </w:p>
        </w:tc>
        <w:tc>
          <w:tcPr>
            <w:tcW w:w="4513" w:type="dxa"/>
            <w:noWrap/>
          </w:tcPr>
          <w:p>
            <w:pPr>
              <w:spacing w:after="0" w:line="240" w:lineRule="auto"/>
              <w:jc w:val="center"/>
              <w:rPr>
                <w:lang w:eastAsia="zh-CN"/>
              </w:rPr>
            </w:pPr>
            <w:r>
              <w:rPr>
                <w:rFonts w:hint="eastAsia"/>
                <w:lang w:eastAsia="zh-CN"/>
              </w:rPr>
              <w:t>15.89998212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862" w:type="dxa"/>
            <w:noWrap/>
          </w:tcPr>
          <w:p>
            <w:pPr>
              <w:spacing w:after="0" w:line="240" w:lineRule="auto"/>
              <w:jc w:val="center"/>
              <w:rPr>
                <w:lang w:eastAsia="zh-CN"/>
              </w:rPr>
            </w:pPr>
            <w:r>
              <w:rPr>
                <w:rFonts w:hint="eastAsia"/>
                <w:lang w:eastAsia="zh-CN"/>
              </w:rPr>
              <w:t>lowgrains_2</w:t>
            </w:r>
          </w:p>
        </w:tc>
        <w:tc>
          <w:tcPr>
            <w:tcW w:w="4513" w:type="dxa"/>
            <w:noWrap/>
          </w:tcPr>
          <w:p>
            <w:pPr>
              <w:spacing w:after="0" w:line="240" w:lineRule="auto"/>
              <w:jc w:val="center"/>
              <w:rPr>
                <w:lang w:eastAsia="zh-CN"/>
              </w:rPr>
            </w:pPr>
            <w:r>
              <w:rPr>
                <w:rFonts w:hint="eastAsia"/>
                <w:lang w:eastAsia="zh-CN"/>
              </w:rPr>
              <w:t>5.86320275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862" w:type="dxa"/>
            <w:noWrap/>
          </w:tcPr>
          <w:p>
            <w:pPr>
              <w:spacing w:after="0" w:line="240" w:lineRule="auto"/>
              <w:jc w:val="center"/>
              <w:rPr>
                <w:lang w:eastAsia="zh-CN"/>
              </w:rPr>
            </w:pPr>
            <w:r>
              <w:rPr>
                <w:rFonts w:hint="eastAsia"/>
                <w:lang w:eastAsia="zh-CN"/>
              </w:rPr>
              <w:t>Unsafewater</w:t>
            </w:r>
          </w:p>
        </w:tc>
        <w:tc>
          <w:tcPr>
            <w:tcW w:w="4513" w:type="dxa"/>
            <w:noWrap/>
          </w:tcPr>
          <w:p>
            <w:pPr>
              <w:spacing w:after="0" w:line="240" w:lineRule="auto"/>
              <w:jc w:val="center"/>
              <w:rPr>
                <w:lang w:eastAsia="zh-CN"/>
              </w:rPr>
            </w:pPr>
            <w:r>
              <w:rPr>
                <w:rFonts w:hint="eastAsia"/>
                <w:lang w:eastAsia="zh-CN"/>
              </w:rPr>
              <w:t>1.763341092</w:t>
            </w:r>
          </w:p>
        </w:tc>
      </w:tr>
    </w:tbl>
    <w:p>
      <w:pPr>
        <w:spacing w:line="480" w:lineRule="auto"/>
        <w:rPr>
          <w:sz w:val="28"/>
          <w:szCs w:val="28"/>
        </w:rPr>
      </w:pPr>
    </w:p>
    <w:p>
      <w:pPr>
        <w:spacing w:line="480" w:lineRule="auto"/>
        <w:jc w:val="center"/>
        <w:rPr>
          <w:rFonts w:hint="default" w:eastAsia="SimSun"/>
          <w:sz w:val="28"/>
          <w:szCs w:val="28"/>
          <w:lang w:val="en-US" w:eastAsia="zh-CN"/>
        </w:rPr>
      </w:pPr>
      <w:r>
        <w:rPr>
          <w:rFonts w:eastAsia="Times New Roman"/>
          <w:color w:val="000000" w:themeColor="text1"/>
          <w:sz w:val="28"/>
          <w:szCs w:val="28"/>
          <w14:textFill>
            <w14:solidFill>
              <w14:schemeClr w14:val="tx1"/>
            </w14:solidFill>
          </w14:textFill>
        </w:rPr>
        <w:t xml:space="preserve">Table </w:t>
      </w:r>
      <w:r>
        <w:rPr>
          <w:rFonts w:hint="eastAsia" w:eastAsia="SimSun"/>
          <w:color w:val="000000" w:themeColor="text1"/>
          <w:sz w:val="28"/>
          <w:szCs w:val="28"/>
          <w:lang w:val="en-US" w:eastAsia="zh-CN"/>
          <w14:textFill>
            <w14:solidFill>
              <w14:schemeClr w14:val="tx1"/>
            </w14:solidFill>
          </w14:textFill>
        </w:rPr>
        <w:t>12</w:t>
      </w:r>
      <w:r>
        <w:rPr>
          <w:rFonts w:eastAsia="Times New Roman"/>
          <w:color w:val="000000" w:themeColor="text1"/>
          <w:sz w:val="28"/>
          <w:szCs w:val="28"/>
          <w14:textFill>
            <w14:solidFill>
              <w14:schemeClr w14:val="tx1"/>
            </w14:solidFill>
          </w14:textFill>
        </w:rPr>
        <w:t xml:space="preserve">. </w:t>
      </w:r>
      <w:r>
        <w:rPr>
          <w:rFonts w:hint="default" w:eastAsia="Times New Roman"/>
          <w:color w:val="000000" w:themeColor="text1"/>
          <w:sz w:val="28"/>
          <w:szCs w:val="28"/>
          <w14:textFill>
            <w14:solidFill>
              <w14:schemeClr w14:val="tx1"/>
            </w14:solidFill>
          </w14:textFill>
        </w:rPr>
        <w:t>Comparison of two model</w:t>
      </w:r>
      <w:r>
        <w:rPr>
          <w:rFonts w:hint="eastAsia" w:eastAsia="SimSun"/>
          <w:color w:val="000000" w:themeColor="text1"/>
          <w:sz w:val="28"/>
          <w:szCs w:val="28"/>
          <w:lang w:val="en-US" w:eastAsia="zh-CN"/>
          <w14:textFill>
            <w14:solidFill>
              <w14:schemeClr w14:val="tx1"/>
            </w14:solidFill>
          </w14:textFill>
        </w:rPr>
        <w:t xml:space="preserve">s in </w:t>
      </w:r>
      <w:r>
        <w:rPr>
          <w:sz w:val="28"/>
          <w:szCs w:val="28"/>
        </w:rPr>
        <w:t>AIC, SBC</w:t>
      </w:r>
      <w:r>
        <w:rPr>
          <w:rFonts w:hint="eastAsia" w:eastAsia="SimSun"/>
          <w:sz w:val="28"/>
          <w:szCs w:val="28"/>
          <w:lang w:val="en-US" w:eastAsia="zh-CN"/>
        </w:rPr>
        <w:t>, and PRESS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jc w:val="both"/>
            </w:pPr>
            <w:r>
              <w:t>Method</w:t>
            </w:r>
          </w:p>
        </w:tc>
        <w:tc>
          <w:tcPr>
            <w:tcW w:w="2337" w:type="dxa"/>
          </w:tcPr>
          <w:p>
            <w:pPr>
              <w:spacing w:after="0" w:line="480" w:lineRule="auto"/>
              <w:jc w:val="both"/>
            </w:pPr>
            <w:r>
              <w:t>Full Model</w:t>
            </w:r>
          </w:p>
        </w:tc>
        <w:tc>
          <w:tcPr>
            <w:tcW w:w="2338" w:type="dxa"/>
          </w:tcPr>
          <w:p>
            <w:pPr>
              <w:spacing w:after="0" w:line="480" w:lineRule="auto"/>
              <w:jc w:val="both"/>
            </w:pPr>
            <w:r>
              <w:t>Reduced Model</w:t>
            </w:r>
          </w:p>
        </w:tc>
        <w:tc>
          <w:tcPr>
            <w:tcW w:w="2338" w:type="dxa"/>
          </w:tcPr>
          <w:p>
            <w:pPr>
              <w:spacing w:after="0" w:line="480" w:lineRule="auto"/>
              <w:jc w:val="both"/>
            </w:pPr>
            <w:r>
              <w:t>Full - Reduced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jc w:val="both"/>
            </w:pPr>
            <w:r>
              <w:t>AIC</w:t>
            </w:r>
          </w:p>
        </w:tc>
        <w:tc>
          <w:tcPr>
            <w:tcW w:w="2337" w:type="dxa"/>
          </w:tcPr>
          <w:p>
            <w:pPr>
              <w:spacing w:after="0" w:line="480" w:lineRule="auto"/>
              <w:jc w:val="both"/>
            </w:pPr>
            <w:r>
              <w:t>-667.5303</w:t>
            </w:r>
          </w:p>
        </w:tc>
        <w:tc>
          <w:tcPr>
            <w:tcW w:w="2338" w:type="dxa"/>
          </w:tcPr>
          <w:p>
            <w:pPr>
              <w:spacing w:after="0" w:line="480" w:lineRule="auto"/>
              <w:jc w:val="both"/>
            </w:pPr>
            <w:r>
              <w:t>-662.4801</w:t>
            </w:r>
          </w:p>
        </w:tc>
        <w:tc>
          <w:tcPr>
            <w:tcW w:w="2338" w:type="dxa"/>
          </w:tcPr>
          <w:p>
            <w:pPr>
              <w:spacing w:after="0" w:line="480" w:lineRule="auto"/>
              <w:jc w:val="both"/>
            </w:pPr>
            <w:r>
              <w:t>-5.050214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jc w:val="both"/>
            </w:pPr>
            <w:r>
              <w:t>SBC</w:t>
            </w:r>
          </w:p>
        </w:tc>
        <w:tc>
          <w:tcPr>
            <w:tcW w:w="2337" w:type="dxa"/>
          </w:tcPr>
          <w:p>
            <w:pPr>
              <w:spacing w:after="0" w:line="480" w:lineRule="auto"/>
              <w:jc w:val="both"/>
            </w:pPr>
            <w:r>
              <w:t>-646.6465</w:t>
            </w:r>
          </w:p>
        </w:tc>
        <w:tc>
          <w:tcPr>
            <w:tcW w:w="2338" w:type="dxa"/>
          </w:tcPr>
          <w:p>
            <w:pPr>
              <w:spacing w:after="0" w:line="480" w:lineRule="auto"/>
              <w:jc w:val="both"/>
            </w:pPr>
            <w:r>
              <w:t>-648.5575</w:t>
            </w:r>
          </w:p>
        </w:tc>
        <w:tc>
          <w:tcPr>
            <w:tcW w:w="2338" w:type="dxa"/>
          </w:tcPr>
          <w:p>
            <w:pPr>
              <w:spacing w:after="0" w:line="480" w:lineRule="auto"/>
              <w:jc w:val="both"/>
            </w:pPr>
            <w:r>
              <w:t>1.911064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jc w:val="both"/>
            </w:pPr>
            <w:r>
              <w:t>PRESS</w:t>
            </w:r>
          </w:p>
        </w:tc>
        <w:tc>
          <w:tcPr>
            <w:tcW w:w="2337" w:type="dxa"/>
          </w:tcPr>
          <w:p>
            <w:pPr>
              <w:spacing w:after="0" w:line="480" w:lineRule="auto"/>
              <w:jc w:val="both"/>
            </w:pPr>
            <w:r>
              <w:t>15.70204</w:t>
            </w:r>
          </w:p>
        </w:tc>
        <w:tc>
          <w:tcPr>
            <w:tcW w:w="2338" w:type="dxa"/>
          </w:tcPr>
          <w:p>
            <w:pPr>
              <w:spacing w:after="0" w:line="480" w:lineRule="auto"/>
              <w:jc w:val="both"/>
            </w:pPr>
            <w:r>
              <w:t>15.58144</w:t>
            </w:r>
          </w:p>
        </w:tc>
        <w:tc>
          <w:tcPr>
            <w:tcW w:w="2338" w:type="dxa"/>
          </w:tcPr>
          <w:p>
            <w:pPr>
              <w:spacing w:after="0" w:line="480" w:lineRule="auto"/>
              <w:jc w:val="both"/>
            </w:pPr>
            <w:r>
              <w:t>0.1206016</w:t>
            </w:r>
          </w:p>
        </w:tc>
      </w:tr>
    </w:tbl>
    <w:p>
      <w:pPr>
        <w:spacing w:line="480" w:lineRule="auto"/>
        <w:jc w:val="both"/>
        <w:rPr>
          <w:sz w:val="28"/>
          <w:szCs w:val="28"/>
        </w:rPr>
      </w:pPr>
    </w:p>
    <w:p>
      <w:pPr>
        <w:spacing w:line="480" w:lineRule="auto"/>
        <w:jc w:val="center"/>
        <w:rPr>
          <w:rFonts w:hint="default" w:eastAsia="SimSun"/>
          <w:sz w:val="28"/>
          <w:szCs w:val="28"/>
          <w:lang w:val="en-US" w:eastAsia="zh-CN"/>
        </w:rPr>
      </w:pPr>
      <w:r>
        <w:rPr>
          <w:rFonts w:eastAsia="Times New Roman"/>
          <w:color w:val="000000" w:themeColor="text1"/>
          <w:sz w:val="28"/>
          <w:szCs w:val="28"/>
          <w14:textFill>
            <w14:solidFill>
              <w14:schemeClr w14:val="tx1"/>
            </w14:solidFill>
          </w14:textFill>
        </w:rPr>
        <w:t xml:space="preserve">Table </w:t>
      </w:r>
      <w:r>
        <w:rPr>
          <w:rFonts w:hint="eastAsia" w:eastAsia="SimSun"/>
          <w:color w:val="000000" w:themeColor="text1"/>
          <w:sz w:val="28"/>
          <w:szCs w:val="28"/>
          <w:lang w:val="en-US" w:eastAsia="zh-CN"/>
          <w14:textFill>
            <w14:solidFill>
              <w14:schemeClr w14:val="tx1"/>
            </w14:solidFill>
          </w14:textFill>
        </w:rPr>
        <w:t>13</w:t>
      </w:r>
      <w:r>
        <w:rPr>
          <w:rFonts w:eastAsia="Times New Roman"/>
          <w:color w:val="000000" w:themeColor="text1"/>
          <w:sz w:val="28"/>
          <w:szCs w:val="28"/>
          <w14:textFill>
            <w14:solidFill>
              <w14:schemeClr w14:val="tx1"/>
            </w14:solidFill>
          </w14:textFill>
        </w:rPr>
        <w:t xml:space="preserve">. </w:t>
      </w:r>
      <w:r>
        <w:rPr>
          <w:rFonts w:hint="default" w:eastAsia="Times New Roman"/>
          <w:color w:val="000000" w:themeColor="text1"/>
          <w:sz w:val="28"/>
          <w:szCs w:val="28"/>
          <w14:textFill>
            <w14:solidFill>
              <w14:schemeClr w14:val="tx1"/>
            </w14:solidFill>
          </w14:textFill>
        </w:rPr>
        <w:t>Comparison of two model</w:t>
      </w:r>
      <w:r>
        <w:rPr>
          <w:rFonts w:hint="eastAsia" w:eastAsia="SimSun"/>
          <w:color w:val="000000" w:themeColor="text1"/>
          <w:sz w:val="28"/>
          <w:szCs w:val="28"/>
          <w:lang w:val="en-US" w:eastAsia="zh-CN"/>
          <w14:textFill>
            <w14:solidFill>
              <w14:schemeClr w14:val="tx1"/>
            </w14:solidFill>
          </w14:textFill>
        </w:rPr>
        <w:t>s in</w:t>
      </w:r>
      <w:r>
        <w:rPr>
          <w:rFonts w:hint="default" w:eastAsia="Times New Roman"/>
          <w:color w:val="000000" w:themeColor="text1"/>
          <w:sz w:val="28"/>
          <w:szCs w:val="28"/>
          <w14:textFill>
            <w14:solidFill>
              <w14:schemeClr w14:val="tx1"/>
            </w14:solidFill>
          </w14:textFill>
        </w:rPr>
        <w:t xml:space="preserve"> VIF</w:t>
      </w:r>
    </w:p>
    <w:tbl>
      <w:tblPr>
        <w:tblStyle w:val="3"/>
        <w:tblW w:w="938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5"/>
        <w:gridCol w:w="2345"/>
        <w:gridCol w:w="2345"/>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345" w:type="dxa"/>
            <w:noWrap/>
          </w:tcPr>
          <w:p>
            <w:pPr>
              <w:spacing w:after="0" w:line="480" w:lineRule="auto"/>
              <w:jc w:val="both"/>
            </w:pPr>
            <w:r>
              <w:t>Full Model</w:t>
            </w:r>
          </w:p>
        </w:tc>
        <w:tc>
          <w:tcPr>
            <w:tcW w:w="2345" w:type="dxa"/>
            <w:noWrap/>
          </w:tcPr>
          <w:p>
            <w:pPr>
              <w:spacing w:after="0" w:line="480" w:lineRule="auto"/>
              <w:jc w:val="both"/>
              <w:rPr>
                <w:rFonts w:hint="default" w:eastAsia="SimSun"/>
                <w:lang w:val="en-US" w:eastAsia="zh-CN"/>
              </w:rPr>
            </w:pPr>
            <w:r>
              <w:rPr>
                <w:rFonts w:hint="eastAsia" w:eastAsia="SimSun"/>
                <w:lang w:val="en-US" w:eastAsia="zh-CN"/>
              </w:rPr>
              <w:t>VIF</w:t>
            </w:r>
          </w:p>
        </w:tc>
        <w:tc>
          <w:tcPr>
            <w:tcW w:w="2345" w:type="dxa"/>
          </w:tcPr>
          <w:p>
            <w:pPr>
              <w:spacing w:after="0" w:line="480" w:lineRule="auto"/>
              <w:jc w:val="both"/>
            </w:pPr>
            <w:r>
              <w:t>Reduced Model</w:t>
            </w:r>
          </w:p>
        </w:tc>
        <w:tc>
          <w:tcPr>
            <w:tcW w:w="2345" w:type="dxa"/>
          </w:tcPr>
          <w:p>
            <w:pPr>
              <w:spacing w:after="0" w:line="480" w:lineRule="auto"/>
              <w:jc w:val="both"/>
              <w:rPr>
                <w:rFonts w:hint="default" w:eastAsia="SimSun"/>
                <w:lang w:val="en-US" w:eastAsia="zh-CN"/>
              </w:rPr>
            </w:pPr>
            <w:r>
              <w:rPr>
                <w:rFonts w:hint="eastAsia" w:eastAsia="SimSun"/>
                <w:lang w:val="en-US" w:eastAsia="zh-CN"/>
              </w:rPr>
              <w:t>VIF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345" w:type="dxa"/>
            <w:noWrap/>
          </w:tcPr>
          <w:p>
            <w:pPr>
              <w:spacing w:after="0" w:line="480" w:lineRule="auto"/>
              <w:jc w:val="both"/>
            </w:pPr>
            <w:r>
              <w:rPr>
                <w:rFonts w:hint="eastAsia"/>
              </w:rPr>
              <w:t>highsodium</w:t>
            </w:r>
          </w:p>
        </w:tc>
        <w:tc>
          <w:tcPr>
            <w:tcW w:w="2345" w:type="dxa"/>
            <w:noWrap/>
          </w:tcPr>
          <w:p>
            <w:pPr>
              <w:spacing w:after="0" w:line="480" w:lineRule="auto"/>
              <w:jc w:val="both"/>
            </w:pPr>
            <w:r>
              <w:rPr>
                <w:rFonts w:hint="eastAsia"/>
              </w:rPr>
              <w:t>13.49361364</w:t>
            </w:r>
          </w:p>
        </w:tc>
        <w:tc>
          <w:tcPr>
            <w:tcW w:w="2345" w:type="dxa"/>
          </w:tcPr>
          <w:p>
            <w:pPr>
              <w:spacing w:after="0" w:line="480" w:lineRule="auto"/>
              <w:jc w:val="both"/>
            </w:pPr>
            <w:r>
              <w:t xml:space="preserve">highsodium </w:t>
            </w:r>
          </w:p>
        </w:tc>
        <w:tc>
          <w:tcPr>
            <w:tcW w:w="2345" w:type="dxa"/>
          </w:tcPr>
          <w:p>
            <w:pPr>
              <w:spacing w:after="0" w:line="480" w:lineRule="auto"/>
              <w:jc w:val="both"/>
            </w:pPr>
            <w:r>
              <w:t>1.700178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345" w:type="dxa"/>
            <w:noWrap/>
          </w:tcPr>
          <w:p>
            <w:pPr>
              <w:spacing w:after="0" w:line="480" w:lineRule="auto"/>
              <w:jc w:val="both"/>
            </w:pPr>
            <w:r>
              <w:rPr>
                <w:rFonts w:hint="eastAsia"/>
              </w:rPr>
              <w:t>highsodium_2</w:t>
            </w:r>
          </w:p>
        </w:tc>
        <w:tc>
          <w:tcPr>
            <w:tcW w:w="2345" w:type="dxa"/>
            <w:noWrap/>
          </w:tcPr>
          <w:p>
            <w:pPr>
              <w:spacing w:after="0" w:line="480" w:lineRule="auto"/>
              <w:jc w:val="both"/>
            </w:pPr>
            <w:r>
              <w:rPr>
                <w:rFonts w:hint="eastAsia"/>
              </w:rPr>
              <w:t>4.584315085</w:t>
            </w:r>
          </w:p>
        </w:tc>
        <w:tc>
          <w:tcPr>
            <w:tcW w:w="2345" w:type="dxa"/>
          </w:tcPr>
          <w:p>
            <w:pPr>
              <w:spacing w:after="0" w:line="480" w:lineRule="auto"/>
              <w:jc w:val="both"/>
            </w:pPr>
            <w:r>
              <w:t xml:space="preserve">highsodium_2  </w:t>
            </w:r>
          </w:p>
        </w:tc>
        <w:tc>
          <w:tcPr>
            <w:tcW w:w="2345" w:type="dxa"/>
          </w:tcPr>
          <w:p>
            <w:pPr>
              <w:spacing w:after="0" w:line="480" w:lineRule="auto"/>
              <w:jc w:val="both"/>
            </w:pPr>
            <w:r>
              <w:t>1.063176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345" w:type="dxa"/>
            <w:noWrap/>
          </w:tcPr>
          <w:p>
            <w:pPr>
              <w:spacing w:after="0" w:line="480" w:lineRule="auto"/>
              <w:jc w:val="both"/>
            </w:pPr>
            <w:r>
              <w:rPr>
                <w:rFonts w:hint="eastAsia"/>
              </w:rPr>
              <w:t>lowgrains</w:t>
            </w:r>
          </w:p>
        </w:tc>
        <w:tc>
          <w:tcPr>
            <w:tcW w:w="2345" w:type="dxa"/>
            <w:noWrap/>
          </w:tcPr>
          <w:p>
            <w:pPr>
              <w:spacing w:after="0" w:line="480" w:lineRule="auto"/>
              <w:jc w:val="both"/>
            </w:pPr>
            <w:r>
              <w:rPr>
                <w:rFonts w:hint="eastAsia"/>
              </w:rPr>
              <w:t>15.89998212</w:t>
            </w:r>
          </w:p>
        </w:tc>
        <w:tc>
          <w:tcPr>
            <w:tcW w:w="2345" w:type="dxa"/>
          </w:tcPr>
          <w:p>
            <w:pPr>
              <w:spacing w:after="0" w:line="480" w:lineRule="auto"/>
              <w:jc w:val="both"/>
            </w:pPr>
          </w:p>
        </w:tc>
        <w:tc>
          <w:tcPr>
            <w:tcW w:w="2345" w:type="dxa"/>
          </w:tcPr>
          <w:p>
            <w:pPr>
              <w:spacing w:after="0" w:line="48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345" w:type="dxa"/>
            <w:noWrap/>
          </w:tcPr>
          <w:p>
            <w:pPr>
              <w:spacing w:after="0" w:line="480" w:lineRule="auto"/>
              <w:jc w:val="both"/>
            </w:pPr>
            <w:r>
              <w:rPr>
                <w:rFonts w:hint="eastAsia"/>
              </w:rPr>
              <w:t>lowgrains_2</w:t>
            </w:r>
          </w:p>
        </w:tc>
        <w:tc>
          <w:tcPr>
            <w:tcW w:w="2345" w:type="dxa"/>
            <w:noWrap/>
          </w:tcPr>
          <w:p>
            <w:pPr>
              <w:spacing w:after="0" w:line="480" w:lineRule="auto"/>
              <w:jc w:val="both"/>
            </w:pPr>
            <w:r>
              <w:rPr>
                <w:rFonts w:hint="eastAsia"/>
              </w:rPr>
              <w:t>5.86320275</w:t>
            </w:r>
          </w:p>
        </w:tc>
        <w:tc>
          <w:tcPr>
            <w:tcW w:w="2345" w:type="dxa"/>
          </w:tcPr>
          <w:p>
            <w:pPr>
              <w:spacing w:after="0" w:line="480" w:lineRule="auto"/>
              <w:jc w:val="both"/>
            </w:pPr>
          </w:p>
        </w:tc>
        <w:tc>
          <w:tcPr>
            <w:tcW w:w="2345" w:type="dxa"/>
          </w:tcPr>
          <w:p>
            <w:pPr>
              <w:spacing w:after="0" w:line="48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345" w:type="dxa"/>
            <w:noWrap/>
          </w:tcPr>
          <w:p>
            <w:pPr>
              <w:spacing w:after="0" w:line="480" w:lineRule="auto"/>
              <w:jc w:val="both"/>
            </w:pPr>
            <w:r>
              <w:rPr>
                <w:rFonts w:hint="eastAsia"/>
              </w:rPr>
              <w:t>Unsafewater</w:t>
            </w:r>
          </w:p>
        </w:tc>
        <w:tc>
          <w:tcPr>
            <w:tcW w:w="2345" w:type="dxa"/>
            <w:noWrap/>
          </w:tcPr>
          <w:p>
            <w:pPr>
              <w:spacing w:after="0" w:line="480" w:lineRule="auto"/>
              <w:jc w:val="both"/>
            </w:pPr>
            <w:r>
              <w:rPr>
                <w:rFonts w:hint="eastAsia"/>
              </w:rPr>
              <w:t>1.763341092</w:t>
            </w:r>
          </w:p>
        </w:tc>
        <w:tc>
          <w:tcPr>
            <w:tcW w:w="2345" w:type="dxa"/>
          </w:tcPr>
          <w:p>
            <w:pPr>
              <w:spacing w:after="0" w:line="480" w:lineRule="auto"/>
              <w:jc w:val="both"/>
            </w:pPr>
            <w:r>
              <w:t>Unsafewater</w:t>
            </w:r>
          </w:p>
        </w:tc>
        <w:tc>
          <w:tcPr>
            <w:tcW w:w="2345" w:type="dxa"/>
          </w:tcPr>
          <w:p>
            <w:pPr>
              <w:spacing w:after="0" w:line="480" w:lineRule="auto"/>
              <w:jc w:val="both"/>
            </w:pPr>
            <w:r>
              <w:t>1.672117</w:t>
            </w:r>
          </w:p>
        </w:tc>
      </w:tr>
    </w:tbl>
    <w:p>
      <w:pPr>
        <w:spacing w:line="480" w:lineRule="auto"/>
        <w:rPr>
          <w:sz w:val="28"/>
          <w:szCs w:val="28"/>
        </w:rPr>
      </w:pPr>
    </w:p>
    <w:p>
      <w:pPr>
        <w:spacing w:line="480" w:lineRule="auto"/>
        <w:jc w:val="center"/>
        <w:rPr>
          <w:rFonts w:hint="default" w:eastAsia="SimSun"/>
          <w:sz w:val="28"/>
          <w:szCs w:val="28"/>
          <w:lang w:val="en-US" w:eastAsia="zh-CN"/>
        </w:rPr>
      </w:pPr>
      <w:r>
        <w:rPr>
          <w:rFonts w:eastAsia="Times New Roman"/>
          <w:color w:val="000000" w:themeColor="text1"/>
          <w:sz w:val="28"/>
          <w:szCs w:val="28"/>
          <w14:textFill>
            <w14:solidFill>
              <w14:schemeClr w14:val="tx1"/>
            </w14:solidFill>
          </w14:textFill>
        </w:rPr>
        <w:t xml:space="preserve">Table </w:t>
      </w:r>
      <w:r>
        <w:rPr>
          <w:rFonts w:hint="eastAsia" w:eastAsia="SimSun"/>
          <w:color w:val="000000" w:themeColor="text1"/>
          <w:sz w:val="28"/>
          <w:szCs w:val="28"/>
          <w:lang w:val="en-US" w:eastAsia="zh-CN"/>
          <w14:textFill>
            <w14:solidFill>
              <w14:schemeClr w14:val="tx1"/>
            </w14:solidFill>
          </w14:textFill>
        </w:rPr>
        <w:t>14</w:t>
      </w:r>
      <w:r>
        <w:rPr>
          <w:rFonts w:eastAsia="Times New Roman"/>
          <w:color w:val="000000" w:themeColor="text1"/>
          <w:sz w:val="28"/>
          <w:szCs w:val="28"/>
          <w14:textFill>
            <w14:solidFill>
              <w14:schemeClr w14:val="tx1"/>
            </w14:solidFill>
          </w14:textFill>
        </w:rPr>
        <w:t xml:space="preserve">. </w:t>
      </w:r>
      <w:r>
        <w:rPr>
          <w:rFonts w:hint="default" w:eastAsia="Times New Roman"/>
          <w:color w:val="000000" w:themeColor="text1"/>
          <w:sz w:val="28"/>
          <w:szCs w:val="28"/>
          <w14:textFill>
            <w14:solidFill>
              <w14:schemeClr w14:val="tx1"/>
            </w14:solidFill>
          </w14:textFill>
        </w:rPr>
        <w:t>Comparison of two model</w:t>
      </w:r>
      <w:r>
        <w:rPr>
          <w:rFonts w:hint="eastAsia" w:eastAsia="SimSun"/>
          <w:color w:val="000000" w:themeColor="text1"/>
          <w:sz w:val="28"/>
          <w:szCs w:val="28"/>
          <w:lang w:val="en-US" w:eastAsia="zh-CN"/>
          <w14:textFill>
            <w14:solidFill>
              <w14:schemeClr w14:val="tx1"/>
            </w14:solidFill>
          </w14:textFill>
        </w:rPr>
        <w:t>s</w:t>
      </w:r>
      <w:r>
        <w:rPr>
          <w:rFonts w:hint="default" w:eastAsia="SimSun"/>
          <w:color w:val="000000" w:themeColor="text1"/>
          <w:sz w:val="28"/>
          <w:szCs w:val="28"/>
          <w:lang w:val="en-US" w:eastAsia="zh-CN"/>
          <w14:textFill>
            <w14:solidFill>
              <w14:schemeClr w14:val="tx1"/>
            </w14:solidFill>
          </w14:textFill>
        </w:rPr>
        <w:t>’</w:t>
      </w:r>
      <w:r>
        <w:rPr>
          <w:rFonts w:hint="eastAsia" w:eastAsia="SimSun"/>
          <w:color w:val="000000" w:themeColor="text1"/>
          <w:sz w:val="28"/>
          <w:szCs w:val="28"/>
          <w:lang w:val="en-US" w:eastAsia="zh-CN"/>
          <w14:textFill>
            <w14:solidFill>
              <w14:schemeClr w14:val="tx1"/>
            </w14:solidFill>
          </w14:textFill>
        </w:rPr>
        <w:t xml:space="preserve"> summary</w:t>
      </w:r>
    </w:p>
    <w:tbl>
      <w:tblPr>
        <w:tblStyle w:val="3"/>
        <w:tblW w:w="9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7"/>
        <w:gridCol w:w="1337"/>
        <w:gridCol w:w="1339"/>
        <w:gridCol w:w="1337"/>
        <w:gridCol w:w="1339"/>
        <w:gridCol w:w="1337"/>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1337" w:type="dxa"/>
          </w:tcPr>
          <w:p>
            <w:pPr>
              <w:spacing w:after="0" w:line="480" w:lineRule="auto"/>
              <w:jc w:val="both"/>
            </w:pPr>
          </w:p>
        </w:tc>
        <w:tc>
          <w:tcPr>
            <w:tcW w:w="1337" w:type="dxa"/>
          </w:tcPr>
          <w:p>
            <w:pPr>
              <w:spacing w:after="0" w:line="480" w:lineRule="auto"/>
              <w:jc w:val="both"/>
            </w:pPr>
            <w:r>
              <w:t>Residual standard error</w:t>
            </w:r>
          </w:p>
        </w:tc>
        <w:tc>
          <w:tcPr>
            <w:tcW w:w="1339" w:type="dxa"/>
          </w:tcPr>
          <w:p>
            <w:pPr>
              <w:spacing w:after="0" w:line="480" w:lineRule="auto"/>
              <w:jc w:val="both"/>
            </w:pPr>
            <w:r>
              <w:t>DF</w:t>
            </w:r>
          </w:p>
        </w:tc>
        <w:tc>
          <w:tcPr>
            <w:tcW w:w="1337" w:type="dxa"/>
          </w:tcPr>
          <w:p>
            <w:pPr>
              <w:spacing w:after="0" w:line="480" w:lineRule="auto"/>
              <w:jc w:val="both"/>
            </w:pPr>
            <w:r>
              <w:t>Multiple R-squared</w:t>
            </w:r>
          </w:p>
        </w:tc>
        <w:tc>
          <w:tcPr>
            <w:tcW w:w="1339" w:type="dxa"/>
          </w:tcPr>
          <w:p>
            <w:pPr>
              <w:spacing w:after="0" w:line="480" w:lineRule="auto"/>
              <w:jc w:val="both"/>
            </w:pPr>
            <w:r>
              <w:t>Adjusted R-squared</w:t>
            </w:r>
          </w:p>
        </w:tc>
        <w:tc>
          <w:tcPr>
            <w:tcW w:w="1337" w:type="dxa"/>
          </w:tcPr>
          <w:p>
            <w:pPr>
              <w:spacing w:after="0" w:line="480" w:lineRule="auto"/>
              <w:jc w:val="both"/>
            </w:pPr>
            <w:r>
              <w:t>F-statistic</w:t>
            </w:r>
          </w:p>
        </w:tc>
        <w:tc>
          <w:tcPr>
            <w:tcW w:w="1339" w:type="dxa"/>
          </w:tcPr>
          <w:p>
            <w:pPr>
              <w:spacing w:after="0" w:line="480" w:lineRule="auto"/>
              <w:jc w:val="both"/>
            </w:pPr>
            <w:r>
              <w:t>p-value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1337" w:type="dxa"/>
          </w:tcPr>
          <w:p>
            <w:pPr>
              <w:spacing w:after="0" w:line="480" w:lineRule="auto"/>
              <w:jc w:val="both"/>
            </w:pPr>
            <w:r>
              <w:t>Full Model</w:t>
            </w:r>
          </w:p>
        </w:tc>
        <w:tc>
          <w:tcPr>
            <w:tcW w:w="1337" w:type="dxa"/>
          </w:tcPr>
          <w:p>
            <w:pPr>
              <w:spacing w:after="0" w:line="480" w:lineRule="auto"/>
              <w:jc w:val="both"/>
            </w:pPr>
            <w:r>
              <w:t>0.2459</w:t>
            </w:r>
          </w:p>
        </w:tc>
        <w:tc>
          <w:tcPr>
            <w:tcW w:w="1339" w:type="dxa"/>
          </w:tcPr>
          <w:p>
            <w:pPr>
              <w:spacing w:after="0" w:line="480" w:lineRule="auto"/>
              <w:jc w:val="both"/>
            </w:pPr>
            <w:r>
              <w:t>234</w:t>
            </w:r>
          </w:p>
        </w:tc>
        <w:tc>
          <w:tcPr>
            <w:tcW w:w="1337" w:type="dxa"/>
          </w:tcPr>
          <w:p>
            <w:pPr>
              <w:spacing w:after="0" w:line="480" w:lineRule="auto"/>
              <w:jc w:val="both"/>
            </w:pPr>
            <w:r>
              <w:t>0.939</w:t>
            </w:r>
          </w:p>
        </w:tc>
        <w:tc>
          <w:tcPr>
            <w:tcW w:w="1339" w:type="dxa"/>
          </w:tcPr>
          <w:p>
            <w:pPr>
              <w:spacing w:after="0" w:line="480" w:lineRule="auto"/>
              <w:jc w:val="both"/>
            </w:pPr>
            <w:r>
              <w:t>0.9377</w:t>
            </w:r>
          </w:p>
        </w:tc>
        <w:tc>
          <w:tcPr>
            <w:tcW w:w="1337" w:type="dxa"/>
          </w:tcPr>
          <w:p>
            <w:pPr>
              <w:spacing w:after="0" w:line="480" w:lineRule="auto"/>
              <w:jc w:val="both"/>
            </w:pPr>
            <w:r>
              <w:t>720.9</w:t>
            </w:r>
          </w:p>
        </w:tc>
        <w:tc>
          <w:tcPr>
            <w:tcW w:w="1339" w:type="dxa"/>
          </w:tcPr>
          <w:p>
            <w:pPr>
              <w:spacing w:after="0" w:line="480" w:lineRule="auto"/>
              <w:jc w:val="both"/>
            </w:pPr>
            <w:r>
              <w:t>&lt; 2.2e-16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1337" w:type="dxa"/>
          </w:tcPr>
          <w:p>
            <w:pPr>
              <w:spacing w:after="0" w:line="480" w:lineRule="auto"/>
              <w:jc w:val="both"/>
            </w:pPr>
            <w:r>
              <w:t>Reduced Model</w:t>
            </w:r>
          </w:p>
        </w:tc>
        <w:tc>
          <w:tcPr>
            <w:tcW w:w="1337" w:type="dxa"/>
          </w:tcPr>
          <w:p>
            <w:pPr>
              <w:spacing w:after="0" w:line="480" w:lineRule="auto"/>
              <w:jc w:val="both"/>
            </w:pPr>
            <w:r>
              <w:t>0.2495</w:t>
            </w:r>
          </w:p>
        </w:tc>
        <w:tc>
          <w:tcPr>
            <w:tcW w:w="1339" w:type="dxa"/>
          </w:tcPr>
          <w:p>
            <w:pPr>
              <w:spacing w:after="0" w:line="480" w:lineRule="auto"/>
              <w:jc w:val="both"/>
            </w:pPr>
            <w:r>
              <w:t>236</w:t>
            </w:r>
          </w:p>
        </w:tc>
        <w:tc>
          <w:tcPr>
            <w:tcW w:w="1337" w:type="dxa"/>
          </w:tcPr>
          <w:p>
            <w:pPr>
              <w:spacing w:after="0" w:line="480" w:lineRule="auto"/>
              <w:jc w:val="both"/>
            </w:pPr>
            <w:r>
              <w:t>0.9367</w:t>
            </w:r>
          </w:p>
        </w:tc>
        <w:tc>
          <w:tcPr>
            <w:tcW w:w="1339" w:type="dxa"/>
          </w:tcPr>
          <w:p>
            <w:pPr>
              <w:spacing w:after="0" w:line="480" w:lineRule="auto"/>
              <w:jc w:val="both"/>
            </w:pPr>
            <w:r>
              <w:t>0.9359</w:t>
            </w:r>
          </w:p>
        </w:tc>
        <w:tc>
          <w:tcPr>
            <w:tcW w:w="1337" w:type="dxa"/>
          </w:tcPr>
          <w:p>
            <w:pPr>
              <w:spacing w:after="0" w:line="480" w:lineRule="auto"/>
              <w:jc w:val="both"/>
            </w:pPr>
            <w:r>
              <w:t>1164</w:t>
            </w:r>
          </w:p>
        </w:tc>
        <w:tc>
          <w:tcPr>
            <w:tcW w:w="1339" w:type="dxa"/>
          </w:tcPr>
          <w:p>
            <w:pPr>
              <w:spacing w:after="0" w:line="480" w:lineRule="auto"/>
              <w:jc w:val="both"/>
            </w:pPr>
            <w:r>
              <w:t>&lt; 2.2e-16</w:t>
            </w:r>
          </w:p>
        </w:tc>
      </w:tr>
    </w:tbl>
    <w:p>
      <w:pPr>
        <w:pStyle w:val="5"/>
        <w:shd w:val="clear" w:color="auto" w:fill="FFFFFF"/>
        <w:adjustRightInd w:val="0"/>
        <w:snapToGrid w:val="0"/>
        <w:spacing w:before="120" w:after="120" w:line="240" w:lineRule="auto"/>
        <w:ind w:left="0"/>
        <w:contextualSpacing w:val="0"/>
        <w:jc w:val="both"/>
        <w:rPr>
          <w:rFonts w:eastAsia="Times New Roman"/>
          <w:color w:val="000000" w:themeColor="text1"/>
          <w:sz w:val="28"/>
          <w:szCs w:val="28"/>
          <w14:textFill>
            <w14:solidFill>
              <w14:schemeClr w14:val="tx1"/>
            </w14:solidFill>
          </w14:textFill>
        </w:rPr>
      </w:pPr>
    </w:p>
    <w:p>
      <w:pPr>
        <w:pStyle w:val="5"/>
        <w:shd w:val="clear" w:color="auto" w:fill="FFFFFF"/>
        <w:adjustRightInd w:val="0"/>
        <w:snapToGrid w:val="0"/>
        <w:spacing w:before="120" w:after="120" w:line="240" w:lineRule="auto"/>
        <w:ind w:left="0"/>
        <w:contextualSpacing w:val="0"/>
        <w:jc w:val="center"/>
        <w:rPr>
          <w:rFonts w:hint="default" w:eastAsia="SimSun"/>
          <w:b/>
          <w:bCs/>
          <w:sz w:val="28"/>
          <w:szCs w:val="28"/>
          <w:u w:val="single"/>
          <w:lang w:val="en-US" w:eastAsia="zh-CN"/>
        </w:rPr>
      </w:pPr>
      <w:r>
        <w:rPr>
          <w:rFonts w:eastAsia="Times New Roman"/>
          <w:color w:val="000000" w:themeColor="text1"/>
          <w:sz w:val="28"/>
          <w:szCs w:val="28"/>
          <w14:textFill>
            <w14:solidFill>
              <w14:schemeClr w14:val="tx1"/>
            </w14:solidFill>
          </w14:textFill>
        </w:rPr>
        <w:t>Table 1</w:t>
      </w:r>
      <w:r>
        <w:rPr>
          <w:rFonts w:hint="eastAsia" w:eastAsia="SimSun"/>
          <w:color w:val="000000" w:themeColor="text1"/>
          <w:sz w:val="28"/>
          <w:szCs w:val="28"/>
          <w:lang w:val="en-US" w:eastAsia="zh-CN"/>
          <w14:textFill>
            <w14:solidFill>
              <w14:schemeClr w14:val="tx1"/>
            </w14:solidFill>
          </w14:textFill>
        </w:rPr>
        <w:t>5</w:t>
      </w:r>
      <w:r>
        <w:rPr>
          <w:rFonts w:eastAsia="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t>New Variable Names for Reference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New Variable Names for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X1</w:t>
            </w:r>
          </w:p>
        </w:tc>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Diet High in Sodium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X2</w:t>
            </w:r>
          </w:p>
        </w:tc>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Diet Low in Whole Grains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X3</w:t>
            </w:r>
          </w:p>
        </w:tc>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Alcohol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X4</w:t>
            </w:r>
          </w:p>
        </w:tc>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Diet Low in Fruits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X5</w:t>
            </w:r>
          </w:p>
        </w:tc>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Unsafe Water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X6</w:t>
            </w:r>
          </w:p>
        </w:tc>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Diet Low in Nuts and Seeds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X7</w:t>
            </w:r>
          </w:p>
        </w:tc>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Diet Low in Vegetables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Y</w:t>
            </w:r>
          </w:p>
        </w:tc>
        <w:tc>
          <w:tcPr>
            <w:tcW w:w="467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High Body Mass Index</w:t>
            </w:r>
          </w:p>
        </w:tc>
      </w:tr>
    </w:tbl>
    <w:p>
      <w:pPr>
        <w:spacing w:line="480" w:lineRule="auto"/>
        <w:jc w:val="both"/>
        <w:rPr>
          <w:sz w:val="28"/>
          <w:szCs w:val="28"/>
          <w:u w:val="single"/>
        </w:rPr>
      </w:pPr>
    </w:p>
    <w:p>
      <w:pPr>
        <w:pStyle w:val="5"/>
        <w:shd w:val="clear" w:color="auto" w:fill="FFFFFF"/>
        <w:adjustRightInd w:val="0"/>
        <w:snapToGrid w:val="0"/>
        <w:spacing w:before="120" w:after="120" w:line="240" w:lineRule="auto"/>
        <w:ind w:left="0"/>
        <w:contextualSpacing w:val="0"/>
        <w:jc w:val="center"/>
        <w:rPr>
          <w:rFonts w:hint="default" w:eastAsia="SimSun"/>
          <w:sz w:val="28"/>
          <w:szCs w:val="28"/>
          <w:lang w:val="en-US" w:eastAsia="zh-CN"/>
        </w:rPr>
      </w:pPr>
      <w:r>
        <w:rPr>
          <w:rFonts w:hint="eastAsia" w:eastAsia="SimSun"/>
          <w:color w:val="000000" w:themeColor="text1"/>
          <w:sz w:val="28"/>
          <w:szCs w:val="28"/>
          <w:lang w:val="en-US" w:eastAsia="zh-CN"/>
          <w14:textFill>
            <w14:solidFill>
              <w14:schemeClr w14:val="tx1"/>
            </w14:solidFill>
          </w14:textFill>
        </w:rPr>
        <w:t>Figure</w:t>
      </w:r>
      <w:r>
        <w:rPr>
          <w:rFonts w:eastAsia="Times New Roman"/>
          <w:color w:val="000000" w:themeColor="text1"/>
          <w:sz w:val="28"/>
          <w:szCs w:val="28"/>
          <w14:textFill>
            <w14:solidFill>
              <w14:schemeClr w14:val="tx1"/>
            </w14:solidFill>
          </w14:textFill>
        </w:rPr>
        <w:t xml:space="preserve"> </w:t>
      </w:r>
      <w:r>
        <w:rPr>
          <w:rFonts w:hint="eastAsia" w:eastAsia="SimSun"/>
          <w:color w:val="000000" w:themeColor="text1"/>
          <w:sz w:val="28"/>
          <w:szCs w:val="28"/>
          <w:lang w:val="en-US" w:eastAsia="zh-CN"/>
          <w14:textFill>
            <w14:solidFill>
              <w14:schemeClr w14:val="tx1"/>
            </w14:solidFill>
          </w14:textFill>
        </w:rPr>
        <w:t>1</w:t>
      </w:r>
      <w:r>
        <w:rPr>
          <w:rFonts w:eastAsia="Times New Roman"/>
          <w:color w:val="000000" w:themeColor="text1"/>
          <w:sz w:val="28"/>
          <w:szCs w:val="28"/>
          <w14:textFill>
            <w14:solidFill>
              <w14:schemeClr w14:val="tx1"/>
            </w14:solidFill>
          </w14:textFill>
        </w:rPr>
        <w:t xml:space="preserve">. </w:t>
      </w:r>
      <w:r>
        <w:rPr>
          <w:rFonts w:hint="eastAsia" w:eastAsia="SimSun"/>
          <w:color w:val="000000" w:themeColor="text1"/>
          <w:sz w:val="28"/>
          <w:szCs w:val="28"/>
          <w:lang w:val="en-US" w:eastAsia="zh-CN"/>
          <w14:textFill>
            <w14:solidFill>
              <w14:schemeClr w14:val="tx1"/>
            </w14:solidFill>
          </w14:textFill>
        </w:rPr>
        <w:t>The figure of variables</w:t>
      </w:r>
      <w:r>
        <w:rPr>
          <w:rFonts w:hint="default" w:eastAsia="SimSun"/>
          <w:color w:val="000000" w:themeColor="text1"/>
          <w:sz w:val="28"/>
          <w:szCs w:val="28"/>
          <w:lang w:val="en-US" w:eastAsia="zh-CN"/>
          <w14:textFill>
            <w14:solidFill>
              <w14:schemeClr w14:val="tx1"/>
            </w14:solidFill>
          </w14:textFill>
        </w:rPr>
        <w:t>’</w:t>
      </w:r>
      <w:r>
        <w:rPr>
          <w:rFonts w:hint="eastAsia" w:eastAsia="SimSun"/>
          <w:color w:val="000000" w:themeColor="text1"/>
          <w:sz w:val="28"/>
          <w:szCs w:val="28"/>
          <w:lang w:val="en-US" w:eastAsia="zh-CN"/>
          <w14:textFill>
            <w14:solidFill>
              <w14:schemeClr w14:val="tx1"/>
            </w14:solidFill>
          </w14:textFill>
        </w:rPr>
        <w:t xml:space="preserve"> correlation</w:t>
      </w:r>
    </w:p>
    <w:p>
      <w:pPr>
        <w:spacing w:line="480" w:lineRule="auto"/>
        <w:jc w:val="both"/>
        <w:rPr>
          <w:sz w:val="28"/>
          <w:szCs w:val="28"/>
          <w:u w:val="single"/>
        </w:rPr>
      </w:pPr>
      <w:r>
        <w:drawing>
          <wp:inline distT="0" distB="0" distL="0" distR="0">
            <wp:extent cx="5943600" cy="36671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67125"/>
                    </a:xfrm>
                    <a:prstGeom prst="rect">
                      <a:avLst/>
                    </a:prstGeom>
                    <a:noFill/>
                    <a:ln>
                      <a:noFill/>
                    </a:ln>
                  </pic:spPr>
                </pic:pic>
              </a:graphicData>
            </a:graphic>
          </wp:inline>
        </w:drawing>
      </w:r>
    </w:p>
    <w:p>
      <w:pPr>
        <w:spacing w:line="480" w:lineRule="auto"/>
        <w:jc w:val="both"/>
        <w:rPr>
          <w:sz w:val="28"/>
          <w:szCs w:val="28"/>
          <w:u w:val="none"/>
        </w:rPr>
      </w:pPr>
      <w:r>
        <w:rPr>
          <w:sz w:val="28"/>
          <w:szCs w:val="28"/>
          <w:u w:val="none"/>
        </w:rPr>
        <w:t>Notes on Sequential Sum of Squares Tests</w:t>
      </w:r>
      <w:r>
        <w:rPr>
          <w:rFonts w:hint="eastAsia" w:eastAsia="SimSun"/>
          <w:sz w:val="28"/>
          <w:szCs w:val="28"/>
          <w:u w:val="none"/>
          <w:lang w:val="en-US" w:eastAsia="zh-CN"/>
        </w:rPr>
        <w:t xml:space="preserve"> </w:t>
      </w:r>
      <w:r>
        <w:rPr>
          <w:sz w:val="28"/>
          <w:szCs w:val="28"/>
          <w:u w:val="none"/>
        </w:rPr>
        <w:t>For  Reduction Test:</w:t>
      </w:r>
    </w:p>
    <w:p>
      <w:pPr>
        <w:spacing w:line="480" w:lineRule="auto"/>
        <w:jc w:val="both"/>
        <w:rPr>
          <w:sz w:val="28"/>
          <w:szCs w:val="28"/>
        </w:rPr>
      </w:pPr>
      <w:r>
        <w:rPr>
          <w:sz w:val="28"/>
          <w:szCs w:val="28"/>
        </w:rPr>
        <w:t>R^2Y3|124567 = SSR (X3|X124567) / SSE (X124567) = 0.207 / 16.818 = 0.01230824</w:t>
      </w:r>
    </w:p>
    <w:p>
      <w:pPr>
        <w:spacing w:line="480" w:lineRule="auto"/>
        <w:jc w:val="both"/>
        <w:rPr>
          <w:sz w:val="28"/>
          <w:szCs w:val="28"/>
        </w:rPr>
      </w:pPr>
      <w:r>
        <w:rPr>
          <w:sz w:val="28"/>
          <w:szCs w:val="28"/>
        </w:rPr>
        <w:t>SSR (X3|X124567) =SSR (X3, X1, X2, X4, X5, X6, X7) – SSR (X1, X2, X4, X5, X6, X7) = 0.096</w:t>
      </w:r>
    </w:p>
    <w:p>
      <w:pPr>
        <w:spacing w:line="480" w:lineRule="auto"/>
        <w:jc w:val="both"/>
        <w:rPr>
          <w:sz w:val="28"/>
          <w:szCs w:val="28"/>
        </w:rPr>
      </w:pPr>
      <w:r>
        <w:rPr>
          <w:sz w:val="28"/>
          <w:szCs w:val="28"/>
        </w:rPr>
        <w:t>SSR (X3, X1, X2, X4, X5, X6, X7) = 177.033 + 0.634 + 0.216 + 3.189 + 33.421 + 0.090 + 0.806 = 215.389</w:t>
      </w:r>
    </w:p>
    <w:p>
      <w:pPr>
        <w:spacing w:line="480" w:lineRule="auto"/>
        <w:jc w:val="both"/>
        <w:rPr>
          <w:sz w:val="28"/>
          <w:szCs w:val="28"/>
        </w:rPr>
      </w:pPr>
      <w:r>
        <w:rPr>
          <w:sz w:val="28"/>
          <w:szCs w:val="28"/>
        </w:rPr>
        <w:t>SSR (X1, X2, X4, X5, X6, X7) = 177.033 + 0.634 + 3.404 + 33.323 + 0.049 + 0.739 = 215.182</w:t>
      </w:r>
    </w:p>
    <w:p>
      <w:pPr>
        <w:spacing w:line="480" w:lineRule="auto"/>
        <w:jc w:val="both"/>
        <w:rPr>
          <w:sz w:val="28"/>
          <w:szCs w:val="28"/>
        </w:rPr>
      </w:pPr>
      <w:r>
        <w:rPr>
          <w:sz w:val="28"/>
          <w:szCs w:val="28"/>
        </w:rPr>
        <w:t>SSR (X3|X124567) = SSR (X3, X1, X2, X4, X5, X6, X7) – SSR (X1, X2, X4, X5, X6, X7)</w:t>
      </w:r>
    </w:p>
    <w:p>
      <w:pPr>
        <w:spacing w:line="480" w:lineRule="auto"/>
        <w:jc w:val="both"/>
        <w:rPr>
          <w:sz w:val="28"/>
          <w:szCs w:val="28"/>
        </w:rPr>
      </w:pPr>
      <w:r>
        <w:rPr>
          <w:sz w:val="28"/>
          <w:szCs w:val="28"/>
        </w:rPr>
        <w:t>SSR (X3|X124567) = 0.207</w:t>
      </w:r>
    </w:p>
    <w:p>
      <w:pPr>
        <w:spacing w:line="480" w:lineRule="auto"/>
        <w:jc w:val="both"/>
        <w:rPr>
          <w:sz w:val="28"/>
          <w:szCs w:val="28"/>
        </w:rPr>
      </w:pPr>
      <w:r>
        <w:rPr>
          <w:sz w:val="28"/>
          <w:szCs w:val="28"/>
        </w:rPr>
        <w:t>We think X3 could be removed from the model</w:t>
      </w:r>
    </w:p>
    <w:p>
      <w:pPr>
        <w:spacing w:line="480" w:lineRule="auto"/>
        <w:jc w:val="both"/>
        <w:rPr>
          <w:sz w:val="28"/>
          <w:szCs w:val="28"/>
        </w:rPr>
      </w:pPr>
    </w:p>
    <w:p>
      <w:pPr>
        <w:spacing w:line="480" w:lineRule="auto"/>
        <w:jc w:val="both"/>
        <w:rPr>
          <w:sz w:val="28"/>
          <w:szCs w:val="28"/>
          <w:u w:val="single"/>
        </w:rPr>
      </w:pPr>
      <w:r>
        <w:rPr>
          <w:sz w:val="28"/>
          <w:szCs w:val="28"/>
          <w:u w:val="single"/>
        </w:rPr>
        <w:t>For X6 Reduction Test</w:t>
      </w:r>
    </w:p>
    <w:p>
      <w:pPr>
        <w:spacing w:line="480" w:lineRule="auto"/>
        <w:jc w:val="both"/>
        <w:rPr>
          <w:sz w:val="28"/>
          <w:szCs w:val="28"/>
        </w:rPr>
      </w:pPr>
      <w:r>
        <w:rPr>
          <w:sz w:val="28"/>
          <w:szCs w:val="28"/>
        </w:rPr>
        <w:t>R^2Y6|123457 = SSR (X6|X123457) / SSE (X123457) = 0.119 / 13.624 = 0.008734586</w:t>
      </w:r>
    </w:p>
    <w:p>
      <w:pPr>
        <w:spacing w:line="480" w:lineRule="auto"/>
        <w:jc w:val="both"/>
        <w:rPr>
          <w:sz w:val="28"/>
          <w:szCs w:val="28"/>
        </w:rPr>
      </w:pPr>
      <w:r>
        <w:rPr>
          <w:sz w:val="28"/>
          <w:szCs w:val="28"/>
        </w:rPr>
        <w:t>SSR(X6|X123457) = SSR (X3, X1, X2, X4, X5, X6, X7) – SSR (X1, X2, X3, X4, X5, X7) = 0.119</w:t>
      </w:r>
    </w:p>
    <w:p>
      <w:pPr>
        <w:spacing w:line="480" w:lineRule="auto"/>
        <w:jc w:val="both"/>
        <w:rPr>
          <w:sz w:val="28"/>
          <w:szCs w:val="28"/>
        </w:rPr>
      </w:pPr>
      <w:r>
        <w:rPr>
          <w:sz w:val="28"/>
          <w:szCs w:val="28"/>
        </w:rPr>
        <w:t>SSR (X3, X1, X2, X4, X5, X6, X7) = 176.924 + 0.580 + 0.235 + 3.081 + 36.915 + 0.008 + 0.752 = 218.495</w:t>
      </w:r>
    </w:p>
    <w:p>
      <w:pPr>
        <w:spacing w:line="480" w:lineRule="auto"/>
        <w:jc w:val="both"/>
        <w:rPr>
          <w:sz w:val="28"/>
          <w:szCs w:val="28"/>
        </w:rPr>
      </w:pPr>
      <w:r>
        <w:rPr>
          <w:sz w:val="28"/>
          <w:szCs w:val="28"/>
        </w:rPr>
        <w:t>SSR (X1, X2, X3, X4, X5, X7) = 176.924 + 0.58 + 0.235 + 3.081 + 36.915 + 0.641 = 218.376</w:t>
      </w:r>
    </w:p>
    <w:p>
      <w:pPr>
        <w:spacing w:line="480" w:lineRule="auto"/>
        <w:jc w:val="both"/>
        <w:rPr>
          <w:sz w:val="28"/>
          <w:szCs w:val="28"/>
        </w:rPr>
      </w:pPr>
      <w:r>
        <w:rPr>
          <w:sz w:val="28"/>
          <w:szCs w:val="28"/>
        </w:rPr>
        <w:t>SSR (X6|X123457) = SSR (X3, X1, X2, X4, X5, X6, X7) – SSR (X1, X2, X3, X4, X5, X7)</w:t>
      </w:r>
    </w:p>
    <w:p>
      <w:pPr>
        <w:spacing w:line="480" w:lineRule="auto"/>
        <w:jc w:val="both"/>
        <w:rPr>
          <w:sz w:val="28"/>
          <w:szCs w:val="28"/>
        </w:rPr>
      </w:pPr>
      <w:r>
        <w:rPr>
          <w:sz w:val="28"/>
          <w:szCs w:val="28"/>
        </w:rPr>
        <w:t>SSR (X6|X123457) = 0.119</w:t>
      </w:r>
    </w:p>
    <w:p>
      <w:pPr>
        <w:spacing w:line="480" w:lineRule="auto"/>
        <w:jc w:val="both"/>
        <w:rPr>
          <w:sz w:val="28"/>
          <w:szCs w:val="28"/>
        </w:rPr>
      </w:pPr>
      <w:r>
        <w:rPr>
          <w:sz w:val="28"/>
          <w:szCs w:val="28"/>
        </w:rPr>
        <w:t>We think X6 could be removed from the model</w:t>
      </w:r>
    </w:p>
    <w:p>
      <w:pPr>
        <w:spacing w:line="480" w:lineRule="auto"/>
        <w:jc w:val="both"/>
        <w:rPr>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D3834"/>
    <w:multiLevelType w:val="multilevel"/>
    <w:tmpl w:val="6BED3834"/>
    <w:lvl w:ilvl="0" w:tentative="0">
      <w:start w:val="1"/>
      <w:numFmt w:val="upperRoman"/>
      <w:lvlText w:val="%1."/>
      <w:lvlJc w:val="left"/>
      <w:pPr>
        <w:ind w:left="81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CB0"/>
    <w:rsid w:val="00000ABC"/>
    <w:rsid w:val="00000BCD"/>
    <w:rsid w:val="00062D18"/>
    <w:rsid w:val="00090438"/>
    <w:rsid w:val="000968DE"/>
    <w:rsid w:val="000A0BB9"/>
    <w:rsid w:val="000B29F2"/>
    <w:rsid w:val="000C26ED"/>
    <w:rsid w:val="000E33C9"/>
    <w:rsid w:val="001324DF"/>
    <w:rsid w:val="00133A58"/>
    <w:rsid w:val="00185EDA"/>
    <w:rsid w:val="001E2DA9"/>
    <w:rsid w:val="001F1F43"/>
    <w:rsid w:val="001F228F"/>
    <w:rsid w:val="002463A8"/>
    <w:rsid w:val="00255A5C"/>
    <w:rsid w:val="00295F4D"/>
    <w:rsid w:val="002F3BE7"/>
    <w:rsid w:val="00315B8D"/>
    <w:rsid w:val="003371FB"/>
    <w:rsid w:val="00380FD3"/>
    <w:rsid w:val="003855E9"/>
    <w:rsid w:val="003A55E3"/>
    <w:rsid w:val="0042361D"/>
    <w:rsid w:val="0043638B"/>
    <w:rsid w:val="00454AFB"/>
    <w:rsid w:val="00480E96"/>
    <w:rsid w:val="004A4750"/>
    <w:rsid w:val="005173C7"/>
    <w:rsid w:val="0055010D"/>
    <w:rsid w:val="00552116"/>
    <w:rsid w:val="00557FD5"/>
    <w:rsid w:val="00561E40"/>
    <w:rsid w:val="0056350D"/>
    <w:rsid w:val="00586F63"/>
    <w:rsid w:val="005870B1"/>
    <w:rsid w:val="00592DA4"/>
    <w:rsid w:val="00593004"/>
    <w:rsid w:val="005F7F19"/>
    <w:rsid w:val="00615F68"/>
    <w:rsid w:val="00621F61"/>
    <w:rsid w:val="00650D74"/>
    <w:rsid w:val="00656726"/>
    <w:rsid w:val="00681134"/>
    <w:rsid w:val="006A0CB0"/>
    <w:rsid w:val="006E0E83"/>
    <w:rsid w:val="006F1378"/>
    <w:rsid w:val="00726FDC"/>
    <w:rsid w:val="00733F2C"/>
    <w:rsid w:val="007431B0"/>
    <w:rsid w:val="00745666"/>
    <w:rsid w:val="00830DFD"/>
    <w:rsid w:val="00857F7A"/>
    <w:rsid w:val="00863004"/>
    <w:rsid w:val="00877399"/>
    <w:rsid w:val="008B72D5"/>
    <w:rsid w:val="00910B86"/>
    <w:rsid w:val="0092256C"/>
    <w:rsid w:val="009C72FA"/>
    <w:rsid w:val="009C75D4"/>
    <w:rsid w:val="009E7E5E"/>
    <w:rsid w:val="009F523F"/>
    <w:rsid w:val="00A419D0"/>
    <w:rsid w:val="00A61AFB"/>
    <w:rsid w:val="00A6676B"/>
    <w:rsid w:val="00A67FD8"/>
    <w:rsid w:val="00AE295B"/>
    <w:rsid w:val="00B00F1A"/>
    <w:rsid w:val="00B31713"/>
    <w:rsid w:val="00B3470B"/>
    <w:rsid w:val="00B377EE"/>
    <w:rsid w:val="00B5259D"/>
    <w:rsid w:val="00B91A74"/>
    <w:rsid w:val="00BA3864"/>
    <w:rsid w:val="00BC64F8"/>
    <w:rsid w:val="00BF582A"/>
    <w:rsid w:val="00C077C0"/>
    <w:rsid w:val="00C135E7"/>
    <w:rsid w:val="00C628CC"/>
    <w:rsid w:val="00C82361"/>
    <w:rsid w:val="00D05104"/>
    <w:rsid w:val="00D26C4D"/>
    <w:rsid w:val="00D50EEF"/>
    <w:rsid w:val="00D94858"/>
    <w:rsid w:val="00D963D1"/>
    <w:rsid w:val="00DC004C"/>
    <w:rsid w:val="00DE24D1"/>
    <w:rsid w:val="00DE4DD6"/>
    <w:rsid w:val="00E03C7D"/>
    <w:rsid w:val="00E15BDB"/>
    <w:rsid w:val="00E2783B"/>
    <w:rsid w:val="00E95112"/>
    <w:rsid w:val="00EC1911"/>
    <w:rsid w:val="00F06FE3"/>
    <w:rsid w:val="00F47DA8"/>
    <w:rsid w:val="00F676E3"/>
    <w:rsid w:val="00F85F0F"/>
    <w:rsid w:val="00FA2E9E"/>
    <w:rsid w:val="00FC7949"/>
    <w:rsid w:val="00FF3E8C"/>
    <w:rsid w:val="014E5E21"/>
    <w:rsid w:val="041C0C7B"/>
    <w:rsid w:val="050C3CD5"/>
    <w:rsid w:val="059E0D2F"/>
    <w:rsid w:val="05A3702B"/>
    <w:rsid w:val="05CE10D6"/>
    <w:rsid w:val="0622202E"/>
    <w:rsid w:val="082B7ECA"/>
    <w:rsid w:val="08C1225C"/>
    <w:rsid w:val="09395C03"/>
    <w:rsid w:val="094619A6"/>
    <w:rsid w:val="09571C97"/>
    <w:rsid w:val="0AD74611"/>
    <w:rsid w:val="0B7D5C52"/>
    <w:rsid w:val="0C624154"/>
    <w:rsid w:val="0CFB3673"/>
    <w:rsid w:val="0D6F20EF"/>
    <w:rsid w:val="0F867FEA"/>
    <w:rsid w:val="10D64869"/>
    <w:rsid w:val="12305569"/>
    <w:rsid w:val="128538CB"/>
    <w:rsid w:val="13534479"/>
    <w:rsid w:val="140A49DE"/>
    <w:rsid w:val="153977EB"/>
    <w:rsid w:val="16074A71"/>
    <w:rsid w:val="16F84168"/>
    <w:rsid w:val="17A34D5E"/>
    <w:rsid w:val="19004225"/>
    <w:rsid w:val="19476860"/>
    <w:rsid w:val="195E6AFB"/>
    <w:rsid w:val="198A20E0"/>
    <w:rsid w:val="1A7474BE"/>
    <w:rsid w:val="1B925001"/>
    <w:rsid w:val="1C912C67"/>
    <w:rsid w:val="1E34180D"/>
    <w:rsid w:val="1EF075C4"/>
    <w:rsid w:val="1F454C8D"/>
    <w:rsid w:val="20047676"/>
    <w:rsid w:val="201C1D22"/>
    <w:rsid w:val="203866DC"/>
    <w:rsid w:val="206B4704"/>
    <w:rsid w:val="21174B27"/>
    <w:rsid w:val="213202FA"/>
    <w:rsid w:val="21853263"/>
    <w:rsid w:val="22710D08"/>
    <w:rsid w:val="241F7A11"/>
    <w:rsid w:val="24E16F04"/>
    <w:rsid w:val="25FD421A"/>
    <w:rsid w:val="261569E0"/>
    <w:rsid w:val="268927A0"/>
    <w:rsid w:val="27ED62AD"/>
    <w:rsid w:val="2A3F209C"/>
    <w:rsid w:val="2B7A339B"/>
    <w:rsid w:val="2C2E575C"/>
    <w:rsid w:val="2CEF2040"/>
    <w:rsid w:val="2DD71A23"/>
    <w:rsid w:val="2DF0759C"/>
    <w:rsid w:val="2E2C4DB6"/>
    <w:rsid w:val="2F436738"/>
    <w:rsid w:val="2F7811A8"/>
    <w:rsid w:val="2F81708C"/>
    <w:rsid w:val="2FAE5D92"/>
    <w:rsid w:val="30146CCD"/>
    <w:rsid w:val="30322A7B"/>
    <w:rsid w:val="330D0165"/>
    <w:rsid w:val="34030380"/>
    <w:rsid w:val="348B0D3B"/>
    <w:rsid w:val="37EF416E"/>
    <w:rsid w:val="39B31C5E"/>
    <w:rsid w:val="3AAB61FE"/>
    <w:rsid w:val="3B36687A"/>
    <w:rsid w:val="3CEA1975"/>
    <w:rsid w:val="408A504C"/>
    <w:rsid w:val="411B63FF"/>
    <w:rsid w:val="42D65BBB"/>
    <w:rsid w:val="42E542BA"/>
    <w:rsid w:val="43A2144A"/>
    <w:rsid w:val="470E7150"/>
    <w:rsid w:val="47A14663"/>
    <w:rsid w:val="497F327C"/>
    <w:rsid w:val="4AE90067"/>
    <w:rsid w:val="4B7D33A0"/>
    <w:rsid w:val="4E8B23FD"/>
    <w:rsid w:val="50640664"/>
    <w:rsid w:val="509F7616"/>
    <w:rsid w:val="50ED22D4"/>
    <w:rsid w:val="52AA7294"/>
    <w:rsid w:val="53273262"/>
    <w:rsid w:val="537A1DD1"/>
    <w:rsid w:val="537C0C16"/>
    <w:rsid w:val="53A50D5E"/>
    <w:rsid w:val="540E7DDD"/>
    <w:rsid w:val="54196709"/>
    <w:rsid w:val="548C27A1"/>
    <w:rsid w:val="558D6042"/>
    <w:rsid w:val="559C6751"/>
    <w:rsid w:val="55AF7571"/>
    <w:rsid w:val="56596E88"/>
    <w:rsid w:val="56D575E8"/>
    <w:rsid w:val="57043410"/>
    <w:rsid w:val="585A76E0"/>
    <w:rsid w:val="591C0A1C"/>
    <w:rsid w:val="59311C90"/>
    <w:rsid w:val="594B23D7"/>
    <w:rsid w:val="5AD3099B"/>
    <w:rsid w:val="5BFA7D1B"/>
    <w:rsid w:val="5D4236F9"/>
    <w:rsid w:val="5D8A5992"/>
    <w:rsid w:val="5DA26280"/>
    <w:rsid w:val="5EF16F03"/>
    <w:rsid w:val="6088011F"/>
    <w:rsid w:val="60FE74CF"/>
    <w:rsid w:val="611A1FD4"/>
    <w:rsid w:val="619618B0"/>
    <w:rsid w:val="62501602"/>
    <w:rsid w:val="626B40EF"/>
    <w:rsid w:val="63D15259"/>
    <w:rsid w:val="641A00F6"/>
    <w:rsid w:val="672E2E7F"/>
    <w:rsid w:val="67374566"/>
    <w:rsid w:val="681B7126"/>
    <w:rsid w:val="6A4D2B69"/>
    <w:rsid w:val="6C884D13"/>
    <w:rsid w:val="6F2D1162"/>
    <w:rsid w:val="6F3B1B87"/>
    <w:rsid w:val="72311F2E"/>
    <w:rsid w:val="72AF5D91"/>
    <w:rsid w:val="72BF0CD8"/>
    <w:rsid w:val="748A5116"/>
    <w:rsid w:val="756D15AE"/>
    <w:rsid w:val="763F1FB4"/>
    <w:rsid w:val="789A5789"/>
    <w:rsid w:val="78A107B5"/>
    <w:rsid w:val="790D421D"/>
    <w:rsid w:val="79EB34B1"/>
    <w:rsid w:val="7A684A65"/>
    <w:rsid w:val="7BE761DE"/>
    <w:rsid w:val="7C335D30"/>
    <w:rsid w:val="7E1E3E3F"/>
    <w:rsid w:val="7EC97DA7"/>
    <w:rsid w:val="7ECD37EB"/>
    <w:rsid w:val="7F98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4"/>
      <w:szCs w:val="24"/>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02C450-83AE-4CA4-900E-893DE6CE00D0}">
  <ds:schemaRefs/>
</ds:datastoreItem>
</file>

<file path=docProps/app.xml><?xml version="1.0" encoding="utf-8"?>
<Properties xmlns="http://schemas.openxmlformats.org/officeDocument/2006/extended-properties" xmlns:vt="http://schemas.openxmlformats.org/officeDocument/2006/docPropsVTypes">
  <Template>Normal</Template>
  <Pages>21</Pages>
  <Words>3393</Words>
  <Characters>19341</Characters>
  <Lines>161</Lines>
  <Paragraphs>45</Paragraphs>
  <TotalTime>0</TotalTime>
  <ScaleCrop>false</ScaleCrop>
  <LinksUpToDate>false</LinksUpToDate>
  <CharactersWithSpaces>22689</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2022-12-24T01:53:00Z</dcterms:created>
  <dc:creator>Johnny Warns</dc:creator>
  <cp:lastModifiedBy>羽落惊鸿</cp:lastModifiedBy>
  <dcterms:modified xsi:type="dcterms:W3CDTF">2022-12-28T00:39:02Z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bcd2f51b5d2cbbc9f623d90a8b618a07532e6fa5695dd851cada82b159396dfe</vt:lpwstr>
  </property>
  <property fmtid="{D5CDD505-2E9C-101B-9397-08002B2CF9AE}" pid="3" name="KSOProductBuildVer">
    <vt:lpwstr>2052-11.1.0.9914</vt:lpwstr>
  </property>
</Properties>
</file>