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FF1B3A">
      <w:pPr>
        <w:pStyle w:val="2"/>
        <w:numPr>
          <w:ilvl w:val="0"/>
          <w:numId w:val="0"/>
        </w:numPr>
        <w:spacing w:before="624" w:beforeLines="200" w:after="312" w:afterLines="100"/>
        <w:rPr>
          <w:b/>
        </w:rPr>
      </w:pPr>
      <w:bookmarkStart w:id="0" w:name="_Toc3460891"/>
      <w:r>
        <w:rPr>
          <w:rFonts w:hint="eastAsia"/>
          <w:b/>
        </w:rPr>
        <w:t>实验1</w:t>
      </w:r>
      <w:r>
        <w:rPr>
          <w:b/>
        </w:rPr>
        <w:t>-2</w:t>
      </w:r>
      <w:r>
        <w:rPr>
          <w:rFonts w:hint="eastAsia"/>
          <w:b/>
        </w:rPr>
        <w:t>报告模板</w:t>
      </w:r>
      <w:bookmarkEnd w:id="0"/>
    </w:p>
    <w:p w14:paraId="2EC44F6C">
      <w:pPr>
        <w:ind w:firstLine="480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591"/>
        <w:gridCol w:w="1095"/>
        <w:gridCol w:w="1507"/>
        <w:gridCol w:w="949"/>
        <w:gridCol w:w="2065"/>
      </w:tblGrid>
      <w:tr w14:paraId="00B7E3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3C27A36C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="黑体" w:hAnsi="黑体" w:eastAsia="黑体" w:cstheme="minorBidi"/>
                <w:sz w:val="28"/>
                <w:szCs w:val="28"/>
              </w:rPr>
            </w:pPr>
            <w:r>
              <w:rPr>
                <w:rFonts w:ascii="黑体" w:hAnsi="黑体" w:eastAsia="黑体" w:cstheme="minorBidi"/>
                <w:sz w:val="28"/>
                <w:szCs w:val="28"/>
              </w:rPr>
              <w:t>姓名：</w:t>
            </w:r>
          </w:p>
        </w:tc>
        <w:tc>
          <w:tcPr>
            <w:tcW w:w="1591" w:type="dxa"/>
            <w:tcBorders>
              <w:bottom w:val="single" w:color="auto" w:sz="4" w:space="0"/>
            </w:tcBorders>
            <w:vAlign w:val="center"/>
          </w:tcPr>
          <w:p w14:paraId="57B5411F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5F9028C3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  <w:r>
              <w:rPr>
                <w:rFonts w:ascii="黑体" w:hAnsi="黑体" w:eastAsia="黑体" w:cstheme="minorBidi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bottom w:val="single" w:color="auto" w:sz="4" w:space="0"/>
            </w:tcBorders>
            <w:vAlign w:val="center"/>
          </w:tcPr>
          <w:p w14:paraId="3878AD43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949" w:type="dxa"/>
            <w:vAlign w:val="center"/>
          </w:tcPr>
          <w:p w14:paraId="089BB6D0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  <w:r>
              <w:rPr>
                <w:rFonts w:ascii="黑体" w:hAnsi="黑体" w:eastAsia="黑体" w:cstheme="minorBidi"/>
                <w:sz w:val="28"/>
                <w:szCs w:val="28"/>
              </w:rPr>
              <w:t>班级：</w:t>
            </w:r>
          </w:p>
        </w:tc>
        <w:tc>
          <w:tcPr>
            <w:tcW w:w="2065" w:type="dxa"/>
            <w:tcBorders>
              <w:bottom w:val="single" w:color="auto" w:sz="4" w:space="0"/>
            </w:tcBorders>
            <w:vAlign w:val="center"/>
          </w:tcPr>
          <w:p w14:paraId="58C10A60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</w:tr>
      <w:tr w14:paraId="649077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29973C44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color="auto" w:sz="4" w:space="0"/>
            </w:tcBorders>
            <w:vAlign w:val="center"/>
          </w:tcPr>
          <w:p w14:paraId="29EFC0E4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6DC7B50B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</w:tcBorders>
            <w:vAlign w:val="center"/>
          </w:tcPr>
          <w:p w14:paraId="217950C2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949" w:type="dxa"/>
            <w:vAlign w:val="center"/>
          </w:tcPr>
          <w:p w14:paraId="461BF7F8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2065" w:type="dxa"/>
            <w:tcBorders>
              <w:top w:val="single" w:color="auto" w:sz="4" w:space="0"/>
            </w:tcBorders>
            <w:vAlign w:val="center"/>
          </w:tcPr>
          <w:p w14:paraId="3A04C899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asciiTheme="minorHAnsi" w:hAnsiTheme="minorHAnsi" w:eastAsiaTheme="minorEastAsia" w:cstheme="minorBidi"/>
                <w:sz w:val="28"/>
                <w:szCs w:val="28"/>
              </w:rPr>
            </w:pPr>
          </w:p>
        </w:tc>
      </w:tr>
    </w:tbl>
    <w:p w14:paraId="1551456D">
      <w:pPr>
        <w:pStyle w:val="2"/>
        <w:numPr>
          <w:ilvl w:val="0"/>
          <w:numId w:val="3"/>
        </w:numPr>
        <w:spacing w:before="312" w:beforeLines="100" w:after="312" w:afterLines="100"/>
        <w:jc w:val="left"/>
        <w:rPr>
          <w:b/>
        </w:rPr>
      </w:pPr>
      <w:bookmarkStart w:id="1" w:name="_Toc156291145"/>
      <w:bookmarkStart w:id="2" w:name="_Toc3460892"/>
      <w:bookmarkStart w:id="3" w:name="_Toc156291997"/>
      <w:r>
        <w:rPr>
          <w:rFonts w:hint="eastAsia"/>
          <w:b/>
        </w:rPr>
        <w:t>实验一 常用网络命令及工具</w:t>
      </w:r>
    </w:p>
    <w:p w14:paraId="69E1186C">
      <w:pPr>
        <w:pStyle w:val="3"/>
        <w:numPr>
          <w:ilvl w:val="0"/>
          <w:numId w:val="0"/>
        </w:numPr>
        <w:spacing w:before="312" w:after="156"/>
        <w:ind w:left="465" w:hanging="465"/>
      </w:pPr>
      <w:r>
        <w:rPr>
          <w:rFonts w:hint="eastAsia"/>
        </w:rPr>
        <w:t>1</w:t>
      </w:r>
      <w:r>
        <w:t>.1 实验目的</w:t>
      </w:r>
      <w:bookmarkEnd w:id="1"/>
      <w:bookmarkEnd w:id="2"/>
      <w:bookmarkEnd w:id="3"/>
    </w:p>
    <w:p w14:paraId="7B72DF6B">
      <w:pPr>
        <w:ind w:firstLine="480"/>
      </w:pPr>
      <w:r>
        <w:rPr>
          <w:rFonts w:hint="eastAsia"/>
        </w:rPr>
        <w:t>能够使用常用的网络命令完成PC机的特定网络功能查看、设置、测试等，能够使用常用的网络报文分析工具分析网络协议报文，能够使用Python（或其它）语言编写简单的TCP客户端程序</w:t>
      </w:r>
      <w:r>
        <w:t>。</w:t>
      </w:r>
    </w:p>
    <w:p w14:paraId="00F1F334">
      <w:pPr>
        <w:ind w:firstLine="480"/>
      </w:pPr>
    </w:p>
    <w:p w14:paraId="5D0BB195">
      <w:pPr>
        <w:pStyle w:val="3"/>
        <w:numPr>
          <w:ilvl w:val="0"/>
          <w:numId w:val="0"/>
        </w:numPr>
        <w:spacing w:before="312" w:after="156"/>
      </w:pPr>
      <w:bookmarkStart w:id="4" w:name="_Toc3460893"/>
      <w:r>
        <w:rPr>
          <w:rFonts w:hint="eastAsia"/>
        </w:rPr>
        <w:t>1</w:t>
      </w:r>
      <w:r>
        <w:t>.2 实验内容</w:t>
      </w:r>
      <w:bookmarkEnd w:id="4"/>
      <w:bookmarkStart w:id="5" w:name="_Toc3460894"/>
    </w:p>
    <w:p w14:paraId="24A89AF7">
      <w:pPr>
        <w:ind w:left="480" w:firstLine="0" w:firstLineChars="0"/>
      </w:pPr>
      <w:r>
        <w:rPr>
          <w:rFonts w:hint="eastAsia"/>
        </w:rPr>
        <w:t>（1）常用网络命令练习；</w:t>
      </w:r>
    </w:p>
    <w:p w14:paraId="734DC201">
      <w:pPr>
        <w:ind w:left="480" w:firstLine="0" w:firstLineChars="0"/>
      </w:pPr>
      <w:r>
        <w:rPr>
          <w:rFonts w:hint="eastAsia"/>
        </w:rPr>
        <w:t>（2）网络分析工具练习；</w:t>
      </w:r>
    </w:p>
    <w:p w14:paraId="09189D1F">
      <w:pPr>
        <w:ind w:firstLine="480" w:firstLineChars="0"/>
      </w:pPr>
      <w:r>
        <w:rPr>
          <w:rFonts w:hint="eastAsia"/>
        </w:rPr>
        <w:t>（3）简单的TCP客户端网络编程。</w:t>
      </w:r>
    </w:p>
    <w:p w14:paraId="10507260">
      <w:pPr>
        <w:ind w:left="480" w:firstLine="0" w:firstLineChars="0"/>
      </w:pPr>
    </w:p>
    <w:p w14:paraId="7940849E">
      <w:pPr>
        <w:pStyle w:val="3"/>
        <w:numPr>
          <w:ilvl w:val="0"/>
          <w:numId w:val="0"/>
        </w:numPr>
        <w:spacing w:before="312" w:after="156"/>
      </w:pPr>
      <w:r>
        <w:rPr>
          <w:rFonts w:hint="eastAsia"/>
        </w:rPr>
        <w:t>1</w:t>
      </w:r>
      <w:r>
        <w:t>.3 实验</w:t>
      </w:r>
      <w:bookmarkEnd w:id="5"/>
      <w:r>
        <w:rPr>
          <w:rFonts w:hint="eastAsia"/>
        </w:rPr>
        <w:t>步骤</w:t>
      </w:r>
    </w:p>
    <w:p w14:paraId="3B2CA6FF">
      <w:pPr>
        <w:pStyle w:val="4"/>
        <w:numPr>
          <w:ilvl w:val="0"/>
          <w:numId w:val="0"/>
        </w:numPr>
        <w:spacing w:before="156"/>
        <w:ind w:left="1101" w:hanging="635"/>
      </w:pPr>
      <w:bookmarkStart w:id="6" w:name="_Toc3460895"/>
      <w:r>
        <w:t>1.3.1 实验</w:t>
      </w:r>
      <w:bookmarkEnd w:id="6"/>
      <w:r>
        <w:t>设备环境</w:t>
      </w:r>
    </w:p>
    <w:p w14:paraId="3B0F5962">
      <w:pPr>
        <w:pStyle w:val="26"/>
        <w:adjustRightInd w:val="0"/>
        <w:snapToGrid w:val="0"/>
        <w:spacing w:line="520" w:lineRule="exact"/>
        <w:ind w:firstLine="480"/>
      </w:pPr>
      <w:r>
        <w:t>每人一台PC，</w:t>
      </w:r>
      <w:r>
        <w:rPr>
          <w:rFonts w:hint="eastAsia"/>
        </w:rPr>
        <w:t>独立完成</w:t>
      </w:r>
      <w:r>
        <w:t>实验</w:t>
      </w:r>
      <w:r>
        <w:rPr>
          <w:rFonts w:hint="eastAsia"/>
        </w:rPr>
        <w:t>并提交实验报告</w:t>
      </w:r>
      <w:r>
        <w:t>。</w:t>
      </w:r>
    </w:p>
    <w:p w14:paraId="56E4C8C9">
      <w:pPr>
        <w:pStyle w:val="26"/>
        <w:spacing w:line="520" w:lineRule="exact"/>
        <w:ind w:firstLine="480"/>
        <w:jc w:val="left"/>
        <w:rPr>
          <w:sz w:val="28"/>
          <w:szCs w:val="28"/>
        </w:rPr>
      </w:pPr>
      <w:r>
        <w:rPr>
          <w:szCs w:val="24"/>
        </w:rPr>
        <w:t>【</w:t>
      </w:r>
      <w:r>
        <w:rPr>
          <w:szCs w:val="24"/>
          <w:shd w:val="pct15" w:color="auto" w:fill="FFFFFF"/>
        </w:rPr>
        <w:t>过程记录应当详尽，截图并加以说明。以下过程和表格仅供参考。</w:t>
      </w:r>
      <w:r>
        <w:rPr>
          <w:szCs w:val="24"/>
        </w:rPr>
        <w:t>】</w:t>
      </w:r>
    </w:p>
    <w:p w14:paraId="21F7AC1A">
      <w:pPr>
        <w:pStyle w:val="4"/>
        <w:numPr>
          <w:ilvl w:val="0"/>
          <w:numId w:val="0"/>
        </w:numPr>
        <w:spacing w:before="156"/>
        <w:ind w:left="1101" w:hanging="635"/>
      </w:pPr>
      <w:r>
        <w:t xml:space="preserve">1.3.2 </w:t>
      </w:r>
      <w:r>
        <w:rPr>
          <w:rFonts w:hint="eastAsia"/>
        </w:rPr>
        <w:t>常用网络命令练习</w:t>
      </w:r>
    </w:p>
    <w:p w14:paraId="35921632">
      <w:pPr>
        <w:ind w:firstLine="480"/>
      </w:pPr>
      <w:r>
        <w:t>步骤1：</w:t>
      </w:r>
      <w:r>
        <w:rPr>
          <w:rFonts w:hint="eastAsia"/>
        </w:rPr>
        <w:t>以</w:t>
      </w:r>
      <w:r>
        <w:t>命令行</w:t>
      </w:r>
      <w:r>
        <w:rPr>
          <w:rFonts w:hint="eastAsia"/>
        </w:rPr>
        <w:t>方式查看并记录本机的网络配置信息，查看本机共有几个网卡，哪些是物理网卡，哪些是虚拟网卡；用不同方法查看本机的公网ip地址，查看机房内其他PC公网地址，是否相同并分析原因。【参考命令：ipconfig</w:t>
      </w:r>
      <w:r>
        <w:t xml:space="preserve"> /</w:t>
      </w:r>
      <w:r>
        <w:rPr>
          <w:rFonts w:hint="eastAsia"/>
        </w:rPr>
        <w:t>all、</w:t>
      </w:r>
      <w:r>
        <w:t>nslookup</w:t>
      </w:r>
      <w:r>
        <w:rPr>
          <w:rFonts w:hint="eastAsia"/>
        </w:rPr>
        <w:t>】</w:t>
      </w:r>
    </w:p>
    <w:p w14:paraId="406A5135">
      <w:pPr>
        <w:ind w:firstLine="480"/>
      </w:pPr>
    </w:p>
    <w:p w14:paraId="49BA3E50">
      <w:pPr>
        <w:ind w:firstLine="480"/>
      </w:pPr>
      <w:r>
        <w:rPr>
          <w:rFonts w:hint="eastAsia"/>
        </w:rPr>
        <w:t>本机上网时用的是哪一个网卡，记录相关信息？</w:t>
      </w:r>
    </w:p>
    <w:tbl>
      <w:tblPr>
        <w:tblStyle w:val="12"/>
        <w:tblW w:w="566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3827"/>
      </w:tblGrid>
      <w:tr w14:paraId="30291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08F557A9">
            <w:pPr>
              <w:ind w:firstLine="0" w:firstLineChars="0"/>
              <w:jc w:val="center"/>
              <w:rPr>
                <w:rFonts w:hint="eastAsia" w:ascii="黑体" w:hAnsi="黑体" w:eastAsia="黑体"/>
              </w:rPr>
            </w:pPr>
            <w:r>
              <w:rPr>
                <w:rFonts w:ascii="黑体" w:hAnsi="黑体" w:eastAsia="黑体"/>
              </w:rPr>
              <w:t>字段</w:t>
            </w:r>
          </w:p>
        </w:tc>
        <w:tc>
          <w:tcPr>
            <w:tcW w:w="3827" w:type="dxa"/>
          </w:tcPr>
          <w:p w14:paraId="4730A4A4">
            <w:pPr>
              <w:ind w:firstLine="0" w:firstLineChars="0"/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配置</w:t>
            </w:r>
            <w:r>
              <w:rPr>
                <w:rFonts w:ascii="黑体" w:hAnsi="黑体" w:eastAsia="黑体"/>
              </w:rPr>
              <w:t>值</w:t>
            </w:r>
          </w:p>
        </w:tc>
      </w:tr>
      <w:tr w14:paraId="58C84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331395EB">
            <w:pPr>
              <w:ind w:firstLine="0" w:firstLineChars="0"/>
              <w:jc w:val="left"/>
            </w:pPr>
            <w:r>
              <w:rPr>
                <w:rFonts w:hint="eastAsia"/>
              </w:rPr>
              <w:t>以太网适配器</w:t>
            </w:r>
          </w:p>
        </w:tc>
        <w:tc>
          <w:tcPr>
            <w:tcW w:w="3827" w:type="dxa"/>
          </w:tcPr>
          <w:p w14:paraId="116B3476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本地连接2</w:t>
            </w:r>
          </w:p>
        </w:tc>
      </w:tr>
      <w:tr w14:paraId="32A543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179B3FFF">
            <w:pPr>
              <w:ind w:firstLine="0" w:firstLineChars="0"/>
              <w:jc w:val="left"/>
            </w:pPr>
            <w:r>
              <w:t>描述</w:t>
            </w:r>
          </w:p>
        </w:tc>
        <w:tc>
          <w:tcPr>
            <w:tcW w:w="3827" w:type="dxa"/>
          </w:tcPr>
          <w:p w14:paraId="39F2CCBD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Red Hat VirtIO Ethernet Adapter</w:t>
            </w:r>
          </w:p>
        </w:tc>
      </w:tr>
      <w:tr w14:paraId="691039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0928F032">
            <w:pPr>
              <w:ind w:firstLine="0" w:firstLineChars="0"/>
              <w:jc w:val="left"/>
            </w:pPr>
            <w:r>
              <w:t>物理地址</w:t>
            </w:r>
          </w:p>
        </w:tc>
        <w:tc>
          <w:tcPr>
            <w:tcW w:w="3827" w:type="dxa"/>
          </w:tcPr>
          <w:p w14:paraId="02935428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12-0.-FE-01-39-11</w:t>
            </w:r>
          </w:p>
        </w:tc>
      </w:tr>
      <w:tr w14:paraId="47CB0B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2E7BD653">
            <w:pPr>
              <w:ind w:firstLine="0" w:firstLineChars="0"/>
              <w:jc w:val="left"/>
            </w:pPr>
            <w:r>
              <w:t>DHCP已启用</w:t>
            </w:r>
          </w:p>
        </w:tc>
        <w:tc>
          <w:tcPr>
            <w:tcW w:w="3827" w:type="dxa"/>
          </w:tcPr>
          <w:p w14:paraId="5FD9F64F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是</w:t>
            </w:r>
          </w:p>
        </w:tc>
      </w:tr>
      <w:tr w14:paraId="4D057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5383BB1B">
            <w:pPr>
              <w:ind w:firstLine="0" w:firstLineChars="0"/>
              <w:jc w:val="left"/>
            </w:pPr>
            <w:r>
              <w:t>IPv4地址</w:t>
            </w:r>
          </w:p>
        </w:tc>
        <w:tc>
          <w:tcPr>
            <w:tcW w:w="3827" w:type="dxa"/>
          </w:tcPr>
          <w:p w14:paraId="7FADE3B4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192.168.1.182（首选）</w:t>
            </w:r>
          </w:p>
        </w:tc>
      </w:tr>
      <w:tr w14:paraId="681D37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6672354E">
            <w:pPr>
              <w:ind w:firstLine="0" w:firstLineChars="0"/>
              <w:jc w:val="left"/>
            </w:pPr>
            <w:r>
              <w:t>子网掩码</w:t>
            </w:r>
          </w:p>
        </w:tc>
        <w:tc>
          <w:tcPr>
            <w:tcW w:w="3827" w:type="dxa"/>
          </w:tcPr>
          <w:p w14:paraId="4673EB78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255.255.254.0</w:t>
            </w:r>
          </w:p>
        </w:tc>
      </w:tr>
      <w:tr w14:paraId="0984BE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43DE9315">
            <w:pPr>
              <w:ind w:firstLine="0" w:firstLineChars="0"/>
              <w:jc w:val="left"/>
            </w:pPr>
            <w:r>
              <w:t>默认网关</w:t>
            </w:r>
          </w:p>
        </w:tc>
        <w:tc>
          <w:tcPr>
            <w:tcW w:w="3827" w:type="dxa"/>
          </w:tcPr>
          <w:p w14:paraId="4CBD62DF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192.168.0.1</w:t>
            </w:r>
          </w:p>
          <w:p w14:paraId="1886E17A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1.2.4.8</w:t>
            </w:r>
          </w:p>
        </w:tc>
      </w:tr>
      <w:tr w14:paraId="0A576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</w:tcPr>
          <w:p w14:paraId="4486F236">
            <w:pPr>
              <w:ind w:firstLine="0" w:firstLineChars="0"/>
              <w:jc w:val="left"/>
            </w:pPr>
            <w:r>
              <w:t>DNS服务器</w:t>
            </w:r>
          </w:p>
        </w:tc>
        <w:tc>
          <w:tcPr>
            <w:tcW w:w="3827" w:type="dxa"/>
          </w:tcPr>
          <w:p w14:paraId="0806DCF5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202.117.0.20</w:t>
            </w:r>
          </w:p>
        </w:tc>
      </w:tr>
    </w:tbl>
    <w:p w14:paraId="5607828D">
      <w:pPr>
        <w:ind w:firstLine="480"/>
        <w:jc w:val="left"/>
      </w:pPr>
    </w:p>
    <w:p w14:paraId="792830F0">
      <w:pPr>
        <w:ind w:firstLine="480"/>
        <w:jc w:val="left"/>
      </w:pPr>
      <w:r>
        <w:rPr>
          <w:rFonts w:hint="eastAsia"/>
        </w:rPr>
        <w:t>获取公网地址方式：</w:t>
      </w:r>
    </w:p>
    <w:p w14:paraId="15EA5F9A">
      <w:pPr>
        <w:pStyle w:val="2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使用</w:t>
      </w:r>
      <w:r>
        <w:t>nslookup myip.opendns.com resolver1.opendns.com</w:t>
      </w:r>
      <w:r>
        <w:rPr>
          <w:rFonts w:hint="eastAsia"/>
        </w:rPr>
        <w:t>或</w:t>
      </w:r>
      <w:r>
        <w:t>curl ifconfig.me</w:t>
      </w:r>
      <w:r>
        <w:rPr>
          <w:rFonts w:hint="eastAsia"/>
        </w:rPr>
        <w:t>等命令。</w:t>
      </w:r>
    </w:p>
    <w:p w14:paraId="5B624686">
      <w:pPr>
        <w:pStyle w:val="2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"https://ip138.com/" </w:instrText>
      </w:r>
      <w:r>
        <w:fldChar w:fldCharType="separate"/>
      </w:r>
      <w:r>
        <w:t>https://ip138.com/</w:t>
      </w:r>
      <w:r>
        <w:fldChar w:fldCharType="end"/>
      </w:r>
      <w:r>
        <w:t>、</w:t>
      </w:r>
      <w:r>
        <w:fldChar w:fldCharType="begin"/>
      </w:r>
      <w:r>
        <w:instrText xml:space="preserve">HYPERLINK "https://ipinfo.io/"</w:instrText>
      </w:r>
      <w:r>
        <w:fldChar w:fldCharType="separate"/>
      </w:r>
      <w:r>
        <w:t>https://ipinfo.io/</w:t>
      </w:r>
      <w:r>
        <w:fldChar w:fldCharType="end"/>
      </w:r>
      <w:r>
        <w:t>等</w:t>
      </w:r>
      <w:r>
        <w:rPr>
          <w:rFonts w:hint="eastAsia"/>
        </w:rPr>
        <w:t>网站；</w:t>
      </w:r>
    </w:p>
    <w:p w14:paraId="643869A1">
      <w:pPr>
        <w:pStyle w:val="2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利用HFS软件的“IP地址-</w:t>
      </w:r>
      <w:r>
        <w:t>&gt;</w:t>
      </w:r>
      <w:r>
        <w:rPr>
          <w:rFonts w:hint="eastAsia"/>
        </w:rPr>
        <w:t>查找外部地址”、Wireshark抓包分析等。</w:t>
      </w:r>
    </w:p>
    <w:tbl>
      <w:tblPr>
        <w:tblStyle w:val="12"/>
        <w:tblW w:w="566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2976"/>
      </w:tblGrid>
      <w:tr w14:paraId="1258C5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9" w:type="dxa"/>
          </w:tcPr>
          <w:p w14:paraId="6339355B">
            <w:pPr>
              <w:ind w:firstLine="0" w:firstLineChars="0"/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方法</w:t>
            </w:r>
          </w:p>
        </w:tc>
        <w:tc>
          <w:tcPr>
            <w:tcW w:w="2976" w:type="dxa"/>
          </w:tcPr>
          <w:p w14:paraId="24C0C52B">
            <w:pPr>
              <w:ind w:firstLine="0" w:firstLineChars="0"/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外网地址</w:t>
            </w:r>
          </w:p>
        </w:tc>
      </w:tr>
      <w:tr w14:paraId="70C87C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9" w:type="dxa"/>
          </w:tcPr>
          <w:p w14:paraId="72A493DA">
            <w:pPr>
              <w:ind w:firstLine="0" w:firstLineChars="0"/>
              <w:jc w:val="left"/>
            </w:pPr>
            <w:r>
              <w:t>nslookup</w:t>
            </w:r>
            <w:r>
              <w:rPr>
                <w:rFonts w:hint="eastAsia"/>
              </w:rPr>
              <w:t>命令</w:t>
            </w:r>
          </w:p>
        </w:tc>
        <w:tc>
          <w:tcPr>
            <w:tcW w:w="2976" w:type="dxa"/>
          </w:tcPr>
          <w:p w14:paraId="2EC904C3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208.67.222.222</w:t>
            </w:r>
          </w:p>
        </w:tc>
      </w:tr>
      <w:tr w14:paraId="15969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9" w:type="dxa"/>
          </w:tcPr>
          <w:p w14:paraId="5656E4BB">
            <w:pPr>
              <w:ind w:firstLine="0" w:firstLineChars="0"/>
              <w:jc w:val="left"/>
            </w:pPr>
            <w:r>
              <w:rPr>
                <w:rFonts w:hint="eastAsia"/>
              </w:rPr>
              <w:t>访问</w:t>
            </w:r>
            <w:r>
              <w:fldChar w:fldCharType="begin"/>
            </w:r>
            <w:r>
              <w:instrText xml:space="preserve">HYPERLINK "https://ip138.com/"</w:instrText>
            </w:r>
            <w:r>
              <w:fldChar w:fldCharType="separate"/>
            </w:r>
            <w:r>
              <w:t>https://ip138.com/</w:t>
            </w:r>
            <w:r>
              <w:fldChar w:fldCharType="end"/>
            </w:r>
          </w:p>
        </w:tc>
        <w:tc>
          <w:tcPr>
            <w:tcW w:w="2976" w:type="dxa"/>
          </w:tcPr>
          <w:p w14:paraId="5E91AC94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123.138.191.140</w:t>
            </w:r>
          </w:p>
        </w:tc>
      </w:tr>
      <w:tr w14:paraId="640BF9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9" w:type="dxa"/>
          </w:tcPr>
          <w:p w14:paraId="4C462BD5">
            <w:pPr>
              <w:ind w:firstLine="0" w:firstLineChars="0"/>
              <w:jc w:val="left"/>
            </w:pPr>
            <w:r>
              <w:rPr>
                <w:rFonts w:hint="eastAsia"/>
              </w:rPr>
              <w:t>HFS软件</w:t>
            </w:r>
          </w:p>
        </w:tc>
        <w:tc>
          <w:tcPr>
            <w:tcW w:w="2976" w:type="dxa"/>
          </w:tcPr>
          <w:p w14:paraId="3B0C5B01">
            <w:pPr>
              <w:ind w:firstLine="0" w:firstLineChars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202.200.231.62</w:t>
            </w:r>
          </w:p>
        </w:tc>
      </w:tr>
      <w:tr w14:paraId="057D2E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89" w:type="dxa"/>
          </w:tcPr>
          <w:p w14:paraId="3A7FB44B">
            <w:pPr>
              <w:ind w:firstLine="0" w:firstLineChars="0"/>
              <w:jc w:val="left"/>
            </w:pPr>
            <w:r>
              <w:rPr>
                <w:rFonts w:hint="eastAsia"/>
              </w:rPr>
              <w:t>……</w:t>
            </w:r>
          </w:p>
        </w:tc>
        <w:tc>
          <w:tcPr>
            <w:tcW w:w="2976" w:type="dxa"/>
          </w:tcPr>
          <w:p w14:paraId="503467C1">
            <w:pPr>
              <w:ind w:firstLine="0" w:firstLineChars="0"/>
              <w:rPr>
                <w:rFonts w:hint="eastAsia" w:ascii="仿宋" w:hAnsi="仿宋" w:eastAsia="仿宋"/>
              </w:rPr>
            </w:pPr>
          </w:p>
        </w:tc>
      </w:tr>
    </w:tbl>
    <w:p w14:paraId="2E5BB75C">
      <w:pPr>
        <w:ind w:firstLine="480"/>
      </w:pPr>
      <w:r>
        <w:rPr>
          <w:rFonts w:hint="eastAsia"/>
        </w:rPr>
        <w:t>不同方式获取的外网地址是否相同？如果不同请分析可能的原因。</w:t>
      </w:r>
    </w:p>
    <w:p w14:paraId="0F95FEB8">
      <w:pPr>
        <w:ind w:firstLine="480"/>
      </w:pPr>
      <w:r>
        <w:rPr>
          <w:rFonts w:hint="eastAsia"/>
        </w:rPr>
        <w:t>不同</w:t>
      </w:r>
    </w:p>
    <w:p w14:paraId="08599876">
      <w:pPr>
        <w:ind w:firstLine="480"/>
      </w:pPr>
      <w:r>
        <w:rPr>
          <w:rFonts w:hint="eastAsia"/>
        </w:rPr>
        <w:t>同一种方式获的机房内其他PC公网地址是否相同？分析原因。</w:t>
      </w:r>
    </w:p>
    <w:p w14:paraId="703AA282">
      <w:pPr>
        <w:ind w:firstLine="480"/>
      </w:pPr>
      <w:r>
        <w:rPr>
          <w:rFonts w:hint="eastAsia"/>
        </w:rPr>
        <w:t>相同</w:t>
      </w:r>
    </w:p>
    <w:p w14:paraId="1479458C">
      <w:pPr>
        <w:ind w:firstLine="480"/>
      </w:pPr>
      <w:r>
        <w:t>步骤2：</w:t>
      </w:r>
      <w:r>
        <w:rPr>
          <w:rFonts w:hint="eastAsia"/>
        </w:rPr>
        <w:t>用命令行修改本机IP地址和DNS服务器地址的获取方式（原来是自动获取方式则改为手动设置，原来为手动设置地址则改为自动获取）查看并记录网卡配置信息，与手动设置地址时的配置有什么不同（注意观察租约时间）？</w:t>
      </w:r>
    </w:p>
    <w:p w14:paraId="0B6DCA21">
      <w:pPr>
        <w:ind w:firstLine="480"/>
      </w:pPr>
      <w:r>
        <w:rPr>
          <w:rFonts w:hint="eastAsia"/>
        </w:rPr>
        <w:t>【参考命令：</w:t>
      </w:r>
      <w:r>
        <w:t xml:space="preserve"> </w:t>
      </w:r>
    </w:p>
    <w:p w14:paraId="0DF0054B">
      <w:pPr>
        <w:ind w:firstLine="480"/>
      </w:pPr>
      <w:r>
        <w:rPr>
          <w:rFonts w:hint="eastAsia"/>
        </w:rPr>
        <w:t>IP地址手动设置命令：</w:t>
      </w:r>
      <w:r>
        <w:t>netsh interface ip set address name="</w:t>
      </w:r>
      <w:r>
        <w:rPr>
          <w:rFonts w:hint="eastAsia"/>
          <w:color w:val="FF0000"/>
        </w:rPr>
        <w:t xml:space="preserve">以太网 </w:t>
      </w:r>
      <w:r>
        <w:rPr>
          <w:color w:val="FF0000"/>
        </w:rPr>
        <w:t>2</w:t>
      </w:r>
      <w:r>
        <w:t xml:space="preserve">" static </w:t>
      </w:r>
      <w:r>
        <w:rPr>
          <w:color w:val="FF0000"/>
        </w:rPr>
        <w:t>192.168.1.101 255.255.255.0 192.168.1.1</w:t>
      </w:r>
      <w:r>
        <w:rPr>
          <w:rFonts w:hint="eastAsia"/>
        </w:rPr>
        <w:t>；</w:t>
      </w:r>
    </w:p>
    <w:p w14:paraId="4C07D5A7">
      <w:pPr>
        <w:ind w:firstLine="480"/>
      </w:pPr>
      <w:r>
        <w:rPr>
          <w:rFonts w:hint="eastAsia"/>
        </w:rPr>
        <w:t>DNS服务器地址手动设置命令：</w:t>
      </w:r>
      <w:r>
        <w:t>netsh interface ip set dns name="</w:t>
      </w:r>
      <w:r>
        <w:rPr>
          <w:rFonts w:hint="eastAsia"/>
          <w:color w:val="FF0000"/>
        </w:rPr>
        <w:t xml:space="preserve">以太网 </w:t>
      </w:r>
      <w:r>
        <w:rPr>
          <w:color w:val="FF0000"/>
        </w:rPr>
        <w:t>2</w:t>
      </w:r>
      <w:r>
        <w:t>" source=static add=</w:t>
      </w:r>
      <w:r>
        <w:rPr>
          <w:color w:val="FF0000"/>
        </w:rPr>
        <w:t>202.117.1.21</w:t>
      </w:r>
      <w:r>
        <w:rPr>
          <w:rFonts w:hint="eastAsia"/>
        </w:rPr>
        <w:t>；</w:t>
      </w:r>
    </w:p>
    <w:p w14:paraId="639C457A">
      <w:pPr>
        <w:ind w:firstLine="480"/>
      </w:pPr>
      <w:r>
        <w:rPr>
          <w:rFonts w:hint="eastAsia"/>
        </w:rPr>
        <w:t>IP地址自动获取命令：</w:t>
      </w:r>
      <w:r>
        <w:t>netsh interface ip set address name="</w:t>
      </w:r>
      <w:r>
        <w:rPr>
          <w:rFonts w:hint="eastAsia"/>
          <w:color w:val="FF0000"/>
        </w:rPr>
        <w:t xml:space="preserve">以太网 </w:t>
      </w:r>
      <w:r>
        <w:rPr>
          <w:color w:val="FF0000"/>
        </w:rPr>
        <w:t>2</w:t>
      </w:r>
      <w:r>
        <w:t>" source=dhcp</w:t>
      </w:r>
      <w:r>
        <w:rPr>
          <w:rFonts w:hint="eastAsia"/>
        </w:rPr>
        <w:t>；</w:t>
      </w:r>
    </w:p>
    <w:p w14:paraId="7D22430A">
      <w:pPr>
        <w:ind w:firstLine="480"/>
      </w:pPr>
      <w:r>
        <w:rPr>
          <w:rFonts w:hint="eastAsia"/>
        </w:rPr>
        <w:t>DNS服务器地址自动获取设置命令：</w:t>
      </w:r>
      <w:r>
        <w:t>netsh interface ip set dns name="</w:t>
      </w:r>
      <w:r>
        <w:rPr>
          <w:rFonts w:hint="eastAsia"/>
          <w:color w:val="FF0000"/>
        </w:rPr>
        <w:t xml:space="preserve">以太网 </w:t>
      </w:r>
      <w:r>
        <w:rPr>
          <w:color w:val="FF0000"/>
        </w:rPr>
        <w:t>2</w:t>
      </w:r>
      <w:r>
        <w:t>" source=dhcp</w:t>
      </w:r>
      <w:r>
        <w:rPr>
          <w:rFonts w:hint="eastAsia"/>
        </w:rPr>
        <w:t>。</w:t>
      </w:r>
    </w:p>
    <w:p w14:paraId="2672E227">
      <w:pPr>
        <w:ind w:firstLine="480"/>
      </w:pPr>
      <w:r>
        <w:rPr>
          <w:rFonts w:hint="eastAsia"/>
          <w:color w:val="FF0000"/>
        </w:rPr>
        <w:t xml:space="preserve">（注意：实际参数根据步骤1记录进行修改，“以太网 </w:t>
      </w:r>
      <w:r>
        <w:rPr>
          <w:color w:val="FF0000"/>
        </w:rPr>
        <w:t>2</w:t>
      </w:r>
      <w:r>
        <w:rPr>
          <w:rFonts w:hint="eastAsia"/>
          <w:color w:val="FF0000"/>
        </w:rPr>
        <w:t>”改为“以太网适配器”配置值，IP地址/子网掩码/默认网关改为步骤1记录的配置值。连接手机热点上网时，手动设置地址可能会失败。）</w:t>
      </w:r>
      <w:r>
        <w:rPr>
          <w:rFonts w:hint="eastAsia"/>
        </w:rPr>
        <w:t>】</w:t>
      </w:r>
    </w:p>
    <w:p w14:paraId="205AAE0A">
      <w:pPr>
        <w:ind w:firstLine="480"/>
      </w:pPr>
      <w:r>
        <w:rPr>
          <w:rFonts w:hint="eastAsia"/>
        </w:rPr>
        <w:t>自动配置：</w:t>
      </w:r>
    </w:p>
    <w:p w14:paraId="51D36E21">
      <w:pPr>
        <w:ind w:firstLine="480"/>
      </w:pPr>
      <w:r>
        <w:rPr>
          <w:rFonts w:hint="eastAsia"/>
        </w:rPr>
        <w:drawing>
          <wp:inline distT="0" distB="0" distL="114300" distR="114300">
            <wp:extent cx="4599305" cy="2371090"/>
            <wp:effectExtent l="0" t="0" r="3175" b="6350"/>
            <wp:docPr id="1" name="图片 1" descr="f5814dae7aa8115bca86d09eadb4d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5814dae7aa8115bca86d09eadb4d76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C02E">
      <w:pPr>
        <w:ind w:firstLine="480"/>
      </w:pPr>
      <w:r>
        <w:rPr>
          <w:rFonts w:hint="eastAsia"/>
        </w:rPr>
        <w:t>手动配置：</w:t>
      </w:r>
    </w:p>
    <w:p w14:paraId="7DBD7687">
      <w:pPr>
        <w:ind w:firstLine="480"/>
      </w:pPr>
      <w:r>
        <w:drawing>
          <wp:inline distT="0" distB="0" distL="114300" distR="114300">
            <wp:extent cx="4697095" cy="1905635"/>
            <wp:effectExtent l="0" t="0" r="12065" b="14605"/>
            <wp:docPr id="2" name="图片 2" descr="5a7e01d70d0a00a49d968cf772e28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a7e01d70d0a00a49d968cf772e2879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26BB">
      <w:pPr>
        <w:ind w:firstLine="480"/>
      </w:pPr>
      <w:r>
        <w:rPr>
          <w:rFonts w:hint="eastAsia"/>
        </w:rPr>
        <w:t>在手动配置以后，不再有租约时间相关的配置信息。</w:t>
      </w:r>
    </w:p>
    <w:p w14:paraId="0ACFC05C">
      <w:pPr>
        <w:ind w:firstLine="480"/>
      </w:pPr>
      <w:r>
        <w:t>步骤3：</w:t>
      </w:r>
      <w:r>
        <w:rPr>
          <w:rFonts w:hint="eastAsia"/>
        </w:rPr>
        <w:t>查看并记录本机的</w:t>
      </w:r>
      <w:r>
        <w:t>IPv4</w:t>
      </w:r>
      <w:r>
        <w:rPr>
          <w:rFonts w:hint="eastAsia"/>
        </w:rPr>
        <w:t>路由表，标记出默认路由。用命令行删除默认路由，看看本机还能否上网并分析原因（如果还能上网，查看是否开启了IPv</w:t>
      </w:r>
      <w:r>
        <w:t>6</w:t>
      </w:r>
      <w:r>
        <w:rPr>
          <w:rFonts w:hint="eastAsia"/>
        </w:rPr>
        <w:t>，可禁用后再试）。查看网卡的默认网关配置是否还在？【参考命令：route</w:t>
      </w:r>
      <w:r>
        <w:t xml:space="preserve"> </w:t>
      </w:r>
      <w:r>
        <w:rPr>
          <w:rFonts w:hint="eastAsia"/>
        </w:rPr>
        <w:t>print，route</w:t>
      </w:r>
      <w:r>
        <w:t xml:space="preserve"> </w:t>
      </w:r>
      <w:r>
        <w:rPr>
          <w:rFonts w:hint="eastAsia"/>
        </w:rPr>
        <w:t>delete，ipconfig】</w:t>
      </w:r>
    </w:p>
    <w:p w14:paraId="5F133687">
      <w:pPr>
        <w:ind w:firstLine="480"/>
      </w:pPr>
      <w:r>
        <w:rPr>
          <w:rFonts w:hint="eastAsia"/>
        </w:rPr>
        <w:t>找到默认路由：</w:t>
      </w:r>
    </w:p>
    <w:p w14:paraId="7F1FC037">
      <w:pPr>
        <w:ind w:firstLine="480"/>
      </w:pPr>
      <w:r>
        <w:rPr>
          <w:rFonts w:hint="eastAsia"/>
        </w:rPr>
        <w:drawing>
          <wp:inline distT="0" distB="0" distL="114300" distR="114300">
            <wp:extent cx="4802505" cy="2463165"/>
            <wp:effectExtent l="0" t="0" r="13335" b="5715"/>
            <wp:docPr id="3" name="图片 3" descr="ec579a1e9f2ecf856a1c71b424f8d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c579a1e9f2ecf856a1c71b424f8d33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02C2">
      <w:pPr>
        <w:ind w:firstLine="480"/>
      </w:pPr>
      <w:r>
        <w:rPr>
          <w:rFonts w:hint="eastAsia"/>
        </w:rPr>
        <w:t>删除路由后，无法联网，默认网关配置也不存在：</w:t>
      </w:r>
    </w:p>
    <w:p w14:paraId="1A5C7ADC">
      <w:pPr>
        <w:ind w:firstLine="480"/>
      </w:pPr>
      <w:r>
        <w:drawing>
          <wp:inline distT="0" distB="0" distL="114300" distR="114300">
            <wp:extent cx="4845050" cy="1155065"/>
            <wp:effectExtent l="0" t="0" r="1270" b="3175"/>
            <wp:docPr id="4" name="图片 4" descr="8c7722fe693aa60068dcbdd49b6b2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c7722fe693aa60068dcbdd49b6b250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0E1B">
      <w:pPr>
        <w:ind w:firstLine="480"/>
      </w:pPr>
      <w:r>
        <w:t>步骤4：</w:t>
      </w:r>
      <w:r>
        <w:rPr>
          <w:rFonts w:hint="eastAsia"/>
        </w:rPr>
        <w:t>分别用route</w:t>
      </w:r>
      <w:r>
        <w:t xml:space="preserve"> add</w:t>
      </w:r>
      <w:r>
        <w:rPr>
          <w:rFonts w:hint="eastAsia"/>
        </w:rPr>
        <w:t>和</w:t>
      </w:r>
      <w:r>
        <w:t>route add -p</w:t>
      </w:r>
      <w:r>
        <w:rPr>
          <w:rFonts w:hint="eastAsia"/>
        </w:rPr>
        <w:t>增加一条默认路由，看看它们会出现在</w:t>
      </w:r>
      <w:r>
        <w:t>IPv4</w:t>
      </w:r>
      <w:r>
        <w:rPr>
          <w:rFonts w:hint="eastAsia"/>
        </w:rPr>
        <w:t>路由表的哪个部分，这两个路由表中的路由有什么不同？</w:t>
      </w:r>
    </w:p>
    <w:p w14:paraId="43441541">
      <w:pPr>
        <w:ind w:firstLine="480"/>
      </w:pPr>
      <w:r>
        <w:rPr>
          <w:rFonts w:hint="eastAsia"/>
        </w:rPr>
        <w:drawing>
          <wp:inline distT="0" distB="0" distL="114300" distR="114300">
            <wp:extent cx="4865370" cy="2308225"/>
            <wp:effectExtent l="0" t="0" r="11430" b="8255"/>
            <wp:docPr id="5" name="图片 5" descr="54bb87e55ead9802703c67c6ce93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4bb87e55ead9802703c67c6ce9328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CCD">
      <w:pPr>
        <w:ind w:firstLine="480"/>
      </w:pPr>
      <w:r>
        <w:t>步骤5：</w:t>
      </w:r>
      <w:r>
        <w:rPr>
          <w:rFonts w:hint="eastAsia"/>
        </w:rPr>
        <w:t>在命令行运行</w:t>
      </w:r>
      <w:r>
        <w:t>ipconfig /flushdns</w:t>
      </w:r>
      <w:r>
        <w:rPr>
          <w:rFonts w:hint="eastAsia"/>
        </w:rPr>
        <w:t>清除本地DNS缓存，用</w:t>
      </w:r>
      <w:r>
        <w:t>ipconfig /displaydns</w:t>
      </w:r>
      <w:r>
        <w:rPr>
          <w:rFonts w:hint="eastAsia"/>
        </w:rPr>
        <w:t>查看是否清空；ping通一个网址（如www.xjtu.edu.cn）后，再用</w:t>
      </w:r>
      <w:r>
        <w:t>ipconfig /displaydns</w:t>
      </w:r>
      <w:r>
        <w:rPr>
          <w:rFonts w:hint="eastAsia"/>
        </w:rPr>
        <w:t>查看本地DNS缓存，记录缓存的域名与IP地址</w:t>
      </w:r>
      <w:r>
        <w:t>。</w:t>
      </w:r>
    </w:p>
    <w:p w14:paraId="0C594451">
      <w:pPr>
        <w:ind w:firstLine="480"/>
      </w:pPr>
      <w:r>
        <w:rPr>
          <w:rFonts w:hint="eastAsia"/>
        </w:rPr>
        <w:t>清空本地DNS缓存：</w:t>
      </w:r>
    </w:p>
    <w:p w14:paraId="579E819C">
      <w:pPr>
        <w:ind w:firstLine="480"/>
      </w:pPr>
      <w:r>
        <w:rPr>
          <w:rFonts w:hint="eastAsia"/>
        </w:rPr>
        <w:drawing>
          <wp:inline distT="0" distB="0" distL="114300" distR="114300">
            <wp:extent cx="3067050" cy="1695450"/>
            <wp:effectExtent l="0" t="0" r="11430" b="11430"/>
            <wp:docPr id="6" name="图片 6" descr="9f8221b17dc3803dac7ffdc73273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f8221b17dc3803dac7ffdc7327379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21A0">
      <w:pPr>
        <w:ind w:firstLine="480"/>
      </w:pPr>
      <w:r>
        <w:rPr>
          <w:rFonts w:hint="eastAsia"/>
        </w:rPr>
        <w:t>Ping通以后的DNS缓存：</w:t>
      </w:r>
    </w:p>
    <w:p w14:paraId="6919DCCD">
      <w:pPr>
        <w:ind w:firstLine="480"/>
      </w:pPr>
      <w:r>
        <w:drawing>
          <wp:inline distT="0" distB="0" distL="114300" distR="114300">
            <wp:extent cx="4544060" cy="4685030"/>
            <wp:effectExtent l="0" t="0" r="12700" b="8890"/>
            <wp:docPr id="7" name="图片 7" descr="afe8855628de2a95abfc37473e285b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fe8855628de2a95abfc37473e285b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910C">
      <w:pPr>
        <w:ind w:firstLine="480"/>
      </w:pPr>
      <w:r>
        <w:t>步骤6：</w:t>
      </w:r>
      <w:r>
        <w:rPr>
          <w:rFonts w:hint="eastAsia"/>
        </w:rPr>
        <w:t>把网卡的DNS服务器地址修改为无效DNS地址（无法ping通），分别ping域名和IP地址看能否ping通，查看本地DNS缓存，记录结果并分析原因</w:t>
      </w:r>
      <w:r>
        <w:t>。</w:t>
      </w:r>
      <w:r>
        <w:rPr>
          <w:rFonts w:hint="eastAsia"/>
        </w:rPr>
        <w:t>【参考命令：</w:t>
      </w:r>
      <w:r>
        <w:t>netsh interface ip set dns name="</w:t>
      </w:r>
      <w:r>
        <w:rPr>
          <w:rFonts w:hint="eastAsia"/>
          <w:color w:val="FF0000"/>
        </w:rPr>
        <w:t xml:space="preserve">以太网 </w:t>
      </w:r>
      <w:r>
        <w:rPr>
          <w:color w:val="FF0000"/>
        </w:rPr>
        <w:t>2</w:t>
      </w:r>
      <w:r>
        <w:t>" source=static add=</w:t>
      </w:r>
      <w:r>
        <w:rPr>
          <w:color w:val="FF0000"/>
        </w:rPr>
        <w:t>192.168.0.254</w:t>
      </w:r>
      <w:r>
        <w:rPr>
          <w:rFonts w:hint="eastAsia"/>
        </w:rPr>
        <w:t>，配置后会提示“配置的DNS服务器不正确或不存在”】</w:t>
      </w:r>
    </w:p>
    <w:p w14:paraId="35213467">
      <w:pPr>
        <w:ind w:firstLine="480"/>
      </w:pPr>
      <w:r>
        <w:rPr>
          <w:rFonts w:hint="eastAsia"/>
        </w:rPr>
        <w:t>Ping域名不通，ping IP地址能通。因为DNS服务器地址无效，因此ping域名时无法通过DNS协议将域名转换为IP地址。直接ping IP地址不需要用到DNS协议，可以直接实现网络寻址。</w:t>
      </w:r>
    </w:p>
    <w:p w14:paraId="55E4325A">
      <w:pPr>
        <w:ind w:firstLine="480"/>
      </w:pPr>
      <w:r>
        <w:rPr>
          <w:rFonts w:hint="eastAsia"/>
        </w:rPr>
        <w:drawing>
          <wp:inline distT="0" distB="0" distL="114300" distR="114300">
            <wp:extent cx="4700905" cy="2383155"/>
            <wp:effectExtent l="0" t="0" r="8255" b="9525"/>
            <wp:docPr id="8" name="图片 8" descr="dfd327727905e116e02c2a308b77b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fd327727905e116e02c2a308b77bee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85DB">
      <w:pPr>
        <w:pStyle w:val="4"/>
        <w:numPr>
          <w:ilvl w:val="0"/>
          <w:numId w:val="0"/>
        </w:numPr>
        <w:spacing w:before="156"/>
        <w:ind w:left="480"/>
      </w:pPr>
      <w:r>
        <w:t xml:space="preserve">1.3.3 </w:t>
      </w:r>
      <w:r>
        <w:rPr>
          <w:rFonts w:hint="eastAsia"/>
        </w:rPr>
        <w:t>网络分析工具练习</w:t>
      </w:r>
    </w:p>
    <w:p w14:paraId="1457F043">
      <w:pPr>
        <w:ind w:firstLine="480"/>
      </w:pPr>
      <w:r>
        <w:t>步骤1：</w:t>
      </w:r>
      <w:r>
        <w:rPr>
          <w:rFonts w:hint="eastAsia"/>
          <w:kern w:val="0"/>
        </w:rPr>
        <w:t>将网卡禁用后再启用，打开</w:t>
      </w:r>
      <w:r>
        <w:rPr>
          <w:kern w:val="0"/>
        </w:rPr>
        <w:t>Wireshark</w:t>
      </w:r>
      <w:r>
        <w:rPr>
          <w:rFonts w:hint="eastAsia"/>
          <w:kern w:val="0"/>
        </w:rPr>
        <w:t>软件抓包，能够正常上网后（打开网页、登录微信成功等）停止抓包。查看捕获的数据包及涉及到的协议，选择</w:t>
      </w:r>
      <w:r>
        <w:rPr>
          <w:kern w:val="0"/>
        </w:rPr>
        <w:t>2</w:t>
      </w:r>
      <w:r>
        <w:rPr>
          <w:rFonts w:hint="eastAsia"/>
          <w:kern w:val="0"/>
        </w:rPr>
        <w:t>种协议（如</w:t>
      </w:r>
      <w:r>
        <w:rPr>
          <w:kern w:val="0"/>
        </w:rPr>
        <w:t>DHCP</w:t>
      </w:r>
      <w:r>
        <w:rPr>
          <w:rFonts w:hint="eastAsia"/>
          <w:kern w:val="0"/>
        </w:rPr>
        <w:t>，</w:t>
      </w:r>
      <w:r>
        <w:rPr>
          <w:kern w:val="0"/>
        </w:rPr>
        <w:t>ARP</w:t>
      </w:r>
      <w:r>
        <w:rPr>
          <w:rFonts w:hint="eastAsia"/>
          <w:kern w:val="0"/>
        </w:rPr>
        <w:t>等，利用协议过滤筛选出该协议报文），分析协议的功能及关键交互数据</w:t>
      </w:r>
      <w:r>
        <w:rPr>
          <w:rFonts w:hint="eastAsia"/>
        </w:rPr>
        <w:t>。</w:t>
      </w:r>
    </w:p>
    <w:tbl>
      <w:tblPr>
        <w:tblStyle w:val="12"/>
        <w:tblW w:w="82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984"/>
        <w:gridCol w:w="5245"/>
      </w:tblGrid>
      <w:tr w14:paraId="40AE1E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  <w:jc w:val="center"/>
        </w:trPr>
        <w:tc>
          <w:tcPr>
            <w:tcW w:w="988" w:type="dxa"/>
            <w:vAlign w:val="center"/>
          </w:tcPr>
          <w:p w14:paraId="0CA8FBAE">
            <w:pPr>
              <w:ind w:firstLine="0" w:firstLineChars="0"/>
              <w:jc w:val="center"/>
            </w:pPr>
            <w:r>
              <w:rPr>
                <w:rFonts w:hint="eastAsia"/>
              </w:rPr>
              <w:t>协议名</w:t>
            </w:r>
          </w:p>
        </w:tc>
        <w:tc>
          <w:tcPr>
            <w:tcW w:w="1984" w:type="dxa"/>
            <w:vAlign w:val="center"/>
          </w:tcPr>
          <w:p w14:paraId="49CC04AC">
            <w:pPr>
              <w:ind w:firstLine="0" w:firstLineChars="0"/>
              <w:jc w:val="center"/>
            </w:pPr>
            <w:r>
              <w:rPr>
                <w:rFonts w:hint="eastAsia"/>
              </w:rPr>
              <w:t>描述项</w:t>
            </w:r>
          </w:p>
        </w:tc>
        <w:tc>
          <w:tcPr>
            <w:tcW w:w="5245" w:type="dxa"/>
            <w:vAlign w:val="center"/>
          </w:tcPr>
          <w:p w14:paraId="32DC18BF">
            <w:pPr>
              <w:ind w:firstLine="0" w:firstLineChars="0"/>
              <w:jc w:val="center"/>
            </w:pPr>
            <w:r>
              <w:rPr>
                <w:rFonts w:hint="eastAsia"/>
              </w:rPr>
              <w:t>配置</w:t>
            </w:r>
            <w:r>
              <w:t>值</w:t>
            </w:r>
          </w:p>
        </w:tc>
      </w:tr>
      <w:tr w14:paraId="250605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restart"/>
            <w:vAlign w:val="center"/>
          </w:tcPr>
          <w:p w14:paraId="72C93097">
            <w:pPr>
              <w:ind w:firstLine="0" w:firstLineChars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ARP</w:t>
            </w:r>
          </w:p>
        </w:tc>
        <w:tc>
          <w:tcPr>
            <w:tcW w:w="1984" w:type="dxa"/>
            <w:vAlign w:val="center"/>
          </w:tcPr>
          <w:p w14:paraId="2B59F530">
            <w:pPr>
              <w:ind w:firstLine="0" w:firstLineChars="0"/>
              <w:rPr>
                <w:i/>
              </w:rPr>
            </w:pPr>
            <w:r>
              <w:rPr>
                <w:rFonts w:hint="eastAsia"/>
                <w:i/>
              </w:rPr>
              <w:t>协议功能</w:t>
            </w:r>
          </w:p>
        </w:tc>
        <w:tc>
          <w:tcPr>
            <w:tcW w:w="5245" w:type="dxa"/>
            <w:vAlign w:val="center"/>
          </w:tcPr>
          <w:p w14:paraId="351FEE4E">
            <w:pPr>
              <w:ind w:firstLine="0" w:firstLineChars="0"/>
              <w:rPr>
                <w:i/>
              </w:rPr>
            </w:pPr>
            <w:r>
              <w:rPr>
                <w:rFonts w:hint="eastAsia"/>
                <w:i/>
              </w:rPr>
              <w:t>IP地址对应MAC地址解析</w:t>
            </w:r>
          </w:p>
        </w:tc>
      </w:tr>
      <w:tr w14:paraId="5484EC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  <w:vAlign w:val="center"/>
          </w:tcPr>
          <w:p w14:paraId="7302275A">
            <w:pPr>
              <w:ind w:firstLine="0" w:firstLineChars="0"/>
              <w:jc w:val="left"/>
              <w:rPr>
                <w:i/>
              </w:rPr>
            </w:pPr>
          </w:p>
        </w:tc>
        <w:tc>
          <w:tcPr>
            <w:tcW w:w="1984" w:type="dxa"/>
            <w:vAlign w:val="center"/>
          </w:tcPr>
          <w:p w14:paraId="34AC9FE2">
            <w:pPr>
              <w:ind w:firstLine="0" w:firstLineChars="0"/>
              <w:rPr>
                <w:i/>
              </w:rPr>
            </w:pPr>
            <w:r>
              <w:rPr>
                <w:rFonts w:hint="eastAsia"/>
                <w:i/>
              </w:rPr>
              <w:t>源地址-目的地址</w:t>
            </w:r>
          </w:p>
        </w:tc>
        <w:tc>
          <w:tcPr>
            <w:tcW w:w="5245" w:type="dxa"/>
            <w:vAlign w:val="center"/>
          </w:tcPr>
          <w:p w14:paraId="5D7E6210">
            <w:pPr>
              <w:ind w:firstLine="0" w:firstLineChars="0"/>
              <w:rPr>
                <w:i/>
              </w:rPr>
            </w:pPr>
            <w:r>
              <w:rPr>
                <w:rFonts w:hint="eastAsia"/>
                <w:i/>
              </w:rPr>
              <w:t>c2:4f:12:da:58:c1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-</w:t>
            </w:r>
            <w:r>
              <w:rPr>
                <w:i/>
              </w:rPr>
              <w:t xml:space="preserve">  Broadcast</w:t>
            </w:r>
          </w:p>
        </w:tc>
      </w:tr>
      <w:tr w14:paraId="29EBFD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  <w:vAlign w:val="center"/>
          </w:tcPr>
          <w:p w14:paraId="0A64AD66">
            <w:pPr>
              <w:ind w:firstLine="0" w:firstLineChars="0"/>
              <w:jc w:val="left"/>
              <w:rPr>
                <w:i/>
              </w:rPr>
            </w:pPr>
          </w:p>
        </w:tc>
        <w:tc>
          <w:tcPr>
            <w:tcW w:w="1984" w:type="dxa"/>
            <w:vAlign w:val="center"/>
          </w:tcPr>
          <w:p w14:paraId="535CE6FD">
            <w:pPr>
              <w:ind w:firstLine="0" w:firstLineChars="0"/>
              <w:rPr>
                <w:i/>
              </w:rPr>
            </w:pPr>
            <w:r>
              <w:rPr>
                <w:rFonts w:hint="eastAsia"/>
                <w:i/>
              </w:rPr>
              <w:t>请求/应答信息</w:t>
            </w:r>
          </w:p>
        </w:tc>
        <w:tc>
          <w:tcPr>
            <w:tcW w:w="5245" w:type="dxa"/>
            <w:vAlign w:val="center"/>
          </w:tcPr>
          <w:p w14:paraId="2E1655F2">
            <w:pPr>
              <w:ind w:firstLine="0" w:firstLineChars="0"/>
              <w:rPr>
                <w:i/>
              </w:rPr>
            </w:pPr>
            <w:r>
              <w:rPr>
                <w:rFonts w:hint="eastAsia"/>
                <w:i/>
              </w:rPr>
              <w:t>Wh</w:t>
            </w:r>
            <w:r>
              <w:rPr>
                <w:i/>
              </w:rPr>
              <w:t>o has 192.168.</w:t>
            </w:r>
            <w:r>
              <w:rPr>
                <w:rFonts w:hint="eastAsia"/>
                <w:i/>
              </w:rPr>
              <w:t>3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2</w:t>
            </w:r>
            <w:r>
              <w:rPr>
                <w:i/>
              </w:rPr>
              <w:t>? Tell 192.168.</w:t>
            </w:r>
            <w:r>
              <w:rPr>
                <w:rFonts w:hint="eastAsia"/>
                <w:i/>
              </w:rPr>
              <w:t>3</w:t>
            </w:r>
            <w:r>
              <w:rPr>
                <w:i/>
              </w:rPr>
              <w:t>.1</w:t>
            </w:r>
          </w:p>
        </w:tc>
      </w:tr>
      <w:tr w14:paraId="12ED46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restart"/>
            <w:vAlign w:val="center"/>
          </w:tcPr>
          <w:p w14:paraId="5D5CA680">
            <w:pPr>
              <w:ind w:firstLine="0" w:firstLineChars="0"/>
              <w:jc w:val="left"/>
            </w:pPr>
            <w:r>
              <w:rPr>
                <w:rFonts w:hint="eastAsia"/>
              </w:rPr>
              <w:t>DHCP</w:t>
            </w:r>
          </w:p>
        </w:tc>
        <w:tc>
          <w:tcPr>
            <w:tcW w:w="1984" w:type="dxa"/>
            <w:vAlign w:val="center"/>
          </w:tcPr>
          <w:p w14:paraId="466C5FB4">
            <w:pPr>
              <w:ind w:firstLine="0" w:firstLineChars="0"/>
            </w:pPr>
            <w:r>
              <w:rPr>
                <w:rFonts w:hint="eastAsia"/>
              </w:rPr>
              <w:t>协议功能</w:t>
            </w:r>
          </w:p>
        </w:tc>
        <w:tc>
          <w:tcPr>
            <w:tcW w:w="5245" w:type="dxa"/>
            <w:vAlign w:val="center"/>
          </w:tcPr>
          <w:p w14:paraId="46A0691D">
            <w:pPr>
              <w:ind w:firstLine="0" w:firstLineChars="0"/>
            </w:pPr>
            <w:r>
              <w:rPr>
                <w:rFonts w:hint="eastAsia"/>
              </w:rPr>
              <w:t>为客户机动态指定IP地址和参数配置</w:t>
            </w:r>
          </w:p>
        </w:tc>
      </w:tr>
      <w:tr w14:paraId="5AE2F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  <w:vAlign w:val="center"/>
          </w:tcPr>
          <w:p w14:paraId="33B70CA5">
            <w:pPr>
              <w:ind w:firstLine="0" w:firstLineChars="0"/>
              <w:jc w:val="left"/>
            </w:pPr>
          </w:p>
        </w:tc>
        <w:tc>
          <w:tcPr>
            <w:tcW w:w="1984" w:type="dxa"/>
            <w:vAlign w:val="center"/>
          </w:tcPr>
          <w:p w14:paraId="106CF5DA">
            <w:pPr>
              <w:ind w:firstLine="0" w:firstLineChars="0"/>
            </w:pPr>
            <w:r>
              <w:rPr>
                <w:rFonts w:hint="eastAsia"/>
              </w:rPr>
              <w:t>源地址-目的地址</w:t>
            </w:r>
          </w:p>
        </w:tc>
        <w:tc>
          <w:tcPr>
            <w:tcW w:w="5245" w:type="dxa"/>
            <w:vAlign w:val="center"/>
          </w:tcPr>
          <w:p w14:paraId="3F2072DA">
            <w:pPr>
              <w:ind w:firstLine="0" w:firstLineChars="0"/>
            </w:pPr>
            <w:r>
              <w:rPr>
                <w:rFonts w:hint="eastAsia"/>
              </w:rPr>
              <w:t>192.168.3.1 - 192.168.3.2</w:t>
            </w:r>
          </w:p>
        </w:tc>
      </w:tr>
      <w:tr w14:paraId="2DC1BF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  <w:vAlign w:val="center"/>
          </w:tcPr>
          <w:p w14:paraId="509F8AEE">
            <w:pPr>
              <w:ind w:firstLine="0" w:firstLineChars="0"/>
              <w:jc w:val="left"/>
            </w:pPr>
          </w:p>
        </w:tc>
        <w:tc>
          <w:tcPr>
            <w:tcW w:w="1984" w:type="dxa"/>
            <w:vAlign w:val="center"/>
          </w:tcPr>
          <w:p w14:paraId="13A1ADDF">
            <w:pPr>
              <w:ind w:firstLine="0" w:firstLineChars="0"/>
            </w:pPr>
            <w:r>
              <w:rPr>
                <w:rFonts w:hint="eastAsia"/>
              </w:rPr>
              <w:t>请求/应答信息</w:t>
            </w:r>
          </w:p>
        </w:tc>
        <w:tc>
          <w:tcPr>
            <w:tcW w:w="5245" w:type="dxa"/>
            <w:vAlign w:val="center"/>
          </w:tcPr>
          <w:p w14:paraId="3C97FC95">
            <w:pPr>
              <w:ind w:firstLine="0" w:firstLineChars="0"/>
            </w:pPr>
            <w:r>
              <w:rPr>
                <w:rFonts w:hint="eastAsia"/>
              </w:rPr>
              <w:t>DHCP ACK Transaction ID 0x422c913e</w:t>
            </w:r>
          </w:p>
        </w:tc>
      </w:tr>
      <w:tr w14:paraId="3EEBA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restart"/>
            <w:vAlign w:val="center"/>
          </w:tcPr>
          <w:p w14:paraId="7CD44794">
            <w:pPr>
              <w:ind w:firstLine="0" w:firstLineChars="0"/>
              <w:jc w:val="left"/>
            </w:pPr>
            <w:r>
              <w:rPr>
                <w:rFonts w:hint="eastAsia"/>
              </w:rPr>
              <w:t>ARP</w:t>
            </w:r>
          </w:p>
        </w:tc>
        <w:tc>
          <w:tcPr>
            <w:tcW w:w="1984" w:type="dxa"/>
            <w:vAlign w:val="center"/>
          </w:tcPr>
          <w:p w14:paraId="76CB06D4">
            <w:pPr>
              <w:ind w:firstLine="0" w:firstLineChars="0"/>
            </w:pPr>
            <w:r>
              <w:rPr>
                <w:rFonts w:hint="eastAsia"/>
              </w:rPr>
              <w:t>协议功能</w:t>
            </w:r>
          </w:p>
        </w:tc>
        <w:tc>
          <w:tcPr>
            <w:tcW w:w="5245" w:type="dxa"/>
            <w:vAlign w:val="center"/>
          </w:tcPr>
          <w:p w14:paraId="65D1DBD7">
            <w:pPr>
              <w:ind w:firstLine="0" w:firstLineChars="0"/>
            </w:pPr>
            <w:r>
              <w:rPr>
                <w:rFonts w:hint="eastAsia"/>
                <w:i/>
              </w:rPr>
              <w:t>IP地址对应MAC地址解析</w:t>
            </w:r>
          </w:p>
        </w:tc>
      </w:tr>
      <w:tr w14:paraId="21696C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  <w:vAlign w:val="center"/>
          </w:tcPr>
          <w:p w14:paraId="7136ADD3">
            <w:pPr>
              <w:ind w:firstLine="0" w:firstLineChars="0"/>
              <w:jc w:val="left"/>
            </w:pPr>
          </w:p>
        </w:tc>
        <w:tc>
          <w:tcPr>
            <w:tcW w:w="1984" w:type="dxa"/>
            <w:vAlign w:val="center"/>
          </w:tcPr>
          <w:p w14:paraId="59B76652">
            <w:pPr>
              <w:ind w:firstLine="0" w:firstLineChars="0"/>
            </w:pPr>
            <w:r>
              <w:rPr>
                <w:rFonts w:hint="eastAsia"/>
              </w:rPr>
              <w:t>源地址-目的地址</w:t>
            </w:r>
          </w:p>
        </w:tc>
        <w:tc>
          <w:tcPr>
            <w:tcW w:w="5245" w:type="dxa"/>
            <w:vAlign w:val="center"/>
          </w:tcPr>
          <w:p w14:paraId="6BDD3C91">
            <w:pPr>
              <w:ind w:firstLine="0" w:firstLineChars="0"/>
            </w:pPr>
            <w:r>
              <w:rPr>
                <w:rFonts w:hint="eastAsia"/>
              </w:rPr>
              <w:t>Intel_fd:8d:51 -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c2:4f:12:da:58:c1</w:t>
            </w:r>
          </w:p>
        </w:tc>
      </w:tr>
      <w:tr w14:paraId="10554B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  <w:vAlign w:val="center"/>
          </w:tcPr>
          <w:p w14:paraId="646BC552">
            <w:pPr>
              <w:ind w:firstLine="0" w:firstLineChars="0"/>
              <w:jc w:val="left"/>
            </w:pPr>
          </w:p>
        </w:tc>
        <w:tc>
          <w:tcPr>
            <w:tcW w:w="1984" w:type="dxa"/>
            <w:vAlign w:val="center"/>
          </w:tcPr>
          <w:p w14:paraId="157DB95A">
            <w:pPr>
              <w:ind w:firstLine="0" w:firstLineChars="0"/>
            </w:pPr>
            <w:r>
              <w:rPr>
                <w:rFonts w:hint="eastAsia"/>
              </w:rPr>
              <w:t>请求/应答信息</w:t>
            </w:r>
          </w:p>
        </w:tc>
        <w:tc>
          <w:tcPr>
            <w:tcW w:w="5245" w:type="dxa"/>
            <w:vAlign w:val="center"/>
          </w:tcPr>
          <w:p w14:paraId="133C6E04">
            <w:pPr>
              <w:ind w:firstLine="0" w:firstLineChars="0"/>
            </w:pPr>
            <w:r>
              <w:rPr>
                <w:rFonts w:hint="eastAsia"/>
              </w:rPr>
              <w:t>192.168.3.2 is at 94:e7:0b:fd:8d:51</w:t>
            </w:r>
          </w:p>
        </w:tc>
      </w:tr>
      <w:tr w14:paraId="559CC5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restart"/>
            <w:shd w:val="clear" w:color="auto" w:fill="auto"/>
            <w:vAlign w:val="center"/>
          </w:tcPr>
          <w:p w14:paraId="333A4785">
            <w:pPr>
              <w:ind w:firstLine="0" w:firstLineChars="0"/>
              <w:jc w:val="left"/>
            </w:pPr>
            <w:r>
              <w:rPr>
                <w:rFonts w:hint="eastAsia"/>
              </w:rPr>
              <w:t>DHCP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DD68D62">
            <w:pPr>
              <w:ind w:firstLine="0" w:firstLineChars="0"/>
            </w:pPr>
            <w:r>
              <w:rPr>
                <w:rFonts w:hint="eastAsia"/>
              </w:rPr>
              <w:t>协议功能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0AFAE12A">
            <w:pPr>
              <w:ind w:firstLine="0" w:firstLineChars="0"/>
            </w:pPr>
            <w:r>
              <w:rPr>
                <w:rFonts w:hint="eastAsia"/>
              </w:rPr>
              <w:t>为客户机动态指定IP地址和参数配置</w:t>
            </w:r>
          </w:p>
        </w:tc>
      </w:tr>
      <w:tr w14:paraId="7BE7D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</w:tcPr>
          <w:p w14:paraId="7A593BC4">
            <w:pPr>
              <w:ind w:firstLine="0" w:firstLineChars="0"/>
              <w:jc w:val="left"/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4C56C2F1">
            <w:pPr>
              <w:ind w:firstLine="0" w:firstLineChars="0"/>
            </w:pPr>
            <w:r>
              <w:rPr>
                <w:rFonts w:hint="eastAsia"/>
              </w:rPr>
              <w:t>源地址-目的地址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37817164">
            <w:pPr>
              <w:ind w:firstLine="0" w:firstLineChars="0"/>
            </w:pPr>
            <w:r>
              <w:rPr>
                <w:rFonts w:hint="eastAsia"/>
              </w:rPr>
              <w:t>0.0.0.0 - 255.255.255.255</w:t>
            </w:r>
          </w:p>
        </w:tc>
      </w:tr>
      <w:tr w14:paraId="33B5C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Merge w:val="continue"/>
          </w:tcPr>
          <w:p w14:paraId="08C96865">
            <w:pPr>
              <w:ind w:firstLine="0" w:firstLineChars="0"/>
              <w:jc w:val="left"/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1B692A1">
            <w:pPr>
              <w:ind w:firstLine="0" w:firstLineChars="0"/>
            </w:pPr>
            <w:r>
              <w:rPr>
                <w:rFonts w:hint="eastAsia"/>
              </w:rPr>
              <w:t>请求/应答信息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4423FD36">
            <w:pPr>
              <w:ind w:firstLine="0" w:firstLineChars="0"/>
            </w:pPr>
            <w:r>
              <w:rPr>
                <w:rFonts w:hint="eastAsia"/>
              </w:rPr>
              <w:t>DHCP Request  - Transaction ID 0x422c913e</w:t>
            </w:r>
          </w:p>
        </w:tc>
      </w:tr>
    </w:tbl>
    <w:p w14:paraId="5FD8AB36">
      <w:pPr>
        <w:ind w:firstLine="480"/>
      </w:pPr>
    </w:p>
    <w:p w14:paraId="162D2DFB">
      <w:pPr>
        <w:ind w:firstLine="480"/>
      </w:pPr>
      <w:r>
        <w:t>步骤2</w:t>
      </w:r>
      <w:r>
        <w:rPr>
          <w:rFonts w:hint="eastAsia"/>
        </w:rPr>
        <w:t>：清除本机的DNS缓存【参考命令：i</w:t>
      </w:r>
      <w:r>
        <w:t>pconfig /flushdns</w:t>
      </w:r>
      <w:r>
        <w:rPr>
          <w:rFonts w:hint="eastAsia"/>
        </w:rPr>
        <w:t>】，</w:t>
      </w:r>
      <w:r>
        <w:t>运行Wireshark截获报文</w:t>
      </w:r>
      <w:r>
        <w:rPr>
          <w:rFonts w:hint="eastAsia"/>
        </w:rPr>
        <w:t>，</w:t>
      </w:r>
      <w:r>
        <w:t>浏览器访问</w:t>
      </w:r>
      <w:r>
        <w:rPr>
          <w:rFonts w:hint="eastAsia"/>
        </w:rPr>
        <w:t>网站</w:t>
      </w:r>
      <w:r>
        <w:t>（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6"/>
        </w:rPr>
        <w:t>https://www.python.org/</w:t>
      </w:r>
      <w:r>
        <w:rPr>
          <w:rStyle w:val="16"/>
        </w:rPr>
        <w:fldChar w:fldCharType="end"/>
      </w:r>
      <w:r>
        <w:rPr>
          <w:rFonts w:hint="eastAsia"/>
        </w:rPr>
        <w:t>，浏览新闻，下载软件等</w:t>
      </w:r>
      <w:r>
        <w:t>），</w:t>
      </w:r>
      <w:r>
        <w:rPr>
          <w:rFonts w:hint="eastAsia"/>
        </w:rPr>
        <w:t>利用IP地址过滤筛选出访问该网站的报文，查看访问该网站时，都用到了哪些协议，主要作用是什么？【域名解析为IP地址方法：ping</w:t>
      </w:r>
      <w:r>
        <w:t xml:space="preserve"> </w:t>
      </w:r>
      <w:r>
        <w:rPr>
          <w:rFonts w:hint="eastAsia"/>
        </w:rPr>
        <w:t>域名，或n</w:t>
      </w:r>
      <w:r>
        <w:t xml:space="preserve">slookup </w:t>
      </w:r>
      <w:r>
        <w:rPr>
          <w:rFonts w:hint="eastAsia"/>
        </w:rPr>
        <w:t>域名】</w:t>
      </w:r>
    </w:p>
    <w:tbl>
      <w:tblPr>
        <w:tblStyle w:val="12"/>
        <w:tblW w:w="83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983"/>
        <w:gridCol w:w="5201"/>
      </w:tblGrid>
      <w:tr w14:paraId="51694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  <w:jc w:val="center"/>
        </w:trPr>
        <w:tc>
          <w:tcPr>
            <w:tcW w:w="1131" w:type="dxa"/>
            <w:vAlign w:val="center"/>
          </w:tcPr>
          <w:p w14:paraId="5E49B738">
            <w:pPr>
              <w:ind w:firstLine="0" w:firstLineChars="0"/>
              <w:jc w:val="center"/>
            </w:pPr>
            <w:r>
              <w:rPr>
                <w:rFonts w:hint="eastAsia"/>
              </w:rPr>
              <w:t>协议名</w:t>
            </w:r>
          </w:p>
        </w:tc>
        <w:tc>
          <w:tcPr>
            <w:tcW w:w="1983" w:type="dxa"/>
            <w:vAlign w:val="center"/>
          </w:tcPr>
          <w:p w14:paraId="4D06D2A8">
            <w:pPr>
              <w:ind w:firstLine="0" w:firstLineChars="0"/>
              <w:jc w:val="center"/>
            </w:pPr>
            <w:r>
              <w:rPr>
                <w:rFonts w:hint="eastAsia"/>
              </w:rPr>
              <w:t>描述项</w:t>
            </w:r>
          </w:p>
        </w:tc>
        <w:tc>
          <w:tcPr>
            <w:tcW w:w="5201" w:type="dxa"/>
            <w:vAlign w:val="center"/>
          </w:tcPr>
          <w:p w14:paraId="19CC65C7">
            <w:pPr>
              <w:ind w:firstLine="0" w:firstLineChars="0"/>
              <w:jc w:val="center"/>
            </w:pPr>
            <w:r>
              <w:rPr>
                <w:rFonts w:hint="eastAsia"/>
              </w:rPr>
              <w:t>配置</w:t>
            </w:r>
            <w:r>
              <w:t>值</w:t>
            </w:r>
          </w:p>
        </w:tc>
      </w:tr>
      <w:tr w14:paraId="48EB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restart"/>
            <w:vAlign w:val="center"/>
          </w:tcPr>
          <w:p w14:paraId="4F131675">
            <w:pPr>
              <w:ind w:firstLine="240" w:firstLineChars="100"/>
              <w:jc w:val="left"/>
              <w:rPr>
                <w:i/>
              </w:rPr>
            </w:pPr>
            <w:r>
              <w:rPr>
                <w:i/>
              </w:rPr>
              <w:t>TCP</w:t>
            </w:r>
          </w:p>
        </w:tc>
        <w:tc>
          <w:tcPr>
            <w:tcW w:w="1983" w:type="dxa"/>
            <w:vAlign w:val="center"/>
          </w:tcPr>
          <w:p w14:paraId="2A517087">
            <w:pPr>
              <w:ind w:firstLine="0" w:firstLineChars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协议功能</w:t>
            </w:r>
          </w:p>
        </w:tc>
        <w:tc>
          <w:tcPr>
            <w:tcW w:w="5201" w:type="dxa"/>
            <w:vAlign w:val="center"/>
          </w:tcPr>
          <w:p w14:paraId="1156C5B6">
            <w:pPr>
              <w:adjustRightInd w:val="0"/>
              <w:snapToGrid w:val="0"/>
              <w:spacing w:line="240" w:lineRule="atLeast"/>
              <w:ind w:firstLine="0" w:firstLineChars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传输控制协议</w:t>
            </w:r>
            <w:r>
              <w:rPr>
                <w:i/>
              </w:rPr>
              <w:t>,在不可靠的互联网络上提供可靠的端到端传输。</w:t>
            </w:r>
          </w:p>
        </w:tc>
      </w:tr>
      <w:tr w14:paraId="73471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continue"/>
            <w:vAlign w:val="center"/>
          </w:tcPr>
          <w:p w14:paraId="0DF4891F">
            <w:pPr>
              <w:ind w:firstLine="0" w:firstLineChars="0"/>
              <w:jc w:val="left"/>
              <w:rPr>
                <w:i/>
              </w:rPr>
            </w:pPr>
          </w:p>
        </w:tc>
        <w:tc>
          <w:tcPr>
            <w:tcW w:w="1983" w:type="dxa"/>
            <w:vAlign w:val="center"/>
          </w:tcPr>
          <w:p w14:paraId="793D163E">
            <w:pPr>
              <w:ind w:firstLine="0" w:firstLineChars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源地址-目的地址</w:t>
            </w:r>
          </w:p>
        </w:tc>
        <w:tc>
          <w:tcPr>
            <w:tcW w:w="5201" w:type="dxa"/>
            <w:vAlign w:val="center"/>
          </w:tcPr>
          <w:p w14:paraId="378B3A44">
            <w:pPr>
              <w:ind w:firstLine="0" w:firstLineChars="0"/>
              <w:jc w:val="left"/>
              <w:rPr>
                <w:i/>
              </w:rPr>
            </w:pPr>
            <w:r>
              <w:rPr>
                <w:i/>
              </w:rPr>
              <w:t>192.168.</w:t>
            </w:r>
            <w:r>
              <w:rPr>
                <w:rFonts w:hint="eastAsia"/>
                <w:i/>
              </w:rPr>
              <w:t>3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2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-</w:t>
            </w:r>
            <w:r>
              <w:rPr>
                <w:i/>
              </w:rPr>
              <w:t xml:space="preserve">  </w:t>
            </w:r>
            <w:r>
              <w:rPr>
                <w:rFonts w:hint="eastAsia"/>
                <w:i/>
              </w:rPr>
              <w:t>202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117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1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13</w:t>
            </w:r>
          </w:p>
        </w:tc>
      </w:tr>
      <w:tr w14:paraId="0FD8F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continue"/>
            <w:vAlign w:val="center"/>
          </w:tcPr>
          <w:p w14:paraId="0897E3C3">
            <w:pPr>
              <w:ind w:firstLine="0" w:firstLineChars="0"/>
              <w:jc w:val="left"/>
              <w:rPr>
                <w:i/>
              </w:rPr>
            </w:pPr>
          </w:p>
        </w:tc>
        <w:tc>
          <w:tcPr>
            <w:tcW w:w="1983" w:type="dxa"/>
            <w:vAlign w:val="center"/>
          </w:tcPr>
          <w:p w14:paraId="46095408">
            <w:pPr>
              <w:ind w:firstLine="0" w:firstLineChars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请求/应答信息</w:t>
            </w:r>
          </w:p>
        </w:tc>
        <w:tc>
          <w:tcPr>
            <w:tcW w:w="5201" w:type="dxa"/>
            <w:vAlign w:val="center"/>
          </w:tcPr>
          <w:p w14:paraId="6EE9867A">
            <w:pPr>
              <w:adjustRightInd w:val="0"/>
              <w:snapToGrid w:val="0"/>
              <w:spacing w:line="240" w:lineRule="atLeast"/>
              <w:ind w:firstLine="0" w:firstLineChars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 xml:space="preserve"> [SYN] Seq=0 Win=64240 Len=0 MSS=1460 WS=256 SACK_PERM</w:t>
            </w:r>
          </w:p>
        </w:tc>
      </w:tr>
      <w:tr w14:paraId="3747B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restart"/>
            <w:vAlign w:val="center"/>
          </w:tcPr>
          <w:p w14:paraId="10E68AE5">
            <w:pPr>
              <w:ind w:firstLine="240" w:firstLineChars="100"/>
              <w:jc w:val="left"/>
            </w:pPr>
            <w:r>
              <w:rPr>
                <w:rFonts w:hint="eastAsia"/>
              </w:rPr>
              <w:t>TLS</w:t>
            </w:r>
          </w:p>
        </w:tc>
        <w:tc>
          <w:tcPr>
            <w:tcW w:w="1983" w:type="dxa"/>
            <w:vAlign w:val="center"/>
          </w:tcPr>
          <w:p w14:paraId="776B3B6B">
            <w:pPr>
              <w:ind w:firstLine="0" w:firstLineChars="0"/>
              <w:jc w:val="left"/>
            </w:pPr>
            <w:r>
              <w:rPr>
                <w:rFonts w:hint="eastAsia"/>
              </w:rPr>
              <w:t>协议功能</w:t>
            </w:r>
          </w:p>
        </w:tc>
        <w:tc>
          <w:tcPr>
            <w:tcW w:w="5201" w:type="dxa"/>
            <w:vAlign w:val="center"/>
          </w:tcPr>
          <w:p w14:paraId="67D37BF8">
            <w:pPr>
              <w:ind w:firstLine="0" w:firstLineChars="0"/>
              <w:jc w:val="left"/>
            </w:pPr>
            <w:r>
              <w:rPr>
                <w:rFonts w:hint="eastAsia"/>
              </w:rPr>
              <w:t>数据加密和身份认证</w:t>
            </w:r>
          </w:p>
        </w:tc>
      </w:tr>
      <w:tr w14:paraId="73A081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continue"/>
            <w:vAlign w:val="center"/>
          </w:tcPr>
          <w:p w14:paraId="56013CFA">
            <w:pPr>
              <w:ind w:firstLine="0" w:firstLineChars="0"/>
              <w:jc w:val="left"/>
            </w:pPr>
          </w:p>
        </w:tc>
        <w:tc>
          <w:tcPr>
            <w:tcW w:w="1983" w:type="dxa"/>
            <w:vAlign w:val="center"/>
          </w:tcPr>
          <w:p w14:paraId="088D2069">
            <w:pPr>
              <w:ind w:firstLine="0" w:firstLineChars="0"/>
              <w:jc w:val="left"/>
            </w:pPr>
            <w:r>
              <w:rPr>
                <w:rFonts w:hint="eastAsia"/>
              </w:rPr>
              <w:t>源地址-目的地址</w:t>
            </w:r>
          </w:p>
        </w:tc>
        <w:tc>
          <w:tcPr>
            <w:tcW w:w="5201" w:type="dxa"/>
            <w:vAlign w:val="center"/>
          </w:tcPr>
          <w:p w14:paraId="29210A9A">
            <w:pPr>
              <w:ind w:firstLine="0" w:firstLineChars="0"/>
              <w:jc w:val="left"/>
            </w:pPr>
            <w:r>
              <w:rPr>
                <w:rFonts w:hint="eastAsia"/>
              </w:rPr>
              <w:t>192.168.3.2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- 202.117.1.13</w:t>
            </w:r>
            <w:r>
              <w:rPr>
                <w:rFonts w:hint="eastAsia"/>
              </w:rPr>
              <w:tab/>
            </w:r>
          </w:p>
        </w:tc>
      </w:tr>
      <w:tr w14:paraId="1F4E6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continue"/>
            <w:vAlign w:val="center"/>
          </w:tcPr>
          <w:p w14:paraId="6F857D09">
            <w:pPr>
              <w:ind w:firstLine="0" w:firstLineChars="0"/>
              <w:jc w:val="left"/>
            </w:pPr>
          </w:p>
        </w:tc>
        <w:tc>
          <w:tcPr>
            <w:tcW w:w="1983" w:type="dxa"/>
            <w:vAlign w:val="center"/>
          </w:tcPr>
          <w:p w14:paraId="6F1AC444">
            <w:pPr>
              <w:ind w:firstLine="0" w:firstLineChars="0"/>
              <w:jc w:val="left"/>
            </w:pPr>
            <w:r>
              <w:rPr>
                <w:rFonts w:hint="eastAsia"/>
              </w:rPr>
              <w:t>请求/应答信息</w:t>
            </w:r>
          </w:p>
        </w:tc>
        <w:tc>
          <w:tcPr>
            <w:tcW w:w="5201" w:type="dxa"/>
            <w:vAlign w:val="center"/>
          </w:tcPr>
          <w:p w14:paraId="70E86A99">
            <w:pPr>
              <w:ind w:firstLine="0" w:firstLineChars="0"/>
              <w:jc w:val="left"/>
            </w:pPr>
            <w:r>
              <w:rPr>
                <w:rFonts w:hint="eastAsia"/>
              </w:rPr>
              <w:t>Client Hello (SNI=www.xjtu.edu.cn)</w:t>
            </w:r>
          </w:p>
        </w:tc>
      </w:tr>
      <w:tr w14:paraId="1494C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restart"/>
            <w:vAlign w:val="center"/>
          </w:tcPr>
          <w:p w14:paraId="1CCD5EAB">
            <w:pPr>
              <w:ind w:firstLine="240" w:firstLineChars="100"/>
              <w:jc w:val="left"/>
            </w:pPr>
            <w:r>
              <w:rPr>
                <w:rFonts w:hint="eastAsia"/>
              </w:rPr>
              <w:t>HTTP</w:t>
            </w:r>
          </w:p>
        </w:tc>
        <w:tc>
          <w:tcPr>
            <w:tcW w:w="1983" w:type="dxa"/>
            <w:vAlign w:val="center"/>
          </w:tcPr>
          <w:p w14:paraId="0DB58D4E">
            <w:pPr>
              <w:ind w:firstLine="0" w:firstLineChars="0"/>
              <w:jc w:val="left"/>
            </w:pPr>
            <w:r>
              <w:rPr>
                <w:rFonts w:hint="eastAsia"/>
              </w:rPr>
              <w:t>协议功能</w:t>
            </w:r>
          </w:p>
        </w:tc>
        <w:tc>
          <w:tcPr>
            <w:tcW w:w="5201" w:type="dxa"/>
            <w:vAlign w:val="center"/>
          </w:tcPr>
          <w:p w14:paraId="08FAB23F">
            <w:pPr>
              <w:ind w:firstLine="0" w:firstLineChars="0"/>
              <w:jc w:val="left"/>
            </w:pPr>
            <w:r>
              <w:rPr>
                <w:rFonts w:hint="eastAsia"/>
              </w:rPr>
              <w:t>信息传输和资源共享，支持客户端-服务器交互</w:t>
            </w:r>
          </w:p>
        </w:tc>
      </w:tr>
      <w:tr w14:paraId="0026A0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continue"/>
            <w:vAlign w:val="center"/>
          </w:tcPr>
          <w:p w14:paraId="2A3988EB">
            <w:pPr>
              <w:ind w:firstLine="0" w:firstLineChars="0"/>
              <w:jc w:val="left"/>
            </w:pPr>
          </w:p>
        </w:tc>
        <w:tc>
          <w:tcPr>
            <w:tcW w:w="1983" w:type="dxa"/>
            <w:vAlign w:val="center"/>
          </w:tcPr>
          <w:p w14:paraId="7C4665A7">
            <w:pPr>
              <w:ind w:firstLine="0" w:firstLineChars="0"/>
              <w:jc w:val="left"/>
            </w:pPr>
            <w:r>
              <w:rPr>
                <w:rFonts w:hint="eastAsia"/>
              </w:rPr>
              <w:t>源地址-目的地址</w:t>
            </w:r>
          </w:p>
        </w:tc>
        <w:tc>
          <w:tcPr>
            <w:tcW w:w="5201" w:type="dxa"/>
            <w:vAlign w:val="center"/>
          </w:tcPr>
          <w:p w14:paraId="33B6A00B">
            <w:pPr>
              <w:ind w:firstLine="0" w:firstLineChars="0"/>
              <w:jc w:val="left"/>
            </w:pPr>
            <w:r>
              <w:rPr>
                <w:rFonts w:hint="eastAsia"/>
              </w:rPr>
              <w:t>192.168.3.2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- 202.117.1.13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HTTP2</w:t>
            </w:r>
            <w:r>
              <w:rPr>
                <w:rFonts w:hint="eastAsia"/>
              </w:rPr>
              <w:tab/>
            </w:r>
          </w:p>
        </w:tc>
      </w:tr>
      <w:tr w14:paraId="1EDF9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1" w:type="dxa"/>
            <w:vMerge w:val="continue"/>
            <w:vAlign w:val="center"/>
          </w:tcPr>
          <w:p w14:paraId="64F6E49A">
            <w:pPr>
              <w:ind w:firstLine="0" w:firstLineChars="0"/>
              <w:jc w:val="left"/>
            </w:pPr>
          </w:p>
        </w:tc>
        <w:tc>
          <w:tcPr>
            <w:tcW w:w="1983" w:type="dxa"/>
            <w:vAlign w:val="center"/>
          </w:tcPr>
          <w:p w14:paraId="6EACD45E">
            <w:pPr>
              <w:ind w:firstLine="0" w:firstLineChars="0"/>
              <w:jc w:val="left"/>
            </w:pPr>
            <w:r>
              <w:rPr>
                <w:rFonts w:hint="eastAsia"/>
              </w:rPr>
              <w:t>请求/应答信息</w:t>
            </w:r>
          </w:p>
        </w:tc>
        <w:tc>
          <w:tcPr>
            <w:tcW w:w="5201" w:type="dxa"/>
            <w:vAlign w:val="center"/>
          </w:tcPr>
          <w:p w14:paraId="775BFC00">
            <w:pPr>
              <w:ind w:firstLine="0" w:firstLineChars="0"/>
              <w:jc w:val="left"/>
            </w:pPr>
            <w:r>
              <w:rPr>
                <w:rFonts w:hint="eastAsia"/>
              </w:rPr>
              <w:t>HEADERS[17]: GET /system/resource/js/counter.js</w:t>
            </w:r>
          </w:p>
        </w:tc>
      </w:tr>
    </w:tbl>
    <w:p w14:paraId="025FE9A4">
      <w:pPr>
        <w:ind w:firstLine="480"/>
      </w:pPr>
    </w:p>
    <w:p w14:paraId="3492E0E4">
      <w:pPr>
        <w:pStyle w:val="4"/>
        <w:numPr>
          <w:ilvl w:val="0"/>
          <w:numId w:val="0"/>
        </w:numPr>
        <w:spacing w:before="156"/>
        <w:ind w:left="480"/>
      </w:pPr>
      <w:r>
        <w:t xml:space="preserve">1.3.4 </w:t>
      </w:r>
      <w:r>
        <w:rPr>
          <w:rFonts w:hint="eastAsia"/>
        </w:rPr>
        <w:t>TCP客户端编程</w:t>
      </w:r>
    </w:p>
    <w:p w14:paraId="01CA5A09">
      <w:pPr>
        <w:ind w:firstLine="480"/>
      </w:pPr>
      <w:bookmarkStart w:id="7" w:name="_Toc156291999"/>
      <w:bookmarkEnd w:id="7"/>
      <w:bookmarkStart w:id="8" w:name="_Toc156291147"/>
      <w:bookmarkEnd w:id="8"/>
      <w:bookmarkStart w:id="9" w:name="_Toc3460905"/>
      <w:r>
        <w:t>步骤1：</w:t>
      </w:r>
      <w:r>
        <w:rPr>
          <w:rFonts w:hint="eastAsia"/>
          <w:kern w:val="0"/>
        </w:rPr>
        <w:t>编写TCP客户端程序</w:t>
      </w:r>
      <w:r>
        <w:rPr>
          <w:rFonts w:hint="eastAsia"/>
        </w:rPr>
        <w:t>。</w:t>
      </w:r>
    </w:p>
    <w:p w14:paraId="4AECAF29">
      <w:pPr>
        <w:ind w:firstLine="480"/>
      </w:pPr>
      <w:r>
        <w:rPr>
          <w:rFonts w:hint="eastAsia"/>
        </w:rPr>
        <w:t>步骤2：运行TCP客户端程序，连接到校园网内的202.117.10.144上TCP服务（端口8888）测试，进行信息交互。记录运行测试过程。</w:t>
      </w:r>
    </w:p>
    <w:p w14:paraId="750891F5">
      <w:pPr>
        <w:ind w:firstLine="480"/>
      </w:pPr>
      <w:r>
        <w:rPr>
          <w:rFonts w:hint="eastAsia"/>
        </w:rPr>
        <w:t>要求输入至少5行文字，并且第一行输入名字、学号和班级。</w:t>
      </w:r>
    </w:p>
    <w:p w14:paraId="35AC90EF">
      <w:pPr>
        <w:ind w:firstLine="480"/>
      </w:pPr>
      <w:r>
        <w:rPr>
          <w:rFonts w:hint="eastAsia"/>
        </w:rPr>
        <w:t>TCP客户端程序代码如下：</w:t>
      </w:r>
    </w:p>
    <w:p w14:paraId="3166BF68">
      <w:pPr>
        <w:ind w:firstLine="480"/>
      </w:pPr>
    </w:p>
    <w:p w14:paraId="513AABF5">
      <w:pPr>
        <w:ind w:firstLine="480"/>
      </w:pPr>
      <w:r>
        <w:rPr>
          <w:rFonts w:hint="eastAsia"/>
        </w:rPr>
        <w:t>运行结果：</w:t>
      </w:r>
    </w:p>
    <w:p w14:paraId="01512B83">
      <w:pPr>
        <w:ind w:firstLine="480"/>
      </w:pPr>
    </w:p>
    <w:p w14:paraId="64D46195">
      <w:pPr>
        <w:pStyle w:val="3"/>
        <w:numPr>
          <w:ilvl w:val="0"/>
          <w:numId w:val="0"/>
        </w:numPr>
        <w:spacing w:before="312" w:after="156"/>
      </w:pPr>
      <w:r>
        <w:rPr>
          <w:rFonts w:hint="eastAsia"/>
        </w:rPr>
        <w:t>1</w:t>
      </w:r>
      <w:r>
        <w:t>.4 互动讨论主题</w:t>
      </w:r>
      <w:bookmarkEnd w:id="9"/>
    </w:p>
    <w:p w14:paraId="42B07B74">
      <w:pPr>
        <w:ind w:firstLine="480"/>
      </w:pPr>
      <w:r>
        <w:rPr>
          <w:rFonts w:hint="eastAsia"/>
        </w:rPr>
        <w:t>本地计算机接入网络之后，需要通过哪些设置、启用哪些协议之后才能上网。</w:t>
      </w:r>
    </w:p>
    <w:p w14:paraId="077CE151">
      <w:pPr>
        <w:ind w:firstLine="480"/>
      </w:pPr>
      <w:r>
        <w:t>首先要配置正确的IP地址（可以是自动获取DHCP或者手动设置静态IP）、子网掩码、默认网关和DNS服务器地址；需要启用网络协议如TCP/IP协议族（其中包含诸如IP协议、TCP协议、UDP协议等是上网所必需的）；如果是通过无线网络连接，要输入正确的Wi - Fi密码以连接到接入点。</w:t>
      </w:r>
    </w:p>
    <w:p w14:paraId="5CDCA189">
      <w:pPr>
        <w:ind w:firstLine="480"/>
      </w:pPr>
    </w:p>
    <w:p w14:paraId="172DFF0E">
      <w:pPr>
        <w:pStyle w:val="2"/>
        <w:numPr>
          <w:ilvl w:val="0"/>
          <w:numId w:val="3"/>
        </w:numPr>
        <w:spacing w:before="312" w:beforeLines="100" w:after="312" w:afterLines="100"/>
        <w:jc w:val="left"/>
        <w:rPr>
          <w:b/>
        </w:rPr>
      </w:pPr>
      <w:r>
        <w:rPr>
          <w:rFonts w:hint="eastAsia"/>
          <w:b/>
        </w:rPr>
        <w:t>实验二 ARP与DNS协议分析</w:t>
      </w:r>
    </w:p>
    <w:p w14:paraId="5A9E8058">
      <w:pPr>
        <w:pStyle w:val="3"/>
        <w:numPr>
          <w:ilvl w:val="0"/>
          <w:numId w:val="0"/>
        </w:numPr>
        <w:spacing w:before="312" w:after="156"/>
        <w:ind w:left="465" w:hanging="465"/>
      </w:pPr>
      <w:bookmarkStart w:id="10" w:name="_Toc177464308"/>
      <w:bookmarkStart w:id="11" w:name="_Toc3460921"/>
      <w:bookmarkStart w:id="12" w:name="_Toc302400231"/>
      <w:r>
        <w:t>2.1 实验目的</w:t>
      </w:r>
      <w:bookmarkEnd w:id="10"/>
      <w:bookmarkEnd w:id="11"/>
      <w:bookmarkEnd w:id="12"/>
    </w:p>
    <w:p w14:paraId="0DAE9C05">
      <w:pPr>
        <w:ind w:firstLine="480"/>
      </w:pPr>
      <w:r>
        <w:rPr>
          <w:rFonts w:hint="eastAsia"/>
        </w:rPr>
        <w:t>能够</w:t>
      </w:r>
      <w:r>
        <w:t>分析ARP协议报文首部格式以及在同一网段内和不同网段间的解析过程，</w:t>
      </w:r>
      <w:r>
        <w:rPr>
          <w:rFonts w:hint="eastAsia"/>
        </w:rPr>
        <w:t>能够</w:t>
      </w:r>
      <w:r>
        <w:t>分析DNS协议的工作过程</w:t>
      </w:r>
      <w:r>
        <w:rPr>
          <w:rFonts w:hint="eastAsia"/>
        </w:rPr>
        <w:t>，能编写简单的TCP服务器程序</w:t>
      </w:r>
    </w:p>
    <w:p w14:paraId="7EA41C71">
      <w:pPr>
        <w:pStyle w:val="3"/>
        <w:numPr>
          <w:ilvl w:val="0"/>
          <w:numId w:val="0"/>
        </w:numPr>
        <w:spacing w:before="312" w:after="156"/>
        <w:ind w:left="465" w:hanging="465"/>
      </w:pPr>
      <w:bookmarkStart w:id="13" w:name="_Toc302400232"/>
      <w:bookmarkStart w:id="14" w:name="_Toc3460922"/>
      <w:bookmarkStart w:id="15" w:name="_Toc177464309"/>
      <w:r>
        <w:rPr>
          <w:rFonts w:hint="eastAsia"/>
        </w:rPr>
        <w:t>2</w:t>
      </w:r>
      <w:r>
        <w:t>.2 实验内容</w:t>
      </w:r>
      <w:bookmarkEnd w:id="13"/>
      <w:bookmarkEnd w:id="14"/>
      <w:bookmarkEnd w:id="15"/>
    </w:p>
    <w:p w14:paraId="78E416D4">
      <w:pPr>
        <w:ind w:firstLine="480"/>
      </w:pPr>
      <w:r>
        <w:t>（1）利用</w:t>
      </w:r>
      <w:r>
        <w:rPr>
          <w:rFonts w:hint="eastAsia"/>
        </w:rPr>
        <w:t>校园网</w:t>
      </w:r>
      <w:r>
        <w:t>及云服务器搭建内网、外网环境；</w:t>
      </w:r>
    </w:p>
    <w:p w14:paraId="614CC5EA">
      <w:pPr>
        <w:ind w:firstLine="480"/>
      </w:pPr>
      <w:r>
        <w:t>（2）用Wireshark截获ARP报文，分析报文结构及ARP协议在同一网段和不同网段间的解析过程；</w:t>
      </w:r>
    </w:p>
    <w:p w14:paraId="5951886F">
      <w:pPr>
        <w:ind w:firstLine="480"/>
      </w:pPr>
      <w:r>
        <w:t>（3）用Wireshark截取DNS报文，分析DNS工作过程。</w:t>
      </w:r>
    </w:p>
    <w:p w14:paraId="27EBEFC7">
      <w:pPr>
        <w:ind w:firstLine="480"/>
      </w:pPr>
      <w:r>
        <w:rPr>
          <w:rFonts w:hint="eastAsia"/>
        </w:rPr>
        <w:t>（4）编写简单的TCP服务器程序，并用上次的TCP客户端程序连接测试。</w:t>
      </w:r>
    </w:p>
    <w:p w14:paraId="215A7CE3">
      <w:pPr>
        <w:ind w:firstLine="480"/>
      </w:pPr>
    </w:p>
    <w:p w14:paraId="2775D0E8">
      <w:pPr>
        <w:pStyle w:val="3"/>
        <w:numPr>
          <w:ilvl w:val="0"/>
          <w:numId w:val="0"/>
        </w:numPr>
        <w:spacing w:before="312" w:after="156"/>
        <w:ind w:left="465" w:hanging="465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实验步骤</w:t>
      </w:r>
    </w:p>
    <w:p w14:paraId="6DDC0FD9">
      <w:pPr>
        <w:pStyle w:val="4"/>
        <w:numPr>
          <w:ilvl w:val="0"/>
          <w:numId w:val="0"/>
        </w:numPr>
        <w:spacing w:before="156"/>
        <w:ind w:left="466"/>
      </w:pPr>
      <w:r>
        <w:rPr>
          <w:rFonts w:hint="eastAsia"/>
        </w:rPr>
        <w:t>2</w:t>
      </w:r>
      <w:r>
        <w:t>.3.1 实验环境与分组</w:t>
      </w:r>
    </w:p>
    <w:p w14:paraId="2E58E12F">
      <w:pPr>
        <w:ind w:firstLine="480"/>
      </w:pPr>
      <w:r>
        <w:t>每人</w:t>
      </w:r>
      <w:r>
        <w:rPr>
          <w:rFonts w:hint="eastAsia"/>
        </w:rPr>
        <w:t>独立完成</w:t>
      </w:r>
      <w:r>
        <w:t>实验</w:t>
      </w:r>
      <w:r>
        <w:rPr>
          <w:rFonts w:hint="eastAsia"/>
        </w:rPr>
        <w:t>并提交实验报告</w:t>
      </w:r>
      <w:r>
        <w:t>。以现有</w:t>
      </w:r>
      <w:r>
        <w:rPr>
          <w:rFonts w:hint="eastAsia"/>
        </w:rPr>
        <w:t>的校园</w:t>
      </w:r>
      <w:r>
        <w:t>网络环境及</w:t>
      </w:r>
      <w:r>
        <w:rPr>
          <w:rFonts w:hint="eastAsia"/>
        </w:rPr>
        <w:t>外部</w:t>
      </w:r>
      <w:r>
        <w:t>服务器搭建内网、外网网络</w:t>
      </w:r>
      <w:r>
        <w:rPr>
          <w:rFonts w:hint="eastAsia"/>
        </w:rPr>
        <w:t>环境</w:t>
      </w:r>
      <w:r>
        <w:t>。</w:t>
      </w:r>
    </w:p>
    <w:p w14:paraId="22C38A8A">
      <w:pPr>
        <w:pStyle w:val="4"/>
        <w:numPr>
          <w:ilvl w:val="0"/>
          <w:numId w:val="0"/>
        </w:numPr>
        <w:spacing w:before="156"/>
        <w:ind w:left="480"/>
      </w:pPr>
      <w:bookmarkStart w:id="16" w:name="_Toc302400236"/>
      <w:bookmarkStart w:id="17" w:name="_Toc3460928"/>
      <w:bookmarkStart w:id="18" w:name="_Toc177464313"/>
      <w:r>
        <w:t>2.3.2 ARP协议分析</w:t>
      </w:r>
      <w:bookmarkEnd w:id="16"/>
      <w:bookmarkEnd w:id="17"/>
      <w:bookmarkEnd w:id="18"/>
    </w:p>
    <w:p w14:paraId="42A68808">
      <w:pPr>
        <w:ind w:firstLine="480"/>
        <w:outlineLvl w:val="3"/>
        <w:rPr>
          <w:rFonts w:eastAsia="黑体"/>
        </w:rPr>
      </w:pPr>
      <w:bookmarkStart w:id="19" w:name="_Toc3460929"/>
      <w:r>
        <w:rPr>
          <w:rFonts w:eastAsia="黑体"/>
        </w:rPr>
        <w:t>同一网段的ARP协议分析</w:t>
      </w:r>
      <w:bookmarkEnd w:id="19"/>
      <w:r>
        <w:rPr>
          <w:rFonts w:hint="eastAsia" w:eastAsia="黑体"/>
        </w:rPr>
        <w:t>：</w:t>
      </w:r>
    </w:p>
    <w:p w14:paraId="09BD61B8">
      <w:pPr>
        <w:ind w:firstLine="480"/>
      </w:pPr>
      <w:r>
        <w:t>步骤1：在计算机终端的命令行窗口执行命令：</w:t>
      </w:r>
    </w:p>
    <w:p w14:paraId="415A75E8">
      <w:pPr>
        <w:ind w:firstLine="480"/>
      </w:pPr>
      <w:r>
        <w:t>执行“arp –a”观察arp缓存；</w:t>
      </w:r>
    </w:p>
    <w:p w14:paraId="466A299C">
      <w:pPr>
        <w:ind w:firstLine="480"/>
      </w:pPr>
      <w:r>
        <w:t>执行“arp –d”命令清空arp缓存。</w:t>
      </w:r>
    </w:p>
    <w:p w14:paraId="71CB27D3">
      <w:pPr>
        <w:ind w:firstLine="480"/>
        <w:rPr>
          <w:color w:val="FF0000"/>
        </w:rPr>
      </w:pPr>
      <w:r>
        <w:rPr>
          <w:rFonts w:hint="eastAsia"/>
          <w:color w:val="FF0000"/>
        </w:rPr>
        <w:t>注：如果arp命令无法运行，可使用以下命令代替：</w:t>
      </w:r>
    </w:p>
    <w:p w14:paraId="19C3C7E9">
      <w:pPr>
        <w:ind w:firstLine="480"/>
        <w:rPr>
          <w:color w:val="FF0000"/>
        </w:rPr>
      </w:pPr>
      <w:r>
        <w:rPr>
          <w:color w:val="FF0000"/>
        </w:rPr>
        <w:t>netsh interface IP show neighbors</w:t>
      </w:r>
    </w:p>
    <w:p w14:paraId="06D8EBAC">
      <w:pPr>
        <w:ind w:firstLine="480"/>
        <w:rPr>
          <w:color w:val="FF0000"/>
        </w:rPr>
      </w:pPr>
      <w:r>
        <w:rPr>
          <w:rFonts w:hint="eastAsia"/>
          <w:color w:val="FF0000"/>
        </w:rPr>
        <w:t>netsh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interface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IP</w:t>
      </w:r>
      <w:r>
        <w:rPr>
          <w:color w:val="FF0000"/>
        </w:rPr>
        <w:t xml:space="preserve"> delete arpcache</w:t>
      </w:r>
    </w:p>
    <w:p w14:paraId="53C8B6EA">
      <w:pPr>
        <w:ind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查看arp缓存：</w:t>
      </w:r>
    </w:p>
    <w:p w14:paraId="4AD5D789">
      <w:pPr>
        <w:ind w:firstLine="480"/>
      </w:pPr>
      <w:r>
        <w:drawing>
          <wp:inline distT="0" distB="0" distL="0" distR="0">
            <wp:extent cx="3394075" cy="3413760"/>
            <wp:effectExtent l="0" t="0" r="0" b="0"/>
            <wp:docPr id="20039577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57729" name="图片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948" cy="342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D2DE">
      <w:pPr>
        <w:ind w:firstLine="480"/>
      </w:pPr>
      <w:r>
        <w:rPr>
          <w:rFonts w:hint="eastAsia"/>
        </w:rPr>
        <w:t>清除arp缓存后：</w:t>
      </w:r>
    </w:p>
    <w:p w14:paraId="2E974596">
      <w:pPr>
        <w:ind w:firstLine="480"/>
      </w:pPr>
      <w:r>
        <w:drawing>
          <wp:inline distT="0" distB="0" distL="0" distR="0">
            <wp:extent cx="4091940" cy="2667000"/>
            <wp:effectExtent l="0" t="0" r="3810" b="0"/>
            <wp:docPr id="1836143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4390" name="图片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214" cy="267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8980">
      <w:pPr>
        <w:ind w:firstLine="480"/>
      </w:pPr>
      <w:r>
        <w:t>步骤2：在计算机终端上运行Wireshark截获报文，在命令行窗口ping同一网段的另一</w:t>
      </w:r>
      <w:r>
        <w:rPr>
          <w:rFonts w:hint="eastAsia"/>
        </w:rPr>
        <w:t>PC</w:t>
      </w:r>
      <w:r>
        <w:t>地址</w:t>
      </w:r>
      <w:r>
        <w:rPr>
          <w:rFonts w:hint="eastAsia"/>
        </w:rPr>
        <w:t>（不要ping网关）</w:t>
      </w:r>
      <w:r>
        <w:t>。执行完后停止报文截获，</w:t>
      </w:r>
      <w:r>
        <w:rPr>
          <w:rFonts w:hint="eastAsia"/>
        </w:rPr>
        <w:t>筛选出相关的arp和icmp报文进行</w:t>
      </w:r>
      <w:r>
        <w:t>分析</w:t>
      </w:r>
      <w:r>
        <w:rPr>
          <w:rFonts w:hint="eastAsia"/>
        </w:rPr>
        <w:t>（源IP地址/MAC地址、目的IP地址/MAC地址等）</w:t>
      </w:r>
      <w:r>
        <w:t>。</w:t>
      </w:r>
    </w:p>
    <w:p w14:paraId="7B368B17">
      <w:pPr>
        <w:ind w:firstLine="480"/>
      </w:pPr>
      <w:r>
        <w:t>A</w:t>
      </w:r>
      <w:r>
        <w:rPr>
          <w:rFonts w:hint="eastAsia"/>
        </w:rPr>
        <w:t>rp请求和响应报文：</w:t>
      </w:r>
    </w:p>
    <w:p w14:paraId="36CDB7F7">
      <w:pPr>
        <w:ind w:firstLine="480"/>
      </w:pPr>
      <w:r>
        <w:rPr>
          <w:rFonts w:hint="eastAsia"/>
        </w:rPr>
        <w:t>请求报文源MAC地址为Intel_fd:8d:51即94:e7:0b:fd:8d:51，目的MAC地址为broadcast即ff:ff:ff:ff:ff:ff。请求报文中显示，想要查询的MAC地址属于的IP是192.168.3.35（Target IP Address）</w:t>
      </w:r>
    </w:p>
    <w:p w14:paraId="489B8DC1">
      <w:pPr>
        <w:ind w:firstLine="480"/>
      </w:pPr>
      <w:r>
        <w:rPr>
          <w:rFonts w:hint="eastAsia"/>
        </w:rPr>
        <w:t>响应报文源和目的MAC地址都是94:e7:0b:fd:8d:51，因为这里使用物理机与虚拟机进行通信，虚拟机网络适配器采用桥接模式。响应报文中给出了192.168.3.35虚拟机的虚拟网卡MAC地址，为00:0c:29:58:e0:fd</w:t>
      </w:r>
    </w:p>
    <w:p w14:paraId="7739A819">
      <w:pPr>
        <w:ind w:firstLine="480"/>
      </w:pPr>
      <w:r>
        <w:drawing>
          <wp:inline distT="0" distB="0" distL="0" distR="0">
            <wp:extent cx="5265420" cy="403860"/>
            <wp:effectExtent l="0" t="0" r="0" b="0"/>
            <wp:docPr id="19763735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73559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C2AC">
      <w:pPr>
        <w:ind w:firstLine="480"/>
      </w:pPr>
      <w:r>
        <w:drawing>
          <wp:inline distT="0" distB="0" distL="0" distR="0">
            <wp:extent cx="5273040" cy="1699260"/>
            <wp:effectExtent l="0" t="0" r="3810" b="0"/>
            <wp:docPr id="19409700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0037" name="图片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37A0">
      <w:pPr>
        <w:ind w:firstLine="480"/>
      </w:pPr>
      <w:r>
        <w:drawing>
          <wp:inline distT="0" distB="0" distL="0" distR="0">
            <wp:extent cx="5273040" cy="1798320"/>
            <wp:effectExtent l="0" t="0" r="3810" b="0"/>
            <wp:docPr id="16814252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25297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EFA9">
      <w:pPr>
        <w:ind w:firstLine="480"/>
      </w:pPr>
      <w:r>
        <w:rPr>
          <w:rFonts w:hint="eastAsia"/>
        </w:rPr>
        <w:t>ICMP请求和响应：</w:t>
      </w:r>
    </w:p>
    <w:p w14:paraId="65DFED25">
      <w:pPr>
        <w:ind w:firstLine="480"/>
      </w:pPr>
      <w:r>
        <w:rPr>
          <w:rFonts w:hint="eastAsia"/>
        </w:rPr>
        <w:t>请求报文源IP：192.168.3.2，源MAC地址94:e7:0b:fd:8d:51.目的IP和目的MAC地址为上面arp请求和响应查询到的虚拟机IP和对应MAC地址。</w:t>
      </w:r>
    </w:p>
    <w:p w14:paraId="56AA5E67">
      <w:pPr>
        <w:ind w:firstLine="480"/>
      </w:pPr>
      <w:r>
        <w:drawing>
          <wp:inline distT="0" distB="0" distL="0" distR="0">
            <wp:extent cx="5265420" cy="167640"/>
            <wp:effectExtent l="0" t="0" r="0" b="3810"/>
            <wp:docPr id="10898032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3256" name="图片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6958">
      <w:pPr>
        <w:ind w:firstLine="480"/>
      </w:pPr>
      <w:r>
        <w:rPr>
          <w:rFonts w:hint="eastAsia"/>
        </w:rPr>
        <w:drawing>
          <wp:inline distT="0" distB="0" distL="0" distR="0">
            <wp:extent cx="5265420" cy="1836420"/>
            <wp:effectExtent l="0" t="0" r="0" b="0"/>
            <wp:docPr id="15576703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70351" name="图片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E18">
      <w:pPr>
        <w:ind w:firstLine="480"/>
      </w:pPr>
      <w:r>
        <w:rPr>
          <w:rFonts w:hint="eastAsia"/>
        </w:rPr>
        <w:t>响应报文各层协议的源地址和目的地址在IP层与请求恰好相反。MAC层地址由于本机上运行虚拟机网络适配器用桥接模式，因此看到的源地址和目的地址都是物理机的MAC地址。</w:t>
      </w:r>
    </w:p>
    <w:p w14:paraId="725485A4">
      <w:pPr>
        <w:ind w:firstLine="480"/>
      </w:pPr>
      <w:r>
        <w:drawing>
          <wp:inline distT="0" distB="0" distL="0" distR="0">
            <wp:extent cx="5265420" cy="1905000"/>
            <wp:effectExtent l="0" t="0" r="0" b="0"/>
            <wp:docPr id="11209712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71293" name="图片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B48D">
      <w:pPr>
        <w:ind w:firstLine="480"/>
      </w:pPr>
      <w:r>
        <w:t>步骤3：在命令行窗口执行“arp –a”，记录结果。</w:t>
      </w:r>
    </w:p>
    <w:p w14:paraId="6F056D98">
      <w:pPr>
        <w:ind w:firstLine="480"/>
      </w:pPr>
      <w:r>
        <w:rPr>
          <w:rFonts w:hint="eastAsia"/>
        </w:rPr>
        <w:drawing>
          <wp:inline distT="0" distB="0" distL="0" distR="0">
            <wp:extent cx="4162425" cy="3200400"/>
            <wp:effectExtent l="0" t="0" r="9525" b="0"/>
            <wp:docPr id="673355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529" name="图片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490" cy="32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6178">
      <w:pPr>
        <w:ind w:firstLine="480"/>
        <w:outlineLvl w:val="3"/>
        <w:rPr>
          <w:rFonts w:eastAsia="黑体"/>
        </w:rPr>
      </w:pPr>
      <w:bookmarkStart w:id="20" w:name="_Toc3460930"/>
      <w:r>
        <w:rPr>
          <w:rFonts w:eastAsia="黑体"/>
        </w:rPr>
        <w:t>不同网段的ARP协议分析</w:t>
      </w:r>
      <w:bookmarkEnd w:id="20"/>
      <w:r>
        <w:rPr>
          <w:rFonts w:hint="eastAsia" w:eastAsia="黑体"/>
        </w:rPr>
        <w:t>：</w:t>
      </w:r>
    </w:p>
    <w:p w14:paraId="468A1F2C">
      <w:pPr>
        <w:ind w:firstLine="480"/>
      </w:pPr>
      <w:r>
        <w:t>步骤1：在</w:t>
      </w:r>
      <w:r>
        <w:rPr>
          <w:rFonts w:hint="eastAsia"/>
        </w:rPr>
        <w:t>本地计算机</w:t>
      </w:r>
      <w:r>
        <w:t>运行Wireshark捕获报文，执行“arp –d”清空缓存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本地计算机</w:t>
      </w:r>
      <w:r>
        <w:t>ping</w:t>
      </w:r>
      <w:r>
        <w:rPr>
          <w:rFonts w:hint="eastAsia"/>
        </w:rPr>
        <w:t>外网服务器域名/</w:t>
      </w:r>
      <w:r>
        <w:t>地址。执行完后停止报文截获，</w:t>
      </w:r>
      <w:r>
        <w:rPr>
          <w:rFonts w:hint="eastAsia"/>
        </w:rPr>
        <w:t>筛选出相关的arp和icmp报文进行</w:t>
      </w:r>
      <w:r>
        <w:t>分析</w:t>
      </w:r>
      <w:r>
        <w:rPr>
          <w:rFonts w:hint="eastAsia"/>
        </w:rPr>
        <w:t>（arp与icmp报文的顺序，报文源IP地址/MAC地址、目的IP地址/MAC地址及其对应的主机等）</w:t>
      </w:r>
      <w:r>
        <w:t>。</w:t>
      </w:r>
    </w:p>
    <w:p w14:paraId="3BDAA803">
      <w:pPr>
        <w:ind w:firstLine="480"/>
      </w:pPr>
      <w:r>
        <w:rPr>
          <w:rFonts w:hint="eastAsia"/>
        </w:rPr>
        <w:t>【网卡会自动解析默认网关的MAC地址，如果抓到的数据包中ARP与ICMP数据包间隔较远，可以删除默认网关设置，添加外网路由后，再重复步骤1。参考命令：r</w:t>
      </w:r>
      <w:r>
        <w:t>oute delete 0.0.0.0</w:t>
      </w:r>
      <w:r>
        <w:rPr>
          <w:rFonts w:hint="eastAsia"/>
        </w:rPr>
        <w:t xml:space="preserve">， </w:t>
      </w:r>
      <w:r>
        <w:t xml:space="preserve">route add </w:t>
      </w:r>
      <w:r>
        <w:rPr>
          <w:rFonts w:hint="eastAsia"/>
          <w:color w:val="FF0000"/>
        </w:rPr>
        <w:t>外网服务器地址</w:t>
      </w:r>
      <w:r>
        <w:t xml:space="preserve"> MASK 255.0.0.0 </w:t>
      </w:r>
      <w:r>
        <w:rPr>
          <w:rFonts w:hint="eastAsia"/>
          <w:color w:val="FF0000"/>
        </w:rPr>
        <w:t>本地网关地址</w:t>
      </w:r>
      <w:r>
        <w:rPr>
          <w:rFonts w:hint="eastAsia"/>
        </w:rPr>
        <w:t>】</w:t>
      </w:r>
    </w:p>
    <w:p w14:paraId="4E6C4A70">
      <w:pPr>
        <w:ind w:firstLine="0" w:firstLineChars="0"/>
        <w:jc w:val="center"/>
      </w:pPr>
    </w:p>
    <w:p w14:paraId="2B70923D">
      <w:pPr>
        <w:ind w:firstLine="480"/>
      </w:pPr>
      <w:r>
        <w:t>步骤2：执行“arp –a”命令，记录结果。</w:t>
      </w:r>
    </w:p>
    <w:p w14:paraId="18A7090D">
      <w:pPr>
        <w:ind w:firstLine="480"/>
      </w:pPr>
      <w:r>
        <w:drawing>
          <wp:inline distT="0" distB="0" distL="0" distR="0">
            <wp:extent cx="4213860" cy="2477770"/>
            <wp:effectExtent l="0" t="0" r="0" b="0"/>
            <wp:docPr id="1205836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6939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559" cy="248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2F7DC">
      <w:pPr>
        <w:ind w:firstLine="480"/>
        <w:jc w:val="left"/>
      </w:pPr>
      <w:r>
        <w:t>步骤3：分析捕获的报文，选中</w:t>
      </w:r>
      <w:r>
        <w:rPr>
          <w:b/>
          <w:color w:val="FF0000"/>
        </w:rPr>
        <w:t>第一</w:t>
      </w:r>
      <w:r>
        <w:rPr>
          <w:rFonts w:hint="eastAsia"/>
          <w:b/>
          <w:color w:val="FF0000"/>
        </w:rPr>
        <w:t>对</w:t>
      </w:r>
      <w:r>
        <w:t>ARP请求</w:t>
      </w:r>
      <w:r>
        <w:rPr>
          <w:rFonts w:hint="eastAsia"/>
        </w:rPr>
        <w:t>（</w:t>
      </w:r>
      <w:r>
        <w:rPr>
          <w:rFonts w:hint="eastAsia"/>
          <w:b/>
          <w:color w:val="FF0000"/>
        </w:rPr>
        <w:t>广播报文</w:t>
      </w:r>
      <w:r>
        <w:rPr>
          <w:rFonts w:hint="eastAsia"/>
        </w:rPr>
        <w:t>）—</w:t>
      </w:r>
      <w:r>
        <w:t>应答报文，填写</w:t>
      </w:r>
      <w:r>
        <w:rPr>
          <w:rFonts w:hint="eastAsia"/>
        </w:rPr>
        <w:t>下</w:t>
      </w:r>
      <w:r>
        <w:t>表。</w:t>
      </w:r>
    </w:p>
    <w:p w14:paraId="053F8ADD">
      <w:pPr>
        <w:ind w:firstLine="480"/>
        <w:jc w:val="left"/>
      </w:pPr>
      <w:r>
        <w:drawing>
          <wp:inline distT="0" distB="0" distL="0" distR="0">
            <wp:extent cx="4739640" cy="198755"/>
            <wp:effectExtent l="0" t="0" r="3810" b="0"/>
            <wp:docPr id="16896897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89772" name="图片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297" cy="20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DD95">
      <w:pPr>
        <w:ind w:firstLine="480"/>
        <w:jc w:val="left"/>
      </w:pPr>
      <w:r>
        <w:rPr>
          <w:rFonts w:hint="eastAsia"/>
        </w:rPr>
        <w:t>请求报文：</w:t>
      </w:r>
    </w:p>
    <w:p w14:paraId="3A581BE2">
      <w:pPr>
        <w:ind w:firstLine="480"/>
        <w:jc w:val="left"/>
      </w:pPr>
      <w:r>
        <w:drawing>
          <wp:inline distT="0" distB="0" distL="0" distR="0">
            <wp:extent cx="4777740" cy="1622425"/>
            <wp:effectExtent l="0" t="0" r="3810" b="0"/>
            <wp:docPr id="8055053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5389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217" cy="16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C3EE">
      <w:pPr>
        <w:ind w:firstLine="480"/>
        <w:jc w:val="left"/>
      </w:pPr>
      <w:r>
        <w:rPr>
          <w:rFonts w:hint="eastAsia"/>
        </w:rPr>
        <w:t>应答报文：</w:t>
      </w:r>
    </w:p>
    <w:p w14:paraId="5C991BF6">
      <w:pPr>
        <w:ind w:firstLine="480"/>
        <w:jc w:val="left"/>
      </w:pPr>
      <w:r>
        <w:rPr>
          <w:rFonts w:hint="eastAsia"/>
        </w:rPr>
        <w:drawing>
          <wp:inline distT="0" distB="0" distL="0" distR="0">
            <wp:extent cx="4724400" cy="1645285"/>
            <wp:effectExtent l="0" t="0" r="0" b="0"/>
            <wp:docPr id="16545118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11875" name="图片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0877" cy="16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9F59">
      <w:pPr>
        <w:pStyle w:val="25"/>
        <w:spacing w:before="156" w:after="156"/>
        <w:ind w:firstLine="480"/>
      </w:pPr>
      <w:r>
        <w:t>表2-1 ARP请求报文和应答报文的字段信息</w:t>
      </w:r>
    </w:p>
    <w:tbl>
      <w:tblPr>
        <w:tblStyle w:val="12"/>
        <w:tblW w:w="78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0"/>
        <w:gridCol w:w="2588"/>
        <w:gridCol w:w="2520"/>
      </w:tblGrid>
      <w:tr w14:paraId="3137CA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15DCC671">
            <w:pPr>
              <w:ind w:firstLine="0" w:firstLineChars="0"/>
              <w:jc w:val="center"/>
              <w:rPr>
                <w:sz w:val="21"/>
              </w:rPr>
            </w:pPr>
            <w:r>
              <w:rPr>
                <w:sz w:val="21"/>
              </w:rPr>
              <w:t>字段</w:t>
            </w:r>
          </w:p>
        </w:tc>
        <w:tc>
          <w:tcPr>
            <w:tcW w:w="2588" w:type="dxa"/>
          </w:tcPr>
          <w:p w14:paraId="51B59DDE">
            <w:pPr>
              <w:ind w:left="-2" w:leftChars="-6" w:hanging="12" w:hangingChars="6"/>
              <w:jc w:val="center"/>
              <w:rPr>
                <w:sz w:val="21"/>
              </w:rPr>
            </w:pPr>
            <w:r>
              <w:rPr>
                <w:sz w:val="21"/>
              </w:rPr>
              <w:t>请求报文</w:t>
            </w:r>
          </w:p>
        </w:tc>
        <w:tc>
          <w:tcPr>
            <w:tcW w:w="2520" w:type="dxa"/>
          </w:tcPr>
          <w:p w14:paraId="3F761CB3">
            <w:pPr>
              <w:ind w:left="-2" w:leftChars="-6" w:hanging="12" w:hangingChars="6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应答</w:t>
            </w:r>
            <w:r>
              <w:rPr>
                <w:sz w:val="21"/>
              </w:rPr>
              <w:t>报文</w:t>
            </w:r>
          </w:p>
        </w:tc>
      </w:tr>
      <w:tr w14:paraId="3D2EAD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446846C3">
            <w:pPr>
              <w:ind w:firstLine="0" w:firstLineChars="0"/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Ethernet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II</w:t>
            </w:r>
            <w:r>
              <w:rPr>
                <w:sz w:val="21"/>
              </w:rPr>
              <w:t xml:space="preserve"> Dst:</w:t>
            </w:r>
          </w:p>
        </w:tc>
        <w:tc>
          <w:tcPr>
            <w:tcW w:w="2588" w:type="dxa"/>
          </w:tcPr>
          <w:p w14:paraId="6F6F8BD7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Broadcast(ff:ff:ff:ff:ff:ff)</w:t>
            </w:r>
          </w:p>
        </w:tc>
        <w:tc>
          <w:tcPr>
            <w:tcW w:w="2520" w:type="dxa"/>
          </w:tcPr>
          <w:p w14:paraId="2554B19D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94:e7:0b:fd:8d:51</w:t>
            </w:r>
          </w:p>
        </w:tc>
      </w:tr>
      <w:tr w14:paraId="525EA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42BA3D15">
            <w:pPr>
              <w:ind w:firstLine="0" w:firstLineChars="0"/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Ethernet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II</w:t>
            </w:r>
            <w:r>
              <w:rPr>
                <w:sz w:val="21"/>
              </w:rPr>
              <w:t xml:space="preserve"> Src:</w:t>
            </w:r>
          </w:p>
        </w:tc>
        <w:tc>
          <w:tcPr>
            <w:tcW w:w="2588" w:type="dxa"/>
          </w:tcPr>
          <w:p w14:paraId="7DC6229F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94:e7:0b:fd:8d:51</w:t>
            </w:r>
          </w:p>
        </w:tc>
        <w:tc>
          <w:tcPr>
            <w:tcW w:w="2520" w:type="dxa"/>
          </w:tcPr>
          <w:p w14:paraId="352B1F5B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c2:4f:12:da:58:c1</w:t>
            </w:r>
          </w:p>
        </w:tc>
      </w:tr>
      <w:tr w14:paraId="1B13EF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14515622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 xml:space="preserve">ARP </w:t>
            </w:r>
            <w:r>
              <w:rPr>
                <w:rFonts w:hint="eastAsia"/>
                <w:sz w:val="21"/>
              </w:rPr>
              <w:t>Sender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MAC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address</w:t>
            </w:r>
            <w:r>
              <w:rPr>
                <w:sz w:val="21"/>
              </w:rPr>
              <w:t>:</w:t>
            </w:r>
          </w:p>
        </w:tc>
        <w:tc>
          <w:tcPr>
            <w:tcW w:w="2588" w:type="dxa"/>
          </w:tcPr>
          <w:p w14:paraId="0F6201E3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94:e7:0b:fd:8d:51</w:t>
            </w:r>
          </w:p>
        </w:tc>
        <w:tc>
          <w:tcPr>
            <w:tcW w:w="2520" w:type="dxa"/>
          </w:tcPr>
          <w:p w14:paraId="3DEF2965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c2:4f:12:da:58:c1</w:t>
            </w:r>
          </w:p>
        </w:tc>
      </w:tr>
      <w:tr w14:paraId="68EEAD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66E7D73F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>ARP</w:t>
            </w:r>
            <w:r>
              <w:rPr>
                <w:rFonts w:hint="eastAsia"/>
                <w:sz w:val="21"/>
              </w:rPr>
              <w:t xml:space="preserve"> Sender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IP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address</w:t>
            </w:r>
            <w:r>
              <w:rPr>
                <w:sz w:val="21"/>
              </w:rPr>
              <w:t>:</w:t>
            </w:r>
          </w:p>
        </w:tc>
        <w:tc>
          <w:tcPr>
            <w:tcW w:w="2588" w:type="dxa"/>
          </w:tcPr>
          <w:p w14:paraId="673973A9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192.168.3.2</w:t>
            </w:r>
          </w:p>
        </w:tc>
        <w:tc>
          <w:tcPr>
            <w:tcW w:w="2520" w:type="dxa"/>
          </w:tcPr>
          <w:p w14:paraId="22170A31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192.168.3.1</w:t>
            </w:r>
          </w:p>
        </w:tc>
      </w:tr>
      <w:tr w14:paraId="61CAB4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2785CDF3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 xml:space="preserve">ARP </w:t>
            </w:r>
            <w:r>
              <w:rPr>
                <w:rFonts w:hint="eastAsia"/>
                <w:sz w:val="21"/>
              </w:rPr>
              <w:t>Target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MAC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address</w:t>
            </w:r>
            <w:r>
              <w:rPr>
                <w:sz w:val="21"/>
              </w:rPr>
              <w:t>:</w:t>
            </w:r>
          </w:p>
        </w:tc>
        <w:tc>
          <w:tcPr>
            <w:tcW w:w="2588" w:type="dxa"/>
          </w:tcPr>
          <w:p w14:paraId="533AAC2F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00:00:00:00:00:00</w:t>
            </w:r>
          </w:p>
        </w:tc>
        <w:tc>
          <w:tcPr>
            <w:tcW w:w="2520" w:type="dxa"/>
          </w:tcPr>
          <w:p w14:paraId="0CEC56CD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94:e7:0b:fd:8d:51</w:t>
            </w:r>
          </w:p>
        </w:tc>
      </w:tr>
      <w:tr w14:paraId="067C3D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70" w:type="dxa"/>
          </w:tcPr>
          <w:p w14:paraId="386D8F5D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>ARP</w:t>
            </w:r>
            <w:r>
              <w:rPr>
                <w:rFonts w:hint="eastAsia"/>
                <w:sz w:val="21"/>
              </w:rPr>
              <w:t xml:space="preserve"> Target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IP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address</w:t>
            </w:r>
            <w:r>
              <w:rPr>
                <w:sz w:val="21"/>
              </w:rPr>
              <w:t>:</w:t>
            </w:r>
          </w:p>
        </w:tc>
        <w:tc>
          <w:tcPr>
            <w:tcW w:w="2588" w:type="dxa"/>
          </w:tcPr>
          <w:p w14:paraId="5E21A4CC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192.168.3.1</w:t>
            </w:r>
          </w:p>
        </w:tc>
        <w:tc>
          <w:tcPr>
            <w:tcW w:w="2520" w:type="dxa"/>
          </w:tcPr>
          <w:p w14:paraId="4BBC00EC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192.168.3.2</w:t>
            </w:r>
          </w:p>
        </w:tc>
      </w:tr>
    </w:tbl>
    <w:p w14:paraId="67474A3E">
      <w:pPr>
        <w:ind w:firstLine="480"/>
        <w:jc w:val="left"/>
      </w:pPr>
    </w:p>
    <w:p w14:paraId="34F825FC">
      <w:pPr>
        <w:ind w:firstLine="480"/>
        <w:jc w:val="left"/>
      </w:pPr>
      <w:r>
        <w:t>分析捕获的报文，选中一</w:t>
      </w:r>
      <w:r>
        <w:rPr>
          <w:rFonts w:hint="eastAsia"/>
        </w:rPr>
        <w:t>对</w:t>
      </w:r>
      <w:r>
        <w:t>ICMP请求</w:t>
      </w:r>
      <w:r>
        <w:rPr>
          <w:rFonts w:hint="eastAsia"/>
        </w:rPr>
        <w:t>—</w:t>
      </w:r>
      <w:r>
        <w:t>应答报文，填写</w:t>
      </w:r>
      <w:r>
        <w:rPr>
          <w:rFonts w:hint="eastAsia"/>
        </w:rPr>
        <w:t>下</w:t>
      </w:r>
      <w:r>
        <w:t>表。</w:t>
      </w:r>
      <w:r>
        <w:rPr>
          <w:rFonts w:hint="eastAsia"/>
        </w:rPr>
        <w:t>（</w:t>
      </w:r>
      <w:r>
        <w:rPr>
          <w:rFonts w:hint="eastAsia"/>
          <w:b/>
          <w:color w:val="FF0000"/>
        </w:rPr>
        <w:t>对应主机</w:t>
      </w:r>
      <w:r>
        <w:rPr>
          <w:rFonts w:hint="eastAsia"/>
        </w:rPr>
        <w:t>填写</w:t>
      </w:r>
      <w:r>
        <w:rPr>
          <w:rFonts w:hint="eastAsia"/>
          <w:b/>
          <w:color w:val="FF0000"/>
        </w:rPr>
        <w:t>本机、本地网关、外网服务器</w:t>
      </w:r>
      <w:r>
        <w:rPr>
          <w:rFonts w:hint="eastAsia"/>
        </w:rPr>
        <w:t>）</w:t>
      </w:r>
    </w:p>
    <w:p w14:paraId="53D32193">
      <w:pPr>
        <w:ind w:firstLine="480"/>
        <w:jc w:val="left"/>
      </w:pPr>
      <w:r>
        <w:drawing>
          <wp:inline distT="0" distB="0" distL="0" distR="0">
            <wp:extent cx="4998720" cy="158750"/>
            <wp:effectExtent l="0" t="0" r="0" b="0"/>
            <wp:docPr id="944857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5715" name="图片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237" cy="1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4ABC">
      <w:pPr>
        <w:ind w:firstLine="480"/>
        <w:jc w:val="left"/>
      </w:pPr>
      <w:r>
        <w:rPr>
          <w:rFonts w:hint="eastAsia"/>
        </w:rPr>
        <w:t>请求报文：</w:t>
      </w:r>
    </w:p>
    <w:p w14:paraId="16E58FB2">
      <w:pPr>
        <w:ind w:firstLine="480"/>
        <w:jc w:val="left"/>
      </w:pPr>
      <w:r>
        <w:rPr>
          <w:rFonts w:hint="eastAsia"/>
        </w:rPr>
        <w:drawing>
          <wp:inline distT="0" distB="0" distL="0" distR="0">
            <wp:extent cx="4800600" cy="1664335"/>
            <wp:effectExtent l="0" t="0" r="0" b="0"/>
            <wp:docPr id="16726932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93282" name="图片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047" cy="166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655A">
      <w:pPr>
        <w:ind w:firstLine="480"/>
        <w:jc w:val="left"/>
      </w:pPr>
      <w:r>
        <w:rPr>
          <w:rFonts w:hint="eastAsia"/>
        </w:rPr>
        <w:t>应答报文：</w:t>
      </w:r>
    </w:p>
    <w:p w14:paraId="0D5E031A">
      <w:pPr>
        <w:ind w:firstLine="480"/>
        <w:jc w:val="left"/>
      </w:pPr>
      <w:r>
        <w:drawing>
          <wp:inline distT="0" distB="0" distL="0" distR="0">
            <wp:extent cx="4777740" cy="1760220"/>
            <wp:effectExtent l="0" t="0" r="3810" b="0"/>
            <wp:docPr id="8583357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35763" name="图片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534" cy="17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F8E2">
      <w:pPr>
        <w:pStyle w:val="25"/>
        <w:spacing w:before="156" w:after="156"/>
        <w:ind w:firstLine="480"/>
      </w:pPr>
      <w:r>
        <w:t>表2-2 ICMP请求报文和应答报文的字段信息</w:t>
      </w:r>
    </w:p>
    <w:tbl>
      <w:tblPr>
        <w:tblStyle w:val="12"/>
        <w:tblpPr w:leftFromText="180" w:rightFromText="180" w:vertAnchor="text" w:horzAnchor="page" w:tblpXSpec="center" w:tblpY="113"/>
        <w:tblW w:w="7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985"/>
        <w:gridCol w:w="1134"/>
        <w:gridCol w:w="1843"/>
        <w:gridCol w:w="1139"/>
      </w:tblGrid>
      <w:tr w14:paraId="0B9673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696" w:type="dxa"/>
          </w:tcPr>
          <w:p w14:paraId="61B9C2C0">
            <w:pPr>
              <w:ind w:firstLine="0" w:firstLineChars="0"/>
              <w:jc w:val="center"/>
              <w:rPr>
                <w:sz w:val="21"/>
              </w:rPr>
            </w:pPr>
            <w:r>
              <w:rPr>
                <w:sz w:val="21"/>
              </w:rPr>
              <w:t>字段</w:t>
            </w:r>
          </w:p>
        </w:tc>
        <w:tc>
          <w:tcPr>
            <w:tcW w:w="1985" w:type="dxa"/>
          </w:tcPr>
          <w:p w14:paraId="2E7138FC">
            <w:pPr>
              <w:ind w:left="-2" w:leftChars="-6" w:hanging="12" w:hangingChars="6"/>
              <w:jc w:val="center"/>
              <w:rPr>
                <w:sz w:val="21"/>
              </w:rPr>
            </w:pPr>
            <w:r>
              <w:rPr>
                <w:sz w:val="21"/>
              </w:rPr>
              <w:t>请求报文</w:t>
            </w:r>
          </w:p>
        </w:tc>
        <w:tc>
          <w:tcPr>
            <w:tcW w:w="1134" w:type="dxa"/>
          </w:tcPr>
          <w:p w14:paraId="48A3F157">
            <w:pPr>
              <w:ind w:left="-2" w:leftChars="-6" w:hanging="12" w:hangingChars="6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对应主机</w:t>
            </w:r>
          </w:p>
        </w:tc>
        <w:tc>
          <w:tcPr>
            <w:tcW w:w="1843" w:type="dxa"/>
          </w:tcPr>
          <w:p w14:paraId="546E6F9F">
            <w:pPr>
              <w:ind w:left="-2" w:leftChars="-6" w:hanging="12" w:hangingChars="6"/>
              <w:jc w:val="center"/>
              <w:rPr>
                <w:sz w:val="21"/>
              </w:rPr>
            </w:pPr>
            <w:r>
              <w:rPr>
                <w:sz w:val="21"/>
              </w:rPr>
              <w:t>应答报文</w:t>
            </w:r>
          </w:p>
        </w:tc>
        <w:tc>
          <w:tcPr>
            <w:tcW w:w="1139" w:type="dxa"/>
          </w:tcPr>
          <w:p w14:paraId="2BBCF883">
            <w:pPr>
              <w:ind w:left="-2" w:leftChars="-6" w:hanging="12" w:hangingChars="6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对应主机</w:t>
            </w:r>
          </w:p>
        </w:tc>
      </w:tr>
      <w:tr w14:paraId="1003CC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1696" w:type="dxa"/>
          </w:tcPr>
          <w:p w14:paraId="25DD0B99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>Ethernet II Src:</w:t>
            </w:r>
          </w:p>
        </w:tc>
        <w:tc>
          <w:tcPr>
            <w:tcW w:w="1985" w:type="dxa"/>
          </w:tcPr>
          <w:p w14:paraId="2C12B8B6">
            <w:pPr>
              <w:ind w:firstLine="0" w:firstLineChars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94:e7:0b:fd:8d:51</w:t>
            </w:r>
          </w:p>
        </w:tc>
        <w:tc>
          <w:tcPr>
            <w:tcW w:w="1134" w:type="dxa"/>
          </w:tcPr>
          <w:p w14:paraId="6544E692">
            <w:pPr>
              <w:ind w:firstLine="0" w:firstLineChars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本机</w:t>
            </w:r>
          </w:p>
        </w:tc>
        <w:tc>
          <w:tcPr>
            <w:tcW w:w="1843" w:type="dxa"/>
          </w:tcPr>
          <w:p w14:paraId="1F4E61AF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c2:4f:12:da:58:c1</w:t>
            </w:r>
          </w:p>
        </w:tc>
        <w:tc>
          <w:tcPr>
            <w:tcW w:w="1139" w:type="dxa"/>
          </w:tcPr>
          <w:p w14:paraId="1D06269B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本地网关</w:t>
            </w:r>
          </w:p>
        </w:tc>
      </w:tr>
      <w:tr w14:paraId="47B33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696" w:type="dxa"/>
          </w:tcPr>
          <w:p w14:paraId="7CC3231B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>IP Src:</w:t>
            </w:r>
          </w:p>
        </w:tc>
        <w:tc>
          <w:tcPr>
            <w:tcW w:w="1985" w:type="dxa"/>
          </w:tcPr>
          <w:p w14:paraId="6526CC86">
            <w:pPr>
              <w:ind w:firstLine="0" w:firstLineChars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192.168.3.2</w:t>
            </w:r>
          </w:p>
        </w:tc>
        <w:tc>
          <w:tcPr>
            <w:tcW w:w="1134" w:type="dxa"/>
          </w:tcPr>
          <w:p w14:paraId="1C812B7D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本机</w:t>
            </w:r>
          </w:p>
        </w:tc>
        <w:tc>
          <w:tcPr>
            <w:tcW w:w="1843" w:type="dxa"/>
          </w:tcPr>
          <w:p w14:paraId="226E2916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202.117.1.13</w:t>
            </w:r>
          </w:p>
        </w:tc>
        <w:tc>
          <w:tcPr>
            <w:tcW w:w="1139" w:type="dxa"/>
          </w:tcPr>
          <w:p w14:paraId="772B0030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外网服务器</w:t>
            </w:r>
          </w:p>
        </w:tc>
      </w:tr>
      <w:tr w14:paraId="4D9DE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696" w:type="dxa"/>
          </w:tcPr>
          <w:p w14:paraId="407B92A3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>Ethernet II Dst:</w:t>
            </w:r>
          </w:p>
        </w:tc>
        <w:tc>
          <w:tcPr>
            <w:tcW w:w="1985" w:type="dxa"/>
          </w:tcPr>
          <w:p w14:paraId="5FB55CF7">
            <w:pPr>
              <w:ind w:firstLine="0" w:firstLineChars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c2:4f:12:da:58:c1</w:t>
            </w:r>
          </w:p>
        </w:tc>
        <w:tc>
          <w:tcPr>
            <w:tcW w:w="1134" w:type="dxa"/>
          </w:tcPr>
          <w:p w14:paraId="4BBC6332">
            <w:pPr>
              <w:ind w:firstLine="0" w:firstLineChars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本地网关</w:t>
            </w:r>
          </w:p>
        </w:tc>
        <w:tc>
          <w:tcPr>
            <w:tcW w:w="1843" w:type="dxa"/>
          </w:tcPr>
          <w:p w14:paraId="15364B7C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94:e7:0b:fd:8d:51</w:t>
            </w:r>
          </w:p>
        </w:tc>
        <w:tc>
          <w:tcPr>
            <w:tcW w:w="1139" w:type="dxa"/>
          </w:tcPr>
          <w:p w14:paraId="5EFA911D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本机</w:t>
            </w:r>
          </w:p>
        </w:tc>
      </w:tr>
      <w:tr w14:paraId="35261B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96" w:type="dxa"/>
          </w:tcPr>
          <w:p w14:paraId="3CC5D517">
            <w:pPr>
              <w:ind w:firstLine="0" w:firstLineChars="0"/>
              <w:jc w:val="left"/>
              <w:rPr>
                <w:sz w:val="21"/>
              </w:rPr>
            </w:pPr>
            <w:r>
              <w:rPr>
                <w:sz w:val="21"/>
              </w:rPr>
              <w:t>IP Dst:</w:t>
            </w:r>
          </w:p>
        </w:tc>
        <w:tc>
          <w:tcPr>
            <w:tcW w:w="1985" w:type="dxa"/>
          </w:tcPr>
          <w:p w14:paraId="0C8CAB2D">
            <w:pPr>
              <w:ind w:firstLine="0" w:firstLineChars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202.117.1.13</w:t>
            </w:r>
          </w:p>
        </w:tc>
        <w:tc>
          <w:tcPr>
            <w:tcW w:w="1134" w:type="dxa"/>
          </w:tcPr>
          <w:p w14:paraId="0B8F8C55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外网服务器</w:t>
            </w:r>
          </w:p>
        </w:tc>
        <w:tc>
          <w:tcPr>
            <w:tcW w:w="1843" w:type="dxa"/>
          </w:tcPr>
          <w:p w14:paraId="1D074816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192.168.3.2</w:t>
            </w:r>
          </w:p>
        </w:tc>
        <w:tc>
          <w:tcPr>
            <w:tcW w:w="1139" w:type="dxa"/>
          </w:tcPr>
          <w:p w14:paraId="3B65381A">
            <w:pPr>
              <w:ind w:firstLine="0" w:firstLineChars="0"/>
              <w:rPr>
                <w:sz w:val="21"/>
              </w:rPr>
            </w:pPr>
            <w:r>
              <w:rPr>
                <w:rFonts w:hint="eastAsia"/>
                <w:sz w:val="21"/>
              </w:rPr>
              <w:t>本机</w:t>
            </w:r>
          </w:p>
        </w:tc>
      </w:tr>
    </w:tbl>
    <w:p w14:paraId="11FBF5D3">
      <w:pPr>
        <w:ind w:firstLine="480"/>
      </w:pPr>
    </w:p>
    <w:p w14:paraId="0A124DF6">
      <w:pPr>
        <w:ind w:firstLine="480"/>
        <w:jc w:val="left"/>
      </w:pPr>
      <w:r>
        <w:t>步骤4：比较ARP协议在不同网段和相同网段内解析过程的异同。</w:t>
      </w:r>
    </w:p>
    <w:p w14:paraId="486C7B1C">
      <w:pPr>
        <w:ind w:firstLine="480"/>
        <w:jc w:val="left"/>
      </w:pPr>
      <w:r>
        <w:t>在相同网段内，主机之间进行通信时，发送方主机如果不知道目的主机的MAC地址，就会发送ARP请求广播，这个广播会在本网络段内传播，网络段内的所有主机都会收到这个请求，但只有目的主机才会回复自己的MAC地址给发送方主机。</w:t>
      </w:r>
    </w:p>
    <w:p w14:paraId="04BBC5CE">
      <w:pPr>
        <w:ind w:firstLine="480"/>
        <w:jc w:val="left"/>
      </w:pPr>
      <w:r>
        <w:t>而在不同网段内，源主机需要通过ARP来获取默认网关的MAC地址，发送ARP请求获取网关MAC地址的过程和同一网段内获取其他主机MAC地址的过程相同，都是通过广播请求得到相应回复。不同之处在于，同一网段是主机与主机之间的MAC地址解析，而不同网段是主机与网关之间的MAC地址解析，数据包也是先送到默认网关。</w:t>
      </w:r>
    </w:p>
    <w:p w14:paraId="7B459395">
      <w:pPr>
        <w:ind w:firstLine="480"/>
        <w:jc w:val="left"/>
      </w:pPr>
    </w:p>
    <w:p w14:paraId="373BA454">
      <w:pPr>
        <w:pStyle w:val="4"/>
        <w:numPr>
          <w:ilvl w:val="0"/>
          <w:numId w:val="0"/>
        </w:numPr>
        <w:spacing w:before="156"/>
        <w:ind w:left="480"/>
      </w:pPr>
      <w:r>
        <w:t>2.3.3 DNS协议分析</w:t>
      </w:r>
    </w:p>
    <w:p w14:paraId="061C0542">
      <w:pPr>
        <w:ind w:firstLine="480"/>
        <w:outlineLvl w:val="3"/>
        <w:rPr>
          <w:rFonts w:eastAsia="黑体"/>
        </w:rPr>
      </w:pPr>
      <w:r>
        <w:rPr>
          <w:rFonts w:eastAsia="黑体"/>
        </w:rPr>
        <w:t>默认DNS域名解析</w:t>
      </w:r>
      <w:r>
        <w:rPr>
          <w:rFonts w:hint="eastAsia" w:eastAsia="黑体"/>
        </w:rPr>
        <w:t>：</w:t>
      </w:r>
    </w:p>
    <w:p w14:paraId="7C02672D">
      <w:pPr>
        <w:ind w:firstLine="480"/>
      </w:pPr>
      <w:r>
        <w:t>步骤1：在命令窗口执行命令：</w:t>
      </w:r>
    </w:p>
    <w:p w14:paraId="033D1E04">
      <w:pPr>
        <w:ind w:firstLine="480"/>
      </w:pPr>
      <w:r>
        <w:t>执行“ipconfig</w:t>
      </w:r>
      <w:r>
        <w:rPr>
          <w:rFonts w:hint="eastAsia"/>
        </w:rPr>
        <w:t xml:space="preserve"> </w:t>
      </w:r>
      <w:r>
        <w:t>/displaydns”观察本地缓存；</w:t>
      </w:r>
    </w:p>
    <w:p w14:paraId="5AB52BE2">
      <w:pPr>
        <w:ind w:firstLine="480"/>
      </w:pPr>
      <w:r>
        <w:t>执行“ipconfig</w:t>
      </w:r>
      <w:r>
        <w:rPr>
          <w:rFonts w:hint="eastAsia"/>
        </w:rPr>
        <w:t xml:space="preserve"> </w:t>
      </w:r>
      <w:r>
        <w:t>/flushdns”清除本地缓存。</w:t>
      </w:r>
    </w:p>
    <w:p w14:paraId="7361724A">
      <w:pPr>
        <w:ind w:firstLine="480"/>
      </w:pPr>
    </w:p>
    <w:p w14:paraId="7C6A7505">
      <w:pPr>
        <w:ind w:firstLine="480"/>
      </w:pPr>
      <w:r>
        <w:t>步骤2：在计算机终端上运行Wireshark截获报文，浏览器访问域名（如http://www.yahoo.com）</w:t>
      </w:r>
      <w:r>
        <w:rPr>
          <w:rFonts w:hint="eastAsia"/>
        </w:rPr>
        <w:t>，</w:t>
      </w:r>
      <w:r>
        <w:t>网站打开后停止报文截获，观察分析DNS查询、回复报文分别包含哪些主要内容</w:t>
      </w:r>
      <w:r>
        <w:rPr>
          <w:rFonts w:hint="eastAsia"/>
        </w:rPr>
        <w:t>（</w:t>
      </w:r>
      <w:r>
        <w:t>UDP还是TCP、目的地址与本机默认DNS是否相同、源端口和目的端口、域名</w:t>
      </w:r>
      <w:r>
        <w:rPr>
          <w:rFonts w:hint="eastAsia"/>
        </w:rPr>
        <w:t>解析记录</w:t>
      </w:r>
      <w:r>
        <w:t>类型</w:t>
      </w:r>
      <w:r>
        <w:rPr>
          <w:rFonts w:hint="eastAsia"/>
        </w:rPr>
        <w:t>及含义</w:t>
      </w:r>
      <w:r>
        <w:t>、解析出的IP地址等</w:t>
      </w:r>
      <w:r>
        <w:rPr>
          <w:rFonts w:hint="eastAsia"/>
        </w:rPr>
        <w:t>）</w:t>
      </w:r>
      <w:r>
        <w:t>。</w:t>
      </w:r>
    </w:p>
    <w:p w14:paraId="1B182FA3">
      <w:pPr>
        <w:ind w:firstLine="480"/>
      </w:pPr>
      <w:r>
        <w:drawing>
          <wp:inline distT="0" distB="0" distL="0" distR="0">
            <wp:extent cx="4366260" cy="2217420"/>
            <wp:effectExtent l="0" t="0" r="0" b="0"/>
            <wp:docPr id="708626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26224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203" cy="22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72DD">
      <w:pPr>
        <w:ind w:firstLine="480"/>
      </w:pPr>
      <w:r>
        <w:rPr>
          <w:rFonts w:hint="eastAsia"/>
        </w:rPr>
        <w:t>本机默认DNS为192.168.3.1</w:t>
      </w:r>
    </w:p>
    <w:p w14:paraId="65F0BE2A">
      <w:pPr>
        <w:ind w:firstLine="480"/>
        <w:rPr>
          <w:rFonts w:hint="eastAsia"/>
        </w:rPr>
      </w:pPr>
      <w:r>
        <w:rPr>
          <w:rFonts w:hint="eastAsia"/>
        </w:rPr>
        <w:t>DNS查询报文：传输层使用UDP协议，源地址为本机，目的地址为本机默认DNS，源端口为59446，目的端口53，A记录，请求解析的域名为www.xjtu.edu.cn</w:t>
      </w:r>
    </w:p>
    <w:p w14:paraId="3BEBB984">
      <w:pPr>
        <w:ind w:firstLine="480"/>
        <w:rPr>
          <w:rFonts w:hint="eastAsia"/>
        </w:rPr>
      </w:pPr>
      <w:r>
        <w:drawing>
          <wp:inline distT="0" distB="0" distL="0" distR="0">
            <wp:extent cx="4533900" cy="1847215"/>
            <wp:effectExtent l="0" t="0" r="0" b="635"/>
            <wp:docPr id="11339729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72931" name="图片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481" cy="18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282E">
      <w:pPr>
        <w:ind w:firstLine="480"/>
        <w:rPr>
          <w:rFonts w:hint="eastAsia"/>
        </w:rPr>
      </w:pPr>
      <w:r>
        <w:rPr>
          <w:rFonts w:hint="eastAsia"/>
        </w:rPr>
        <w:t>DNS回复报文：传输层仍然使用UDP协议，源地址为本机默认DNS，目的地址为本机。源端口、目的端口与请求报文相反，A记录，解析出域名www.xjtu.edu.cn</w:t>
      </w:r>
      <w:r>
        <w:t>的IP</w:t>
      </w:r>
      <w:r>
        <w:rPr>
          <w:rFonts w:hint="eastAsia"/>
        </w:rPr>
        <w:t>地址是202.117.1.13</w:t>
      </w:r>
    </w:p>
    <w:p w14:paraId="13D9D56E">
      <w:pPr>
        <w:ind w:firstLine="480"/>
        <w:rPr>
          <w:rFonts w:hint="eastAsia"/>
        </w:rPr>
      </w:pPr>
      <w:r>
        <w:drawing>
          <wp:inline distT="0" distB="0" distL="0" distR="0">
            <wp:extent cx="4800600" cy="2766695"/>
            <wp:effectExtent l="0" t="0" r="0" b="0"/>
            <wp:docPr id="12173502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0242" name="图片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766" cy="276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4C92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DNS域名解析记录类型：</w:t>
      </w:r>
    </w:p>
    <w:p w14:paraId="2FCE340A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A记录：将域名指向一个IPv4地址；</w:t>
      </w:r>
    </w:p>
    <w:p w14:paraId="14AF238D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CNAME记录：将域名指向一个域名，实现与被指向域名相同的访问效果，这个域名一般是主机服务商提供的一个域名；</w:t>
      </w:r>
    </w:p>
    <w:p w14:paraId="1DF38961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MX记录：建立电子邮箱服务，将指向邮件服务器地址；</w:t>
      </w:r>
    </w:p>
    <w:p w14:paraId="22EA07B6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NS记录：域名解析服务器记录，如果要将子域名指定某个域名服务器来解析，需要设置NS记录；</w:t>
      </w:r>
    </w:p>
    <w:p w14:paraId="073690CF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TXT记录：可任意填写，可为空。一般做一些验证记录时会使用此项，如：做SPF（反垃圾邮件）记录；</w:t>
      </w:r>
    </w:p>
    <w:p w14:paraId="535E17CF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AAAA记录：将主机名（或域名）指向一个IPv6地址；</w:t>
      </w:r>
    </w:p>
    <w:p w14:paraId="5BC44C65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SOA记录：SOA叫做起始授权机构记录，NS用于标识多台域名解析服务器，SOA记录用于在众多NS记录中那一台是主服务器；</w:t>
      </w:r>
    </w:p>
    <w:p w14:paraId="14B3A39F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PTR记录：PTR记录是A记录的逆向记录，又称做IP反查记录或指针记录，负责将IP反向解析为域名；</w:t>
      </w:r>
    </w:p>
    <w:p w14:paraId="4A98D7F0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显性URL转发记录：将域名指向一个http(s)协议地址，访问域名时，自动跳转至目标地址。</w:t>
      </w:r>
    </w:p>
    <w:p w14:paraId="64A0EF79">
      <w:pPr>
        <w:ind w:firstLine="420"/>
        <w:jc w:val="left"/>
        <w:rPr>
          <w:sz w:val="21"/>
        </w:rPr>
      </w:pPr>
      <w:r>
        <w:rPr>
          <w:rFonts w:hint="eastAsia"/>
          <w:sz w:val="21"/>
        </w:rPr>
        <w:t>隐性URL转发记录：将域名指向一个http(s)协议地址，访问域名时，自动跳转至目标地址，隐性转发会隐藏真实的目标地址。</w:t>
      </w:r>
    </w:p>
    <w:p w14:paraId="0D0FD445">
      <w:pPr>
        <w:ind w:firstLine="480"/>
        <w:jc w:val="left"/>
      </w:pPr>
    </w:p>
    <w:p w14:paraId="334F1057">
      <w:pPr>
        <w:ind w:firstLine="480"/>
        <w:outlineLvl w:val="3"/>
        <w:rPr>
          <w:rFonts w:eastAsia="黑体"/>
        </w:rPr>
      </w:pPr>
      <w:r>
        <w:rPr>
          <w:rFonts w:eastAsia="黑体"/>
        </w:rPr>
        <w:t>指定DNS域名解析</w:t>
      </w:r>
      <w:r>
        <w:rPr>
          <w:rFonts w:hint="eastAsia" w:eastAsia="黑体"/>
        </w:rPr>
        <w:t>：</w:t>
      </w:r>
    </w:p>
    <w:p w14:paraId="7B32B910">
      <w:pPr>
        <w:ind w:firstLine="480"/>
        <w:jc w:val="left"/>
      </w:pPr>
      <w:r>
        <w:t>步骤1：在命令窗口执行命令：</w:t>
      </w:r>
    </w:p>
    <w:p w14:paraId="63F28462">
      <w:pPr>
        <w:ind w:firstLine="480"/>
        <w:jc w:val="left"/>
      </w:pPr>
      <w:r>
        <w:t>执行“ipconfig</w:t>
      </w:r>
      <w:r>
        <w:rPr>
          <w:rFonts w:hint="eastAsia"/>
        </w:rPr>
        <w:t xml:space="preserve"> </w:t>
      </w:r>
      <w:r>
        <w:t>/displaydns”观察本地缓存；</w:t>
      </w:r>
    </w:p>
    <w:p w14:paraId="69CDA141">
      <w:pPr>
        <w:ind w:firstLine="480"/>
        <w:jc w:val="left"/>
      </w:pPr>
      <w:r>
        <w:t>执行“ipconfig</w:t>
      </w:r>
      <w:r>
        <w:rPr>
          <w:rFonts w:hint="eastAsia"/>
        </w:rPr>
        <w:t xml:space="preserve"> </w:t>
      </w:r>
      <w:r>
        <w:t>/flushdns”清除本地缓存。</w:t>
      </w:r>
    </w:p>
    <w:p w14:paraId="10B02BE8">
      <w:pPr>
        <w:ind w:firstLine="480"/>
        <w:jc w:val="left"/>
      </w:pPr>
    </w:p>
    <w:p w14:paraId="51912F55">
      <w:pPr>
        <w:ind w:firstLine="480"/>
        <w:jc w:val="left"/>
      </w:pPr>
      <w:r>
        <w:t>步骤2：在计算机终端上运行Wireshark截获报文，在命令窗口执行指定DNS服务器解析域名命令（如nslookup www.</w:t>
      </w:r>
      <w:r>
        <w:rPr>
          <w:rFonts w:hint="eastAsia"/>
        </w:rPr>
        <w:t>github</w:t>
      </w:r>
      <w:r>
        <w:t>.com 223.6.6.6），解析完毕后停止报文截获，观察分析DNS查询、回复报文分别包含哪些主要内容（UDP还是TCP、目的地址与本机默认DNS是否相同、源端口和目的端口、域名</w:t>
      </w:r>
      <w:r>
        <w:rPr>
          <w:rFonts w:hint="eastAsia"/>
        </w:rPr>
        <w:t>解析记录</w:t>
      </w:r>
      <w:r>
        <w:t>类型</w:t>
      </w:r>
      <w:r>
        <w:rPr>
          <w:rFonts w:hint="eastAsia"/>
        </w:rPr>
        <w:t>、注意</w:t>
      </w:r>
      <w:r>
        <w:rPr>
          <w:rFonts w:hint="eastAsia"/>
          <w:b/>
          <w:color w:val="FF0000"/>
        </w:rPr>
        <w:t>PTR</w:t>
      </w:r>
      <w:r>
        <w:rPr>
          <w:rFonts w:hint="eastAsia"/>
        </w:rPr>
        <w:t>类型的作用</w:t>
      </w:r>
      <w:r>
        <w:t>、解析出的IP地址等）。</w:t>
      </w:r>
    </w:p>
    <w:p w14:paraId="74C99661">
      <w:pPr>
        <w:ind w:firstLine="480"/>
        <w:jc w:val="left"/>
      </w:pPr>
      <w:r>
        <w:rPr>
          <w:rFonts w:hint="eastAsia"/>
        </w:rPr>
        <w:t>共有三组请求和应答报文，请求源IP为本机192.168.3.2，目的IP为223.6.6.6（不是本机默认DNS），应答报文恰好相反，传输层协议都是UDP。本机通信端口为53，而DNS服务器通信端口依次为60310、60311、60312.</w:t>
      </w:r>
    </w:p>
    <w:p w14:paraId="76A10947">
      <w:pPr>
        <w:ind w:firstLine="480"/>
        <w:jc w:val="left"/>
      </w:pPr>
      <w:r>
        <w:rPr>
          <w:rFonts w:hint="eastAsia"/>
        </w:rPr>
        <w:t>第一对请求应答报文：请求是PTR类型，因此应答将IP地址223.6.6.6反向解析为域名</w:t>
      </w:r>
      <w:r>
        <w:t>public2.alidns.com</w:t>
      </w:r>
      <w:r>
        <w:rPr>
          <w:rFonts w:hint="eastAsia"/>
        </w:rPr>
        <w:t>。</w:t>
      </w:r>
    </w:p>
    <w:p w14:paraId="0D95E247">
      <w:pPr>
        <w:ind w:firstLine="480"/>
        <w:jc w:val="left"/>
      </w:pPr>
      <w:r>
        <w:drawing>
          <wp:inline distT="0" distB="0" distL="0" distR="0">
            <wp:extent cx="4450080" cy="2630170"/>
            <wp:effectExtent l="0" t="0" r="7620" b="0"/>
            <wp:docPr id="7840631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63132" name="图片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3347" cy="263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8DD3">
      <w:pPr>
        <w:ind w:firstLine="480"/>
        <w:jc w:val="left"/>
      </w:pPr>
      <w:r>
        <w:drawing>
          <wp:inline distT="0" distB="0" distL="0" distR="0">
            <wp:extent cx="4145280" cy="3719195"/>
            <wp:effectExtent l="0" t="0" r="7620" b="0"/>
            <wp:docPr id="9823153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15335" name="图片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580" cy="372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9A3E">
      <w:pPr>
        <w:ind w:firstLine="480"/>
        <w:jc w:val="left"/>
        <w:rPr>
          <w:rFonts w:hint="eastAsia"/>
        </w:rPr>
      </w:pPr>
      <w:r>
        <w:rPr>
          <w:rFonts w:hint="eastAsia"/>
        </w:rPr>
        <w:t>第二对：请求是A类型，应答中不仅给出了这个域名的一个别名github.com，而且解析出对应的IP为20.205.243.166</w:t>
      </w:r>
    </w:p>
    <w:p w14:paraId="07909364">
      <w:pPr>
        <w:ind w:firstLine="480"/>
        <w:jc w:val="left"/>
      </w:pPr>
      <w:r>
        <w:drawing>
          <wp:inline distT="0" distB="0" distL="0" distR="0">
            <wp:extent cx="4351020" cy="3231515"/>
            <wp:effectExtent l="0" t="0" r="0" b="6985"/>
            <wp:docPr id="7988755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5597" name="图片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052" cy="323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41C6">
      <w:pPr>
        <w:ind w:firstLine="480"/>
        <w:jc w:val="left"/>
        <w:rPr>
          <w:rFonts w:hint="eastAsia"/>
        </w:rPr>
      </w:pPr>
      <w:r>
        <w:drawing>
          <wp:inline distT="0" distB="0" distL="0" distR="0">
            <wp:extent cx="4396740" cy="3811270"/>
            <wp:effectExtent l="0" t="0" r="3810" b="0"/>
            <wp:docPr id="3127152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15232" name="图片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503" cy="381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4332">
      <w:pPr>
        <w:ind w:firstLine="480"/>
        <w:jc w:val="left"/>
        <w:rPr>
          <w:rFonts w:hint="eastAsia"/>
        </w:rPr>
      </w:pPr>
      <w:r>
        <w:rPr>
          <w:rFonts w:hint="eastAsia"/>
        </w:rPr>
        <w:t>第三对：请求是AAAA类型，希望解析为IPv6地址，但是应答为SOA类型，给出起始授权记录。推测我们指定的DNS服务器不能将该域名解析为IPv6地址。</w:t>
      </w:r>
    </w:p>
    <w:p w14:paraId="2E24BE29">
      <w:pPr>
        <w:ind w:firstLine="480"/>
        <w:jc w:val="left"/>
      </w:pPr>
      <w:r>
        <w:drawing>
          <wp:inline distT="0" distB="0" distL="0" distR="0">
            <wp:extent cx="4471035" cy="2125980"/>
            <wp:effectExtent l="0" t="0" r="5715" b="7620"/>
            <wp:docPr id="9351872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87257" name="图片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743" cy="213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5FB3">
      <w:pPr>
        <w:ind w:firstLine="480"/>
        <w:jc w:val="left"/>
        <w:rPr>
          <w:rFonts w:hint="eastAsia"/>
        </w:rPr>
      </w:pPr>
      <w:r>
        <w:drawing>
          <wp:inline distT="0" distB="0" distL="0" distR="0">
            <wp:extent cx="4792980" cy="4467225"/>
            <wp:effectExtent l="0" t="0" r="7620" b="9525"/>
            <wp:docPr id="11780750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5096" name="图片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92" cy="447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5156">
      <w:pPr>
        <w:pStyle w:val="4"/>
        <w:numPr>
          <w:ilvl w:val="2"/>
          <w:numId w:val="5"/>
        </w:numPr>
        <w:spacing w:before="156"/>
      </w:pPr>
      <w:r>
        <w:rPr>
          <w:rFonts w:hint="eastAsia"/>
        </w:rPr>
        <w:t>TCP服务器编程</w:t>
      </w:r>
    </w:p>
    <w:p w14:paraId="5B76FFE5">
      <w:pPr>
        <w:ind w:firstLine="480"/>
        <w:jc w:val="left"/>
      </w:pPr>
      <w:r>
        <w:rPr>
          <w:rFonts w:hint="eastAsia"/>
        </w:rPr>
        <w:t>（1）编写简单的TCP服务器程序，比如可以把客户端发送来的消息原样返回给客户端；</w:t>
      </w:r>
    </w:p>
    <w:p w14:paraId="7F43E21C">
      <w:pPr>
        <w:ind w:firstLine="480"/>
        <w:jc w:val="left"/>
      </w:pPr>
      <w:r>
        <w:rPr>
          <w:rFonts w:hint="eastAsia"/>
        </w:rPr>
        <w:t>（2）在一台机器上运行该TCP服务器程序，在另外一台机器上运行简单的TCP客户端程序进行测试。</w:t>
      </w:r>
    </w:p>
    <w:p w14:paraId="22709F2D">
      <w:pPr>
        <w:ind w:firstLine="480"/>
        <w:jc w:val="left"/>
      </w:pPr>
      <w:r>
        <w:rPr>
          <w:rFonts w:hint="eastAsia"/>
        </w:rPr>
        <w:t>TCP客户端程序类似实验一。在Ubuntu虚拟机上编写TCP服务器程序：</w:t>
      </w:r>
    </w:p>
    <w:p w14:paraId="6C83A496">
      <w:pPr>
        <w:ind w:firstLine="480"/>
        <w:jc w:val="left"/>
      </w:pPr>
      <w:r>
        <w:drawing>
          <wp:inline distT="0" distB="0" distL="0" distR="0">
            <wp:extent cx="4826635" cy="4861560"/>
            <wp:effectExtent l="0" t="0" r="0" b="0"/>
            <wp:docPr id="20728990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9077" name="图片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162" cy="48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416A">
      <w:pPr>
        <w:ind w:firstLine="480"/>
        <w:jc w:val="left"/>
      </w:pPr>
      <w:r>
        <w:rPr>
          <w:rFonts w:hint="eastAsia"/>
        </w:rPr>
        <w:t>和客户端程序配合，客户端输入姓名学号班级以及一些其他的信息，服务器建立连接后提示对方IP，之后将客户端的信息回显给客户端。运行结果：</w:t>
      </w:r>
    </w:p>
    <w:p w14:paraId="285FE250">
      <w:pPr>
        <w:ind w:firstLine="480"/>
        <w:jc w:val="left"/>
      </w:pPr>
      <w:r>
        <w:rPr>
          <w:rFonts w:hint="eastAsia"/>
        </w:rPr>
        <w:t>客户端：</w:t>
      </w:r>
    </w:p>
    <w:p w14:paraId="43EE7438">
      <w:pPr>
        <w:ind w:firstLine="480"/>
        <w:jc w:val="left"/>
      </w:pPr>
      <w:r>
        <w:drawing>
          <wp:inline distT="0" distB="0" distL="0" distR="0">
            <wp:extent cx="4516755" cy="2004060"/>
            <wp:effectExtent l="0" t="0" r="0" b="0"/>
            <wp:docPr id="14823715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1506" name="图片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429" cy="20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9C57">
      <w:pPr>
        <w:ind w:firstLine="480"/>
        <w:jc w:val="left"/>
      </w:pPr>
      <w:r>
        <w:rPr>
          <w:rFonts w:hint="eastAsia"/>
        </w:rPr>
        <w:t>服务器：</w:t>
      </w:r>
    </w:p>
    <w:p w14:paraId="2C33EB39">
      <w:pPr>
        <w:ind w:firstLine="480"/>
        <w:jc w:val="left"/>
        <w:rPr>
          <w:rFonts w:hint="eastAsia"/>
        </w:rPr>
      </w:pPr>
      <w:bookmarkStart w:id="25" w:name="_GoBack"/>
      <w:bookmarkEnd w:id="25"/>
    </w:p>
    <w:p w14:paraId="6A4637EB">
      <w:pPr>
        <w:pStyle w:val="3"/>
        <w:numPr>
          <w:ilvl w:val="0"/>
          <w:numId w:val="0"/>
        </w:numPr>
        <w:spacing w:before="312" w:after="156"/>
      </w:pPr>
      <w:bookmarkStart w:id="21" w:name="_Toc3460936"/>
      <w:bookmarkStart w:id="22" w:name="_Toc302400237"/>
      <w:r>
        <w:rPr>
          <w:rFonts w:hint="eastAsia"/>
        </w:rPr>
        <w:t>2</w:t>
      </w:r>
      <w:r>
        <w:t>.4 互动讨论主题</w:t>
      </w:r>
      <w:bookmarkEnd w:id="21"/>
      <w:bookmarkEnd w:id="22"/>
    </w:p>
    <w:p w14:paraId="22DC1401">
      <w:pPr>
        <w:ind w:firstLine="480"/>
      </w:pPr>
      <w:r>
        <w:t>（1）发送方与接收方</w:t>
      </w:r>
      <w:r>
        <w:rPr>
          <w:rFonts w:hint="eastAsia"/>
        </w:rPr>
        <w:t>ARP</w:t>
      </w:r>
      <w:r>
        <w:t>与ICMP报文出现的次序成因；</w:t>
      </w:r>
    </w:p>
    <w:p w14:paraId="26BA6F70">
      <w:pPr>
        <w:ind w:firstLine="480"/>
        <w:rPr>
          <w:rFonts w:hint="eastAsia"/>
        </w:rPr>
      </w:pPr>
      <w:r>
        <w:t>在正常的网络通信中，发送方先发送ARP请求是为了获取接收方的MAC地址，因为在以太网中数据帧的传输需要知道目的MAC地址。如果发送方不知道接收方MAC地址，它会以广播形式发送ARP请求，接收方收到后会回复自己的MAC地址。只有在得到接收方MAC地址后，发送方才会构建并发送包含ICMP报文等实际通信数据的以太网帧。如果发送方已经知道接收方MAC地址（可能之前有过通信，ARP表项还未过期等情况），那么发送方可以直接发送ICMP报文，ICMP报文的出现次序取决于MAC地址是否已知等因素。</w:t>
      </w:r>
      <w:r>
        <w:rPr>
          <w:rFonts w:hint="eastAsia"/>
        </w:rPr>
        <w:t>本实验在ping之前都清空了arp缓存，因此先出现arp报文再出现ICMP报文。</w:t>
      </w:r>
    </w:p>
    <w:p w14:paraId="208305E7">
      <w:pPr>
        <w:ind w:firstLine="480"/>
      </w:pPr>
      <w:r>
        <w:t>（2）</w:t>
      </w:r>
      <w:r>
        <w:rPr>
          <w:rFonts w:hint="eastAsia"/>
        </w:rPr>
        <w:t>ARP的安全性问题</w:t>
      </w:r>
      <w:r>
        <w:t>；</w:t>
      </w:r>
    </w:p>
    <w:p w14:paraId="7AFBA7FA">
      <w:pPr>
        <w:ind w:firstLine="480"/>
      </w:pPr>
      <w:r>
        <w:t>ARP欺骗：攻击者可以发送虚假的ARP消息，将自己的MAC地址与目标IP地址关联起来。这样，网络中的其他设备会将发往目标IP的流量发送给攻击者，导致中间人攻击。攻击者可以在不被察觉的情况下窃取敏感信息，如登录凭证、信用卡信息等。</w:t>
      </w:r>
    </w:p>
    <w:p w14:paraId="236810F1">
      <w:pPr>
        <w:ind w:firstLine="480"/>
      </w:pPr>
      <w:r>
        <w:t>ARP缓存中毒：通过不断发送虚假的ARP消息，攻击者可以让目标设备的ARP缓存中存储错误的MAC - IP映射关系。这会影响网络的正常通信，导致数据传输错误或中断。</w:t>
      </w:r>
    </w:p>
    <w:p w14:paraId="6A5EAF69">
      <w:pPr>
        <w:ind w:firstLine="480"/>
      </w:pPr>
      <w:r>
        <w:t>缺乏身份验证机制：ARP协议本身没有对发送ARP消息的设备进行身份验证，任何设备都可以发送ARP消息，这使得攻击者容易进行伪造。</w:t>
      </w:r>
    </w:p>
    <w:p w14:paraId="5D863DD1">
      <w:pPr>
        <w:ind w:firstLine="480"/>
      </w:pPr>
      <w:r>
        <w:t>广播特性的滥用：ARP使用广播来发现MAC地址，这使得攻击者可以监听广播并获取网络中的MAC - IP映射关系信息，从而为攻击提供便利</w:t>
      </w:r>
    </w:p>
    <w:p w14:paraId="01FE5F09">
      <w:pPr>
        <w:ind w:firstLine="480"/>
      </w:pPr>
      <w:r>
        <w:rPr>
          <w:rFonts w:hint="eastAsia"/>
        </w:rPr>
        <w:t>（3）DNS的欺骗带来的安全性问题</w:t>
      </w:r>
      <w:r>
        <w:t>；</w:t>
      </w:r>
    </w:p>
    <w:p w14:paraId="16908329">
      <w:pPr>
        <w:ind w:firstLine="480"/>
      </w:pPr>
      <w:r>
        <w:t>信息窃取，攻击者可将用户引导至恶意网站，从而获取用户在该网站输入的账号、密码等敏感信息。其次是网络访问控制失效，比如将正常的网站流量导向恶意的服务器，绕过企业或组织设置的网络访问限制，可能使内部网络遭受攻击。再者，可能影响整个网络的通信正常性，被欺骗的DNS服务器可能返回错误的IP地址，导致大量的网络连接失败或者被导向错误的目的地。</w:t>
      </w:r>
    </w:p>
    <w:p w14:paraId="410479CA">
      <w:pPr>
        <w:pStyle w:val="3"/>
        <w:numPr>
          <w:ilvl w:val="0"/>
          <w:numId w:val="0"/>
        </w:numPr>
        <w:spacing w:before="312" w:after="156"/>
      </w:pPr>
      <w:bookmarkStart w:id="23" w:name="_Toc3460937"/>
      <w:bookmarkStart w:id="24" w:name="_Toc302400238"/>
      <w:r>
        <w:rPr>
          <w:rFonts w:hint="eastAsia"/>
        </w:rPr>
        <w:t>2</w:t>
      </w:r>
      <w:r>
        <w:t>.5 进阶自设计</w:t>
      </w:r>
      <w:bookmarkEnd w:id="23"/>
      <w:bookmarkEnd w:id="24"/>
    </w:p>
    <w:p w14:paraId="63C10635">
      <w:pPr>
        <w:ind w:firstLine="480"/>
      </w:pPr>
      <w:r>
        <w:t>Scapy是一个 Python程序，它允许用户发送、嗅探、分析和伪造网络包。这种能力允许构建能够探测、扫描或攻击网络的工具。换句话说，Scapy是一个强大的交互式包操作程序。它能够伪造或解码大量协议的数据包，在网络上发送它们，捕获它们，匹配请求和响应，等等。Scapy可以轻松地处理大多数经典任务，如扫描、跟踪、探测、单元测试、攻击或网络发现。它可以代替hping、arpsoof、arp-sk、arping、p0f甚至Nmap、tcpdump和tshark的某些部分。</w:t>
      </w:r>
    </w:p>
    <w:p w14:paraId="7F18188F">
      <w:pPr>
        <w:ind w:firstLine="480"/>
      </w:pPr>
      <w:r>
        <w:rPr>
          <w:rFonts w:hint="eastAsia"/>
        </w:rPr>
        <w:t>（1）使用scapy编程，探测本局域网内主机的IP及ARP对应关系，并输出IP/MAC对应表</w:t>
      </w:r>
      <w:r>
        <w:t>。</w:t>
      </w:r>
    </w:p>
    <w:p w14:paraId="6AE193E3">
      <w:pPr>
        <w:ind w:firstLine="480"/>
      </w:pPr>
      <w:r>
        <w:rPr>
          <w:rFonts w:hint="eastAsia"/>
        </w:rPr>
        <w:t>在kali Linux系统中使用scapy，使用交互式的方法，输入代码指令：</w:t>
      </w:r>
    </w:p>
    <w:p w14:paraId="4FABC5DE">
      <w:pPr>
        <w:ind w:firstLine="480"/>
        <w:rPr>
          <w:rFonts w:hint="eastAsia"/>
        </w:rPr>
      </w:pPr>
      <w:r>
        <w:drawing>
          <wp:inline distT="0" distB="0" distL="0" distR="0">
            <wp:extent cx="4739640" cy="3759835"/>
            <wp:effectExtent l="0" t="0" r="3810" b="0"/>
            <wp:docPr id="2770135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3507" name="图片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002" cy="37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2913">
      <w:pPr>
        <w:ind w:firstLine="480"/>
      </w:pPr>
      <w:r>
        <w:rPr>
          <w:rFonts w:hint="eastAsia"/>
        </w:rPr>
        <w:t>（2）使用scapy在Linux下写程序来模拟完成一个简单的ARP欺骗</w:t>
      </w:r>
      <w:r>
        <w:t>。</w:t>
      </w:r>
    </w:p>
    <w:p w14:paraId="0EFB92F3">
      <w:pPr>
        <w:ind w:firstLine="480"/>
      </w:pPr>
      <w:r>
        <w:t>K</w:t>
      </w:r>
      <w:r>
        <w:rPr>
          <w:rFonts w:hint="eastAsia"/>
        </w:rPr>
        <w:t>ali虚拟机进行ARP欺骗，Ubuntu虚拟机作为靶机（192.168.3.35）。欺骗前，Ubuntu虚拟机ARP缓存正常，可以与外网通信：</w:t>
      </w:r>
    </w:p>
    <w:p w14:paraId="7121BAA9">
      <w:pPr>
        <w:ind w:firstLine="480"/>
      </w:pPr>
      <w:r>
        <w:drawing>
          <wp:inline distT="0" distB="0" distL="0" distR="0">
            <wp:extent cx="4747260" cy="2901315"/>
            <wp:effectExtent l="0" t="0" r="0" b="0"/>
            <wp:docPr id="16669253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25367" name="图片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051" cy="29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7007">
      <w:pPr>
        <w:ind w:firstLine="480"/>
      </w:pPr>
      <w:r>
        <w:rPr>
          <w:rFonts w:hint="eastAsia"/>
        </w:rPr>
        <w:t>进行ARP欺骗：持续向靶机发送ARP应答报文，使得靶机误将本机当作网关。</w:t>
      </w:r>
    </w:p>
    <w:p w14:paraId="7F34DA17">
      <w:pPr>
        <w:ind w:firstLine="480"/>
      </w:pPr>
      <w:r>
        <w:drawing>
          <wp:inline distT="0" distB="0" distL="0" distR="0">
            <wp:extent cx="4808855" cy="1973580"/>
            <wp:effectExtent l="0" t="0" r="0" b="7620"/>
            <wp:docPr id="8284232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23257" name="图片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483" cy="19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4BE5">
      <w:pPr>
        <w:ind w:firstLine="480"/>
        <w:rPr>
          <w:rFonts w:hint="eastAsia"/>
        </w:rPr>
      </w:pPr>
      <w:r>
        <w:rPr>
          <w:rFonts w:hint="eastAsia"/>
        </w:rPr>
        <w:t>靶机ARP缓存异常，不能与外网通信。</w:t>
      </w:r>
    </w:p>
    <w:p w14:paraId="150FE1A4">
      <w:pPr>
        <w:ind w:firstLine="480"/>
        <w:rPr>
          <w:rFonts w:hint="eastAsia"/>
        </w:rPr>
      </w:pPr>
      <w:r>
        <w:drawing>
          <wp:inline distT="0" distB="0" distL="0" distR="0">
            <wp:extent cx="4838700" cy="2198370"/>
            <wp:effectExtent l="0" t="0" r="0" b="0"/>
            <wp:docPr id="8239508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089" name="图片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561" cy="220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E8EC74"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E0971C"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3F1A55">
    <w:pPr>
      <w:pStyle w:val="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  <w:ind w:firstLine="480"/>
      </w:pPr>
      <w:r>
        <w:separator/>
      </w:r>
    </w:p>
  </w:footnote>
  <w:footnote w:type="continuationSeparator" w:id="1">
    <w:p>
      <w:pPr>
        <w:spacing w:line="288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A8A809">
    <w:pPr>
      <w:pStyle w:val="10"/>
    </w:pPr>
    <w:r>
      <w:rPr>
        <w:rFonts w:hint="eastAsia"/>
      </w:rPr>
      <w:t>计算机网络专题实验 报告模板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BC1BCA"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DE7DF6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A76620"/>
    <w:multiLevelType w:val="multilevel"/>
    <w:tmpl w:val="36A76620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3D9B1129"/>
    <w:multiLevelType w:val="multilevel"/>
    <w:tmpl w:val="3D9B1129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760E60"/>
    <w:multiLevelType w:val="multilevel"/>
    <w:tmpl w:val="45760E60"/>
    <w:lvl w:ilvl="0" w:tentative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840" w:hanging="600"/>
      </w:pPr>
      <w:rPr>
        <w:rFonts w:hint="default"/>
      </w:rPr>
    </w:lvl>
    <w:lvl w:ilvl="2" w:tentative="0">
      <w:start w:val="4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">
    <w:nsid w:val="5D7C3623"/>
    <w:multiLevelType w:val="multilevel"/>
    <w:tmpl w:val="5D7C3623"/>
    <w:lvl w:ilvl="0" w:tentative="0">
      <w:start w:val="0"/>
      <w:numFmt w:val="chineseCountingThousand"/>
      <w:pStyle w:val="2"/>
      <w:isLgl/>
      <w:suff w:val="space"/>
      <w:lvlText w:val="%1  "/>
      <w:lvlJc w:val="left"/>
      <w:pPr>
        <w:ind w:left="4456" w:hanging="628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1.%2"/>
      <w:lvlJc w:val="left"/>
      <w:pPr>
        <w:ind w:left="465" w:hanging="465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2.3.%3"/>
      <w:lvlJc w:val="left"/>
      <w:pPr>
        <w:ind w:left="1101" w:hanging="63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60"/>
        </w:tabs>
        <w:ind w:left="1060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204"/>
        </w:tabs>
        <w:ind w:left="1204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348"/>
        </w:tabs>
        <w:ind w:left="1348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92"/>
        </w:tabs>
        <w:ind w:left="1492" w:hanging="1296"/>
      </w:pPr>
      <w:rPr>
        <w:rFonts w:hint="eastAsia"/>
      </w:rPr>
    </w:lvl>
    <w:lvl w:ilvl="7" w:tentative="0">
      <w:start w:val="1"/>
      <w:numFmt w:val="decimal"/>
      <w:pStyle w:val="6"/>
      <w:lvlText w:val="%1.%2.%3.%4.%5.%6.%7.%8"/>
      <w:lvlJc w:val="left"/>
      <w:pPr>
        <w:tabs>
          <w:tab w:val="left" w:pos="1636"/>
        </w:tabs>
        <w:ind w:left="1636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780"/>
        </w:tabs>
        <w:ind w:left="1780" w:hanging="1584"/>
      </w:pPr>
      <w:rPr>
        <w:rFonts w:hint="eastAsia"/>
      </w:rPr>
    </w:lvl>
  </w:abstractNum>
  <w:abstractNum w:abstractNumId="4">
    <w:nsid w:val="7B4839F5"/>
    <w:multiLevelType w:val="multilevel"/>
    <w:tmpl w:val="7B4839F5"/>
    <w:lvl w:ilvl="0" w:tentative="0">
      <w:start w:val="1"/>
      <w:numFmt w:val="decimal"/>
      <w:pStyle w:val="5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049"/>
    <w:rsid w:val="00023E78"/>
    <w:rsid w:val="00024877"/>
    <w:rsid w:val="0003158E"/>
    <w:rsid w:val="00031C40"/>
    <w:rsid w:val="00042A97"/>
    <w:rsid w:val="00044568"/>
    <w:rsid w:val="00044F8C"/>
    <w:rsid w:val="00045976"/>
    <w:rsid w:val="000460A4"/>
    <w:rsid w:val="00046B70"/>
    <w:rsid w:val="00047F7C"/>
    <w:rsid w:val="00056DCC"/>
    <w:rsid w:val="00060310"/>
    <w:rsid w:val="00063718"/>
    <w:rsid w:val="00063DD3"/>
    <w:rsid w:val="00064582"/>
    <w:rsid w:val="00072051"/>
    <w:rsid w:val="000743F1"/>
    <w:rsid w:val="00080351"/>
    <w:rsid w:val="00081A1F"/>
    <w:rsid w:val="00082D5A"/>
    <w:rsid w:val="00083EB8"/>
    <w:rsid w:val="00085951"/>
    <w:rsid w:val="00086169"/>
    <w:rsid w:val="00091973"/>
    <w:rsid w:val="000925B1"/>
    <w:rsid w:val="00093551"/>
    <w:rsid w:val="00096692"/>
    <w:rsid w:val="00096902"/>
    <w:rsid w:val="00097274"/>
    <w:rsid w:val="0009730B"/>
    <w:rsid w:val="000A0F8D"/>
    <w:rsid w:val="000A2A4D"/>
    <w:rsid w:val="000A6596"/>
    <w:rsid w:val="000A6E96"/>
    <w:rsid w:val="000B4EE6"/>
    <w:rsid w:val="000B5A54"/>
    <w:rsid w:val="000B7C74"/>
    <w:rsid w:val="000C1A00"/>
    <w:rsid w:val="000D3E7E"/>
    <w:rsid w:val="000D5966"/>
    <w:rsid w:val="000D5DE9"/>
    <w:rsid w:val="000D795D"/>
    <w:rsid w:val="000E7FCF"/>
    <w:rsid w:val="000F06F1"/>
    <w:rsid w:val="000F2A5F"/>
    <w:rsid w:val="000F5F21"/>
    <w:rsid w:val="000F650D"/>
    <w:rsid w:val="000F7030"/>
    <w:rsid w:val="000F79BA"/>
    <w:rsid w:val="001017F4"/>
    <w:rsid w:val="00110229"/>
    <w:rsid w:val="00110421"/>
    <w:rsid w:val="00112160"/>
    <w:rsid w:val="001136C0"/>
    <w:rsid w:val="0011439A"/>
    <w:rsid w:val="001149B3"/>
    <w:rsid w:val="001162D6"/>
    <w:rsid w:val="00134AAD"/>
    <w:rsid w:val="00137DD5"/>
    <w:rsid w:val="001469A9"/>
    <w:rsid w:val="001474EE"/>
    <w:rsid w:val="00152329"/>
    <w:rsid w:val="00153120"/>
    <w:rsid w:val="00157444"/>
    <w:rsid w:val="0016434F"/>
    <w:rsid w:val="00165B93"/>
    <w:rsid w:val="0017200C"/>
    <w:rsid w:val="001807D5"/>
    <w:rsid w:val="001832CA"/>
    <w:rsid w:val="001840B9"/>
    <w:rsid w:val="00190149"/>
    <w:rsid w:val="001904BF"/>
    <w:rsid w:val="00195B83"/>
    <w:rsid w:val="00195EB3"/>
    <w:rsid w:val="001A2C6C"/>
    <w:rsid w:val="001A2D33"/>
    <w:rsid w:val="001A5B65"/>
    <w:rsid w:val="001A67A2"/>
    <w:rsid w:val="001A78B0"/>
    <w:rsid w:val="001B3CC5"/>
    <w:rsid w:val="001B759C"/>
    <w:rsid w:val="001C1CD8"/>
    <w:rsid w:val="001C35DE"/>
    <w:rsid w:val="001C513B"/>
    <w:rsid w:val="001D0794"/>
    <w:rsid w:val="001D2D35"/>
    <w:rsid w:val="001D589D"/>
    <w:rsid w:val="001E1BBA"/>
    <w:rsid w:val="001E25A5"/>
    <w:rsid w:val="001E5A39"/>
    <w:rsid w:val="001E68D5"/>
    <w:rsid w:val="001F2EB5"/>
    <w:rsid w:val="001F4D72"/>
    <w:rsid w:val="0020050F"/>
    <w:rsid w:val="00201D69"/>
    <w:rsid w:val="002109F9"/>
    <w:rsid w:val="0021167B"/>
    <w:rsid w:val="0021285C"/>
    <w:rsid w:val="00217040"/>
    <w:rsid w:val="00217BA0"/>
    <w:rsid w:val="00222105"/>
    <w:rsid w:val="00226828"/>
    <w:rsid w:val="002315FD"/>
    <w:rsid w:val="00234F33"/>
    <w:rsid w:val="00235872"/>
    <w:rsid w:val="00237615"/>
    <w:rsid w:val="002419BC"/>
    <w:rsid w:val="00247AE4"/>
    <w:rsid w:val="00260CB2"/>
    <w:rsid w:val="00264FA8"/>
    <w:rsid w:val="0027557B"/>
    <w:rsid w:val="0029187D"/>
    <w:rsid w:val="0029232B"/>
    <w:rsid w:val="00292B19"/>
    <w:rsid w:val="0029576D"/>
    <w:rsid w:val="002A2F89"/>
    <w:rsid w:val="002A4458"/>
    <w:rsid w:val="002A5352"/>
    <w:rsid w:val="002A6898"/>
    <w:rsid w:val="002A75E4"/>
    <w:rsid w:val="002A77D4"/>
    <w:rsid w:val="002C3D09"/>
    <w:rsid w:val="002C72FB"/>
    <w:rsid w:val="002C76D7"/>
    <w:rsid w:val="002D068F"/>
    <w:rsid w:val="002E1C18"/>
    <w:rsid w:val="002E2FB0"/>
    <w:rsid w:val="002E65A1"/>
    <w:rsid w:val="002F3E7C"/>
    <w:rsid w:val="00300833"/>
    <w:rsid w:val="00310C22"/>
    <w:rsid w:val="00320A8F"/>
    <w:rsid w:val="0032635D"/>
    <w:rsid w:val="003322A8"/>
    <w:rsid w:val="00337EFF"/>
    <w:rsid w:val="0034002E"/>
    <w:rsid w:val="003434C5"/>
    <w:rsid w:val="003435C6"/>
    <w:rsid w:val="003509A6"/>
    <w:rsid w:val="00353589"/>
    <w:rsid w:val="003540EC"/>
    <w:rsid w:val="00357904"/>
    <w:rsid w:val="003618C3"/>
    <w:rsid w:val="00363983"/>
    <w:rsid w:val="003641E6"/>
    <w:rsid w:val="00365CD8"/>
    <w:rsid w:val="00374385"/>
    <w:rsid w:val="003759E3"/>
    <w:rsid w:val="003849BC"/>
    <w:rsid w:val="0038513B"/>
    <w:rsid w:val="0038726D"/>
    <w:rsid w:val="003A2377"/>
    <w:rsid w:val="003A43C4"/>
    <w:rsid w:val="003A7EB2"/>
    <w:rsid w:val="003B122E"/>
    <w:rsid w:val="003C1A11"/>
    <w:rsid w:val="003C59CB"/>
    <w:rsid w:val="003C7D0C"/>
    <w:rsid w:val="003D3094"/>
    <w:rsid w:val="003D752D"/>
    <w:rsid w:val="003E09F4"/>
    <w:rsid w:val="003F052E"/>
    <w:rsid w:val="003F2172"/>
    <w:rsid w:val="003F34E0"/>
    <w:rsid w:val="00410E8E"/>
    <w:rsid w:val="004125D2"/>
    <w:rsid w:val="00412DD6"/>
    <w:rsid w:val="00415878"/>
    <w:rsid w:val="00416B66"/>
    <w:rsid w:val="00416C89"/>
    <w:rsid w:val="00425844"/>
    <w:rsid w:val="00427025"/>
    <w:rsid w:val="004279F3"/>
    <w:rsid w:val="004373CE"/>
    <w:rsid w:val="00445AE7"/>
    <w:rsid w:val="00452AF2"/>
    <w:rsid w:val="00460557"/>
    <w:rsid w:val="00466218"/>
    <w:rsid w:val="00466622"/>
    <w:rsid w:val="00466AFF"/>
    <w:rsid w:val="00470755"/>
    <w:rsid w:val="00472A65"/>
    <w:rsid w:val="004755C6"/>
    <w:rsid w:val="0048448B"/>
    <w:rsid w:val="00491205"/>
    <w:rsid w:val="00496F67"/>
    <w:rsid w:val="00497C71"/>
    <w:rsid w:val="004A2B92"/>
    <w:rsid w:val="004A70EE"/>
    <w:rsid w:val="004A7F16"/>
    <w:rsid w:val="004C52E4"/>
    <w:rsid w:val="004C725D"/>
    <w:rsid w:val="004D2A76"/>
    <w:rsid w:val="004E2681"/>
    <w:rsid w:val="004E65BC"/>
    <w:rsid w:val="004E7446"/>
    <w:rsid w:val="004E778F"/>
    <w:rsid w:val="004F2D3F"/>
    <w:rsid w:val="004F3499"/>
    <w:rsid w:val="004F7A5C"/>
    <w:rsid w:val="005065ED"/>
    <w:rsid w:val="00510FFE"/>
    <w:rsid w:val="00513AC2"/>
    <w:rsid w:val="00516BDD"/>
    <w:rsid w:val="005176FC"/>
    <w:rsid w:val="0052373C"/>
    <w:rsid w:val="0052464C"/>
    <w:rsid w:val="00525BA7"/>
    <w:rsid w:val="00530347"/>
    <w:rsid w:val="00533D63"/>
    <w:rsid w:val="00544066"/>
    <w:rsid w:val="0054496A"/>
    <w:rsid w:val="005449CB"/>
    <w:rsid w:val="00552003"/>
    <w:rsid w:val="0055530F"/>
    <w:rsid w:val="00560955"/>
    <w:rsid w:val="0056239D"/>
    <w:rsid w:val="005627E2"/>
    <w:rsid w:val="005643F3"/>
    <w:rsid w:val="00565F0D"/>
    <w:rsid w:val="0056662C"/>
    <w:rsid w:val="005758C8"/>
    <w:rsid w:val="00577ACD"/>
    <w:rsid w:val="005824AB"/>
    <w:rsid w:val="00584EA5"/>
    <w:rsid w:val="005907F0"/>
    <w:rsid w:val="00590C4B"/>
    <w:rsid w:val="00592FF5"/>
    <w:rsid w:val="005A3A1C"/>
    <w:rsid w:val="005B0260"/>
    <w:rsid w:val="005C064A"/>
    <w:rsid w:val="005C0D00"/>
    <w:rsid w:val="005C1644"/>
    <w:rsid w:val="005C3BD3"/>
    <w:rsid w:val="005C54A2"/>
    <w:rsid w:val="005C5D5B"/>
    <w:rsid w:val="005D0D7C"/>
    <w:rsid w:val="005D2589"/>
    <w:rsid w:val="005D2E4B"/>
    <w:rsid w:val="005D53CE"/>
    <w:rsid w:val="005E0DDD"/>
    <w:rsid w:val="005E2B17"/>
    <w:rsid w:val="005E3A6E"/>
    <w:rsid w:val="005F0543"/>
    <w:rsid w:val="005F229B"/>
    <w:rsid w:val="005F538A"/>
    <w:rsid w:val="005F7242"/>
    <w:rsid w:val="005F7F3A"/>
    <w:rsid w:val="00602073"/>
    <w:rsid w:val="00605260"/>
    <w:rsid w:val="00607828"/>
    <w:rsid w:val="006218AB"/>
    <w:rsid w:val="006278D2"/>
    <w:rsid w:val="00630482"/>
    <w:rsid w:val="00630B94"/>
    <w:rsid w:val="0063578A"/>
    <w:rsid w:val="0064266C"/>
    <w:rsid w:val="00642AFA"/>
    <w:rsid w:val="00644A7F"/>
    <w:rsid w:val="006457E9"/>
    <w:rsid w:val="00651528"/>
    <w:rsid w:val="00651673"/>
    <w:rsid w:val="00657DD7"/>
    <w:rsid w:val="006601BF"/>
    <w:rsid w:val="006602CD"/>
    <w:rsid w:val="006609AD"/>
    <w:rsid w:val="00662EAD"/>
    <w:rsid w:val="0066457C"/>
    <w:rsid w:val="0066701F"/>
    <w:rsid w:val="006776FD"/>
    <w:rsid w:val="00685203"/>
    <w:rsid w:val="00686381"/>
    <w:rsid w:val="006A0430"/>
    <w:rsid w:val="006A315E"/>
    <w:rsid w:val="006A5D55"/>
    <w:rsid w:val="006A65F5"/>
    <w:rsid w:val="006A7C0C"/>
    <w:rsid w:val="006B0328"/>
    <w:rsid w:val="006B6838"/>
    <w:rsid w:val="006C6AB1"/>
    <w:rsid w:val="006D5372"/>
    <w:rsid w:val="006E050A"/>
    <w:rsid w:val="006E35FE"/>
    <w:rsid w:val="006E38DC"/>
    <w:rsid w:val="006E6986"/>
    <w:rsid w:val="006F3E0C"/>
    <w:rsid w:val="006F55FF"/>
    <w:rsid w:val="006F722F"/>
    <w:rsid w:val="0070579A"/>
    <w:rsid w:val="0070621E"/>
    <w:rsid w:val="007070BE"/>
    <w:rsid w:val="00710FCE"/>
    <w:rsid w:val="00711880"/>
    <w:rsid w:val="00714890"/>
    <w:rsid w:val="00723E01"/>
    <w:rsid w:val="0072798A"/>
    <w:rsid w:val="00734FC2"/>
    <w:rsid w:val="00744403"/>
    <w:rsid w:val="00752632"/>
    <w:rsid w:val="00754897"/>
    <w:rsid w:val="00760BA7"/>
    <w:rsid w:val="007660FF"/>
    <w:rsid w:val="007671EC"/>
    <w:rsid w:val="00772A7B"/>
    <w:rsid w:val="00774938"/>
    <w:rsid w:val="00776F55"/>
    <w:rsid w:val="00777511"/>
    <w:rsid w:val="00777CA1"/>
    <w:rsid w:val="00780FB8"/>
    <w:rsid w:val="00793344"/>
    <w:rsid w:val="007A770F"/>
    <w:rsid w:val="007A78B8"/>
    <w:rsid w:val="007B3D39"/>
    <w:rsid w:val="007B43CD"/>
    <w:rsid w:val="007B5049"/>
    <w:rsid w:val="007B60A9"/>
    <w:rsid w:val="007B6D8A"/>
    <w:rsid w:val="007C6E4C"/>
    <w:rsid w:val="007D0B7F"/>
    <w:rsid w:val="007D63E9"/>
    <w:rsid w:val="007D72CF"/>
    <w:rsid w:val="007E468A"/>
    <w:rsid w:val="007E58BA"/>
    <w:rsid w:val="007F035A"/>
    <w:rsid w:val="007F1C3D"/>
    <w:rsid w:val="007F23DE"/>
    <w:rsid w:val="007F60AF"/>
    <w:rsid w:val="008071CB"/>
    <w:rsid w:val="00807486"/>
    <w:rsid w:val="00810C62"/>
    <w:rsid w:val="00810EAE"/>
    <w:rsid w:val="00817BA4"/>
    <w:rsid w:val="00821027"/>
    <w:rsid w:val="0082255F"/>
    <w:rsid w:val="00834FFC"/>
    <w:rsid w:val="00835CCA"/>
    <w:rsid w:val="00837138"/>
    <w:rsid w:val="00837C47"/>
    <w:rsid w:val="00844F77"/>
    <w:rsid w:val="008611A2"/>
    <w:rsid w:val="00861837"/>
    <w:rsid w:val="00862ABC"/>
    <w:rsid w:val="008646DF"/>
    <w:rsid w:val="00865334"/>
    <w:rsid w:val="008722A6"/>
    <w:rsid w:val="0087286A"/>
    <w:rsid w:val="00872F43"/>
    <w:rsid w:val="008735D5"/>
    <w:rsid w:val="00883096"/>
    <w:rsid w:val="00884A7A"/>
    <w:rsid w:val="00884AF6"/>
    <w:rsid w:val="00886EF2"/>
    <w:rsid w:val="0089142B"/>
    <w:rsid w:val="00894753"/>
    <w:rsid w:val="0089675B"/>
    <w:rsid w:val="008A02FE"/>
    <w:rsid w:val="008A175C"/>
    <w:rsid w:val="008A5D32"/>
    <w:rsid w:val="008A759E"/>
    <w:rsid w:val="008B1DF7"/>
    <w:rsid w:val="008B6B5A"/>
    <w:rsid w:val="008B7E80"/>
    <w:rsid w:val="008C7B46"/>
    <w:rsid w:val="008D5CC1"/>
    <w:rsid w:val="008E0178"/>
    <w:rsid w:val="008E1CB4"/>
    <w:rsid w:val="008E2417"/>
    <w:rsid w:val="008E4A6C"/>
    <w:rsid w:val="008F226F"/>
    <w:rsid w:val="008F2692"/>
    <w:rsid w:val="0090223A"/>
    <w:rsid w:val="0090278A"/>
    <w:rsid w:val="0090495C"/>
    <w:rsid w:val="0090650E"/>
    <w:rsid w:val="00910FB2"/>
    <w:rsid w:val="009116F1"/>
    <w:rsid w:val="00911B99"/>
    <w:rsid w:val="009163F7"/>
    <w:rsid w:val="00916A1E"/>
    <w:rsid w:val="00921E6A"/>
    <w:rsid w:val="00925453"/>
    <w:rsid w:val="0093005F"/>
    <w:rsid w:val="00932B9D"/>
    <w:rsid w:val="0093471B"/>
    <w:rsid w:val="00942D19"/>
    <w:rsid w:val="0094460F"/>
    <w:rsid w:val="0095793D"/>
    <w:rsid w:val="00957FFC"/>
    <w:rsid w:val="009603AA"/>
    <w:rsid w:val="00960857"/>
    <w:rsid w:val="00962B5A"/>
    <w:rsid w:val="00965093"/>
    <w:rsid w:val="0096548C"/>
    <w:rsid w:val="00966465"/>
    <w:rsid w:val="0097041F"/>
    <w:rsid w:val="00971018"/>
    <w:rsid w:val="00971204"/>
    <w:rsid w:val="00976EE6"/>
    <w:rsid w:val="0098203D"/>
    <w:rsid w:val="00984AB8"/>
    <w:rsid w:val="0099259A"/>
    <w:rsid w:val="00994118"/>
    <w:rsid w:val="009A07B4"/>
    <w:rsid w:val="009A7EA2"/>
    <w:rsid w:val="009B0E06"/>
    <w:rsid w:val="009B38DC"/>
    <w:rsid w:val="009B6750"/>
    <w:rsid w:val="009C1A5B"/>
    <w:rsid w:val="009D5252"/>
    <w:rsid w:val="009E0337"/>
    <w:rsid w:val="009E1A18"/>
    <w:rsid w:val="009E5A23"/>
    <w:rsid w:val="009F4EC9"/>
    <w:rsid w:val="009F5245"/>
    <w:rsid w:val="009F58EF"/>
    <w:rsid w:val="009F6612"/>
    <w:rsid w:val="009F749D"/>
    <w:rsid w:val="00A00550"/>
    <w:rsid w:val="00A01AFB"/>
    <w:rsid w:val="00A02D21"/>
    <w:rsid w:val="00A03574"/>
    <w:rsid w:val="00A054BA"/>
    <w:rsid w:val="00A065E9"/>
    <w:rsid w:val="00A21AD7"/>
    <w:rsid w:val="00A26861"/>
    <w:rsid w:val="00A26CFD"/>
    <w:rsid w:val="00A32DB5"/>
    <w:rsid w:val="00A337E8"/>
    <w:rsid w:val="00A369DA"/>
    <w:rsid w:val="00A42F69"/>
    <w:rsid w:val="00A43BCB"/>
    <w:rsid w:val="00A46F87"/>
    <w:rsid w:val="00A55E38"/>
    <w:rsid w:val="00A62768"/>
    <w:rsid w:val="00A675A0"/>
    <w:rsid w:val="00A7025A"/>
    <w:rsid w:val="00A70C9A"/>
    <w:rsid w:val="00A7253F"/>
    <w:rsid w:val="00A7689B"/>
    <w:rsid w:val="00A81002"/>
    <w:rsid w:val="00A876F3"/>
    <w:rsid w:val="00A910F3"/>
    <w:rsid w:val="00A9215F"/>
    <w:rsid w:val="00A94958"/>
    <w:rsid w:val="00AA3372"/>
    <w:rsid w:val="00AA41D3"/>
    <w:rsid w:val="00AA4442"/>
    <w:rsid w:val="00AA7FE4"/>
    <w:rsid w:val="00AB24FB"/>
    <w:rsid w:val="00AB7C07"/>
    <w:rsid w:val="00AC1E43"/>
    <w:rsid w:val="00AC6F01"/>
    <w:rsid w:val="00AD3888"/>
    <w:rsid w:val="00AD4794"/>
    <w:rsid w:val="00AD50F4"/>
    <w:rsid w:val="00B04D2D"/>
    <w:rsid w:val="00B11D68"/>
    <w:rsid w:val="00B13500"/>
    <w:rsid w:val="00B1424D"/>
    <w:rsid w:val="00B172FE"/>
    <w:rsid w:val="00B17891"/>
    <w:rsid w:val="00B320FB"/>
    <w:rsid w:val="00B34AEB"/>
    <w:rsid w:val="00B42402"/>
    <w:rsid w:val="00B43B3D"/>
    <w:rsid w:val="00B46AF3"/>
    <w:rsid w:val="00B523FB"/>
    <w:rsid w:val="00B56C10"/>
    <w:rsid w:val="00B56F52"/>
    <w:rsid w:val="00B57B56"/>
    <w:rsid w:val="00B603A2"/>
    <w:rsid w:val="00B70585"/>
    <w:rsid w:val="00B84191"/>
    <w:rsid w:val="00B91EE1"/>
    <w:rsid w:val="00B924AB"/>
    <w:rsid w:val="00B929DF"/>
    <w:rsid w:val="00BA35B0"/>
    <w:rsid w:val="00BA75CB"/>
    <w:rsid w:val="00BB2D3E"/>
    <w:rsid w:val="00BC23C5"/>
    <w:rsid w:val="00BC420D"/>
    <w:rsid w:val="00BC73E9"/>
    <w:rsid w:val="00BD70D3"/>
    <w:rsid w:val="00BE3694"/>
    <w:rsid w:val="00BE48C4"/>
    <w:rsid w:val="00BE7C7A"/>
    <w:rsid w:val="00C00B19"/>
    <w:rsid w:val="00C018A1"/>
    <w:rsid w:val="00C1792A"/>
    <w:rsid w:val="00C24F9D"/>
    <w:rsid w:val="00C319BF"/>
    <w:rsid w:val="00C32F29"/>
    <w:rsid w:val="00C33993"/>
    <w:rsid w:val="00C34004"/>
    <w:rsid w:val="00C452F1"/>
    <w:rsid w:val="00C478A7"/>
    <w:rsid w:val="00C55D98"/>
    <w:rsid w:val="00C5639B"/>
    <w:rsid w:val="00C651B0"/>
    <w:rsid w:val="00C667EC"/>
    <w:rsid w:val="00C73110"/>
    <w:rsid w:val="00C77DF1"/>
    <w:rsid w:val="00C77F4D"/>
    <w:rsid w:val="00C813F9"/>
    <w:rsid w:val="00C87133"/>
    <w:rsid w:val="00C91ED3"/>
    <w:rsid w:val="00CA125B"/>
    <w:rsid w:val="00CA26A8"/>
    <w:rsid w:val="00CA475E"/>
    <w:rsid w:val="00CA5049"/>
    <w:rsid w:val="00CA6514"/>
    <w:rsid w:val="00CC0C58"/>
    <w:rsid w:val="00CC3388"/>
    <w:rsid w:val="00CC5106"/>
    <w:rsid w:val="00CC718F"/>
    <w:rsid w:val="00CC7265"/>
    <w:rsid w:val="00CC7F50"/>
    <w:rsid w:val="00CD1489"/>
    <w:rsid w:val="00CD2305"/>
    <w:rsid w:val="00CD5D73"/>
    <w:rsid w:val="00CE2CCD"/>
    <w:rsid w:val="00CE3AD0"/>
    <w:rsid w:val="00CE4B7C"/>
    <w:rsid w:val="00CF3BB7"/>
    <w:rsid w:val="00CF6C76"/>
    <w:rsid w:val="00D0224E"/>
    <w:rsid w:val="00D02815"/>
    <w:rsid w:val="00D141D8"/>
    <w:rsid w:val="00D1630D"/>
    <w:rsid w:val="00D22B4E"/>
    <w:rsid w:val="00D22F53"/>
    <w:rsid w:val="00D24575"/>
    <w:rsid w:val="00D263D2"/>
    <w:rsid w:val="00D27FFC"/>
    <w:rsid w:val="00D31375"/>
    <w:rsid w:val="00D32352"/>
    <w:rsid w:val="00D338B2"/>
    <w:rsid w:val="00D338F3"/>
    <w:rsid w:val="00D343DA"/>
    <w:rsid w:val="00D36846"/>
    <w:rsid w:val="00D44B38"/>
    <w:rsid w:val="00D528F8"/>
    <w:rsid w:val="00D601F5"/>
    <w:rsid w:val="00D61AA6"/>
    <w:rsid w:val="00D66651"/>
    <w:rsid w:val="00D6716D"/>
    <w:rsid w:val="00D67D66"/>
    <w:rsid w:val="00D803EB"/>
    <w:rsid w:val="00D84374"/>
    <w:rsid w:val="00D84C10"/>
    <w:rsid w:val="00D942E3"/>
    <w:rsid w:val="00D97A96"/>
    <w:rsid w:val="00DA233F"/>
    <w:rsid w:val="00DB0B24"/>
    <w:rsid w:val="00DC1785"/>
    <w:rsid w:val="00DC1E93"/>
    <w:rsid w:val="00DC3560"/>
    <w:rsid w:val="00DC466A"/>
    <w:rsid w:val="00DD4218"/>
    <w:rsid w:val="00DD573B"/>
    <w:rsid w:val="00DE74C5"/>
    <w:rsid w:val="00DF535E"/>
    <w:rsid w:val="00E04C9C"/>
    <w:rsid w:val="00E07289"/>
    <w:rsid w:val="00E10CAE"/>
    <w:rsid w:val="00E13175"/>
    <w:rsid w:val="00E133A9"/>
    <w:rsid w:val="00E1340C"/>
    <w:rsid w:val="00E1708E"/>
    <w:rsid w:val="00E20D38"/>
    <w:rsid w:val="00E251FB"/>
    <w:rsid w:val="00E255F8"/>
    <w:rsid w:val="00E30B6F"/>
    <w:rsid w:val="00E40722"/>
    <w:rsid w:val="00E434DD"/>
    <w:rsid w:val="00E43842"/>
    <w:rsid w:val="00E46B79"/>
    <w:rsid w:val="00E543DF"/>
    <w:rsid w:val="00E54419"/>
    <w:rsid w:val="00E55044"/>
    <w:rsid w:val="00E62B51"/>
    <w:rsid w:val="00E72580"/>
    <w:rsid w:val="00E73224"/>
    <w:rsid w:val="00E76298"/>
    <w:rsid w:val="00E82EFB"/>
    <w:rsid w:val="00E8360D"/>
    <w:rsid w:val="00E84912"/>
    <w:rsid w:val="00E94C43"/>
    <w:rsid w:val="00E95515"/>
    <w:rsid w:val="00E960D7"/>
    <w:rsid w:val="00EA0D16"/>
    <w:rsid w:val="00EA410C"/>
    <w:rsid w:val="00EB1148"/>
    <w:rsid w:val="00EB3C6E"/>
    <w:rsid w:val="00EB3D98"/>
    <w:rsid w:val="00EB4C1D"/>
    <w:rsid w:val="00EB66B9"/>
    <w:rsid w:val="00EC0C21"/>
    <w:rsid w:val="00ED2303"/>
    <w:rsid w:val="00ED62B4"/>
    <w:rsid w:val="00EF0E77"/>
    <w:rsid w:val="00EF514E"/>
    <w:rsid w:val="00F02E19"/>
    <w:rsid w:val="00F1116E"/>
    <w:rsid w:val="00F14242"/>
    <w:rsid w:val="00F14870"/>
    <w:rsid w:val="00F16A19"/>
    <w:rsid w:val="00F21629"/>
    <w:rsid w:val="00F25172"/>
    <w:rsid w:val="00F27E33"/>
    <w:rsid w:val="00F30F3C"/>
    <w:rsid w:val="00F36596"/>
    <w:rsid w:val="00F41420"/>
    <w:rsid w:val="00F63502"/>
    <w:rsid w:val="00F722A4"/>
    <w:rsid w:val="00F7406D"/>
    <w:rsid w:val="00F77147"/>
    <w:rsid w:val="00F93512"/>
    <w:rsid w:val="00F9417F"/>
    <w:rsid w:val="00FA10F7"/>
    <w:rsid w:val="00FA4F7A"/>
    <w:rsid w:val="00FA6015"/>
    <w:rsid w:val="00FA7ABD"/>
    <w:rsid w:val="00FB0E7F"/>
    <w:rsid w:val="00FC38EB"/>
    <w:rsid w:val="00FC51A0"/>
    <w:rsid w:val="00FD26E7"/>
    <w:rsid w:val="00FD4984"/>
    <w:rsid w:val="00FE1635"/>
    <w:rsid w:val="00FE18A6"/>
    <w:rsid w:val="00FE640D"/>
    <w:rsid w:val="00FF1E10"/>
    <w:rsid w:val="00FF445A"/>
    <w:rsid w:val="00FF78C1"/>
    <w:rsid w:val="0EA94973"/>
    <w:rsid w:val="2AF8565B"/>
    <w:rsid w:val="35BA7B24"/>
    <w:rsid w:val="61A26D68"/>
    <w:rsid w:val="67B11FEA"/>
    <w:rsid w:val="7D21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numPr>
        <w:ilvl w:val="0"/>
        <w:numId w:val="1"/>
      </w:numPr>
      <w:spacing w:beforeLines="300" w:afterLines="200"/>
      <w:ind w:firstLine="0" w:firstLineChars="0"/>
      <w:jc w:val="center"/>
      <w:outlineLvl w:val="0"/>
    </w:pPr>
    <w:rPr>
      <w:bCs/>
      <w:snapToGrid w:val="0"/>
      <w:kern w:val="44"/>
      <w:sz w:val="32"/>
      <w:szCs w:val="44"/>
    </w:rPr>
  </w:style>
  <w:style w:type="paragraph" w:styleId="3">
    <w:name w:val="heading 2"/>
    <w:basedOn w:val="2"/>
    <w:next w:val="1"/>
    <w:link w:val="19"/>
    <w:qFormat/>
    <w:uiPriority w:val="0"/>
    <w:pPr>
      <w:numPr>
        <w:ilvl w:val="1"/>
      </w:numPr>
      <w:spacing w:before="240" w:beforeLines="100" w:after="120" w:afterLines="50"/>
      <w:jc w:val="both"/>
      <w:outlineLvl w:val="1"/>
    </w:pPr>
    <w:rPr>
      <w:bCs w:val="0"/>
      <w:sz w:val="30"/>
    </w:rPr>
  </w:style>
  <w:style w:type="paragraph" w:styleId="4">
    <w:name w:val="heading 3"/>
    <w:basedOn w:val="3"/>
    <w:next w:val="1"/>
    <w:link w:val="20"/>
    <w:qFormat/>
    <w:uiPriority w:val="0"/>
    <w:pPr>
      <w:numPr>
        <w:ilvl w:val="2"/>
      </w:numPr>
      <w:spacing w:before="120" w:beforeLines="50" w:afterLines="0"/>
      <w:outlineLvl w:val="2"/>
    </w:pPr>
    <w:rPr>
      <w:bCs/>
      <w:color w:val="333333"/>
      <w:kern w:val="0"/>
      <w:sz w:val="28"/>
      <w:szCs w:val="24"/>
    </w:rPr>
  </w:style>
  <w:style w:type="paragraph" w:styleId="5">
    <w:name w:val="heading 4"/>
    <w:basedOn w:val="4"/>
    <w:next w:val="1"/>
    <w:link w:val="21"/>
    <w:qFormat/>
    <w:uiPriority w:val="0"/>
    <w:pPr>
      <w:numPr>
        <w:ilvl w:val="0"/>
        <w:numId w:val="2"/>
      </w:numPr>
      <w:spacing w:beforeLines="0"/>
      <w:outlineLvl w:val="3"/>
    </w:pPr>
    <w:rPr>
      <w:sz w:val="24"/>
    </w:rPr>
  </w:style>
  <w:style w:type="paragraph" w:styleId="6">
    <w:name w:val="heading 8"/>
    <w:basedOn w:val="1"/>
    <w:next w:val="1"/>
    <w:link w:val="2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Arial" w:hAnsi="Arial" w:eastAsia="黑体"/>
      <w:szCs w:val="24"/>
    </w:rPr>
  </w:style>
  <w:style w:type="character" w:default="1" w:styleId="14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23"/>
    <w:qFormat/>
    <w:uiPriority w:val="0"/>
    <w:pPr>
      <w:spacing w:line="240" w:lineRule="auto"/>
      <w:ind w:firstLine="0" w:firstLineChars="0"/>
      <w:jc w:val="left"/>
    </w:pPr>
    <w:rPr>
      <w:sz w:val="21"/>
      <w:szCs w:val="24"/>
    </w:rPr>
  </w:style>
  <w:style w:type="paragraph" w:styleId="8">
    <w:name w:val="Balloon Text"/>
    <w:basedOn w:val="1"/>
    <w:link w:val="27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link w:val="24"/>
    <w:qFormat/>
    <w:uiPriority w:val="99"/>
    <w:pPr>
      <w:pBdr>
        <w:bottom w:val="double" w:color="auto" w:sz="4" w:space="1"/>
      </w:pBdr>
      <w:tabs>
        <w:tab w:val="center" w:pos="4153"/>
        <w:tab w:val="right" w:pos="8306"/>
      </w:tabs>
      <w:snapToGrid w:val="0"/>
      <w:ind w:firstLine="0" w:firstLineChars="0"/>
      <w:jc w:val="center"/>
    </w:pPr>
    <w:rPr>
      <w:snapToGrid w:val="0"/>
      <w:kern w:val="24"/>
      <w:sz w:val="21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Cs w:val="24"/>
    </w:rPr>
  </w:style>
  <w:style w:type="table" w:styleId="13">
    <w:name w:val="Table Grid"/>
    <w:basedOn w:val="12"/>
    <w:qFormat/>
    <w:uiPriority w:val="5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标题 1 字符"/>
    <w:basedOn w:val="14"/>
    <w:link w:val="2"/>
    <w:qFormat/>
    <w:uiPriority w:val="0"/>
    <w:rPr>
      <w:rFonts w:ascii="Times New Roman" w:hAnsi="Times New Roman" w:eastAsia="宋体" w:cs="Times New Roman"/>
      <w:bCs/>
      <w:snapToGrid w:val="0"/>
      <w:kern w:val="44"/>
      <w:sz w:val="32"/>
      <w:szCs w:val="44"/>
    </w:rPr>
  </w:style>
  <w:style w:type="character" w:customStyle="1" w:styleId="19">
    <w:name w:val="标题 2 字符"/>
    <w:basedOn w:val="14"/>
    <w:link w:val="3"/>
    <w:qFormat/>
    <w:uiPriority w:val="0"/>
    <w:rPr>
      <w:rFonts w:ascii="Times New Roman" w:hAnsi="Times New Roman" w:eastAsia="宋体" w:cs="Times New Roman"/>
      <w:snapToGrid w:val="0"/>
      <w:kern w:val="44"/>
      <w:sz w:val="30"/>
      <w:szCs w:val="44"/>
    </w:rPr>
  </w:style>
  <w:style w:type="character" w:customStyle="1" w:styleId="20">
    <w:name w:val="标题 3 字符"/>
    <w:basedOn w:val="14"/>
    <w:link w:val="4"/>
    <w:qFormat/>
    <w:uiPriority w:val="0"/>
    <w:rPr>
      <w:rFonts w:ascii="Times New Roman" w:hAnsi="Times New Roman" w:eastAsia="宋体" w:cs="Times New Roman"/>
      <w:bCs/>
      <w:snapToGrid w:val="0"/>
      <w:color w:val="333333"/>
      <w:kern w:val="0"/>
      <w:sz w:val="28"/>
      <w:szCs w:val="24"/>
    </w:rPr>
  </w:style>
  <w:style w:type="character" w:customStyle="1" w:styleId="21">
    <w:name w:val="标题 4 字符"/>
    <w:basedOn w:val="14"/>
    <w:link w:val="5"/>
    <w:qFormat/>
    <w:uiPriority w:val="0"/>
    <w:rPr>
      <w:rFonts w:ascii="Times New Roman" w:hAnsi="Times New Roman" w:eastAsia="宋体" w:cs="Times New Roman"/>
      <w:bCs/>
      <w:snapToGrid w:val="0"/>
      <w:color w:val="333333"/>
      <w:kern w:val="0"/>
      <w:sz w:val="24"/>
      <w:szCs w:val="24"/>
    </w:rPr>
  </w:style>
  <w:style w:type="character" w:customStyle="1" w:styleId="22">
    <w:name w:val="标题 8 字符"/>
    <w:basedOn w:val="14"/>
    <w:link w:val="6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23">
    <w:name w:val="批注文字 字符"/>
    <w:basedOn w:val="14"/>
    <w:link w:val="7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4">
    <w:name w:val="页眉 字符"/>
    <w:basedOn w:val="14"/>
    <w:link w:val="10"/>
    <w:qFormat/>
    <w:uiPriority w:val="99"/>
    <w:rPr>
      <w:rFonts w:ascii="Times New Roman" w:hAnsi="Times New Roman" w:eastAsia="宋体" w:cs="Times New Roman"/>
      <w:snapToGrid w:val="0"/>
      <w:kern w:val="24"/>
      <w:szCs w:val="21"/>
    </w:rPr>
  </w:style>
  <w:style w:type="paragraph" w:customStyle="1" w:styleId="25">
    <w:name w:val="图表题注"/>
    <w:basedOn w:val="1"/>
    <w:next w:val="1"/>
    <w:qFormat/>
    <w:uiPriority w:val="0"/>
    <w:pPr>
      <w:spacing w:beforeLines="50" w:afterLines="50"/>
      <w:ind w:firstLine="0" w:firstLineChars="0"/>
      <w:jc w:val="center"/>
    </w:pPr>
    <w:rPr>
      <w:sz w:val="21"/>
    </w:rPr>
  </w:style>
  <w:style w:type="paragraph" w:styleId="26">
    <w:name w:val="List Paragraph"/>
    <w:basedOn w:val="1"/>
    <w:qFormat/>
    <w:uiPriority w:val="99"/>
    <w:pPr>
      <w:ind w:firstLine="420"/>
    </w:pPr>
  </w:style>
  <w:style w:type="character" w:customStyle="1" w:styleId="27">
    <w:name w:val="批注框文本 字符"/>
    <w:basedOn w:val="14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页脚 字符"/>
    <w:basedOn w:val="14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9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numbering" Target="numbering.xml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5A3F8-1186-4A44-A134-5E643D2DD8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6014</Words>
  <Characters>8734</Characters>
  <Lines>67</Lines>
  <Paragraphs>19</Paragraphs>
  <TotalTime>268</TotalTime>
  <ScaleCrop>false</ScaleCrop>
  <LinksUpToDate>false</LinksUpToDate>
  <CharactersWithSpaces>8923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2025-02-06T08:48:00Z</dcterms:created>
  <dc:creator>guobei@xjtu.edu.cn</dc:creator>
  <cp:lastModifiedBy>山有扶苏.</cp:lastModifiedBy>
  <dcterms:modified xsi:type="dcterms:W3CDTF">2025-09-24T09:02:53Z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eyJoZGlkIjoiZGFlYmI0ZDk3ZTVlNzY4MTliNDkwYjg1YzhiYWNkZTYiLCJ1c2VySWQiOiI4OTQyNzQ4NDEifQ==</vt:lpwstr>
  </property>
  <property fmtid="{D5CDD505-2E9C-101B-9397-08002B2CF9AE}" pid="3" name="KSOProductBuildVer">
    <vt:lpwstr>2052-12.1.0.23125</vt:lpwstr>
  </property>
  <property fmtid="{D5CDD505-2E9C-101B-9397-08002B2CF9AE}" pid="4" name="ICV">
    <vt:lpwstr>9DD2DAA8E016459AB7123C20CA298442_13</vt:lpwstr>
  </property>
</Properties>
</file>