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77B6A"/>
    <w:p w14:paraId="4976F31F">
      <w:pPr>
        <w:jc w:val="center"/>
      </w:pPr>
      <w:r>
        <w:rPr>
          <w:rFonts w:ascii="Times New Roman" w:hAnsi="Times New Roman" w:cs="Times New Roman"/>
        </w:rPr>
        <w:drawing>
          <wp:inline distT="0" distB="0" distL="114300" distR="114300">
            <wp:extent cx="4600575" cy="8286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l="-8" t="-43" r="-8" b="-43"/>
                    <a:stretch>
                      <a:fillRect/>
                    </a:stretch>
                  </pic:blipFill>
                  <pic:spPr>
                    <a:xfrm>
                      <a:off x="0" y="0"/>
                      <a:ext cx="4600575" cy="828675"/>
                    </a:xfrm>
                    <a:prstGeom prst="rect">
                      <a:avLst/>
                    </a:prstGeom>
                    <a:noFill/>
                    <a:ln>
                      <a:noFill/>
                    </a:ln>
                  </pic:spPr>
                </pic:pic>
              </a:graphicData>
            </a:graphic>
          </wp:inline>
        </w:drawing>
      </w:r>
    </w:p>
    <w:p w14:paraId="0D653706">
      <w:pPr>
        <w:spacing w:before="320"/>
        <w:jc w:val="center"/>
      </w:pPr>
    </w:p>
    <w:p w14:paraId="09C09C4E">
      <w:pPr>
        <w:widowControl w:val="0"/>
        <w:suppressAutoHyphens/>
        <w:bidi w:val="0"/>
        <w:spacing w:after="0" w:line="360" w:lineRule="auto"/>
        <w:ind w:left="0" w:leftChars="0" w:right="0" w:rightChars="0" w:firstLine="0" w:firstLineChars="0"/>
        <w:jc w:val="center"/>
        <w:rPr>
          <w:rFonts w:ascii="Times New Roman" w:hAnsi="Times New Roman" w:eastAsia="黑体" w:cs="Times New Roman"/>
          <w:b/>
          <w:color w:val="auto"/>
          <w:kern w:val="2"/>
          <w:sz w:val="72"/>
          <w:szCs w:val="72"/>
          <w:lang w:eastAsia="zh-CN"/>
        </w:rPr>
      </w:pPr>
      <w:r>
        <w:rPr>
          <w:rFonts w:ascii="Times New Roman" w:hAnsi="Times New Roman" w:eastAsia="黑体" w:cs="Times New Roman"/>
          <w:b/>
          <w:color w:val="auto"/>
          <w:kern w:val="2"/>
          <w:sz w:val="72"/>
          <w:szCs w:val="72"/>
          <w:lang w:eastAsia="zh-CN"/>
        </w:rPr>
        <w:t>毕业论文</w:t>
      </w:r>
    </w:p>
    <w:p w14:paraId="5E600063">
      <w:pPr>
        <w:jc w:val="center"/>
      </w:pPr>
    </w:p>
    <w:p w14:paraId="35FFBCED">
      <w:pPr>
        <w:keepNext w:val="0"/>
        <w:keepLines w:val="0"/>
        <w:pageBreakBefore w:val="0"/>
        <w:widowControl w:val="0"/>
        <w:suppressAutoHyphens/>
        <w:kinsoku/>
        <w:overflowPunct/>
        <w:autoSpaceDE/>
        <w:bidi w:val="0"/>
        <w:snapToGrid/>
        <w:spacing w:after="0" w:line="360" w:lineRule="auto"/>
        <w:ind w:left="0" w:leftChars="0" w:right="0" w:rightChars="0" w:firstLine="1100" w:firstLineChars="250"/>
        <w:jc w:val="left"/>
        <w:textAlignment w:val="auto"/>
        <w:rPr>
          <w:rFonts w:hint="eastAsia" w:ascii="黑体" w:hAnsi="黑体" w:eastAsia="黑体" w:cs="黑体"/>
          <w:color w:val="auto"/>
          <w:kern w:val="2"/>
          <w:sz w:val="44"/>
          <w:szCs w:val="44"/>
          <w:lang w:val="en-GB" w:eastAsia="zh-CN"/>
        </w:rPr>
      </w:pPr>
      <w:r>
        <w:rPr>
          <w:rFonts w:hint="eastAsia" w:ascii="黑体" w:hAnsi="黑体" w:eastAsia="黑体" w:cs="黑体"/>
          <w:color w:val="auto"/>
          <w:kern w:val="2"/>
          <w:sz w:val="44"/>
          <w:szCs w:val="44"/>
          <w:lang w:val="en-GB" w:eastAsia="zh-CN"/>
        </w:rPr>
        <w:t>题    名：</w:t>
      </w:r>
    </w:p>
    <w:p w14:paraId="6C263E44">
      <w:pPr>
        <w:ind w:firstLine="1136" w:firstLineChars="0"/>
      </w:pPr>
      <w:r>
        <w:rPr>
          <w:rFonts w:ascii="黑体" w:hAnsi="黑体" w:eastAsia="黑体"/>
          <w:b/>
          <w:sz w:val="44"/>
        </w:rPr>
        <w:t>面向企业大数据的智能知识库问答系</w:t>
      </w:r>
      <w:r>
        <w:rPr>
          <w:rFonts w:hint="eastAsia" w:ascii="黑体" w:hAnsi="黑体" w:eastAsia="黑体"/>
          <w:b/>
          <w:sz w:val="44"/>
          <w:lang w:val="en-US" w:eastAsia="zh-CN"/>
        </w:rPr>
        <w:tab/>
      </w:r>
      <w:r>
        <w:rPr>
          <w:rFonts w:ascii="黑体" w:hAnsi="黑体" w:eastAsia="黑体"/>
          <w:b/>
          <w:sz w:val="44"/>
        </w:rPr>
        <w:t>统的设计与开发</w:t>
      </w:r>
    </w:p>
    <w:p w14:paraId="25E29023">
      <w:pPr>
        <w:jc w:val="both"/>
      </w:pPr>
    </w:p>
    <w:p w14:paraId="4F006787">
      <w:pPr>
        <w:jc w:val="both"/>
      </w:pPr>
    </w:p>
    <w:p w14:paraId="4AF49579">
      <w:pPr>
        <w:jc w:val="both"/>
      </w:pPr>
    </w:p>
    <w:p w14:paraId="4B3B8045">
      <w:pPr>
        <w:keepNext w:val="0"/>
        <w:keepLines w:val="0"/>
        <w:pageBreakBefore w:val="0"/>
        <w:widowControl w:val="0"/>
        <w:suppressAutoHyphens/>
        <w:kinsoku/>
        <w:overflowPunct/>
        <w:autoSpaceDE/>
        <w:bidi w:val="0"/>
        <w:snapToGrid/>
        <w:spacing w:after="0" w:line="360" w:lineRule="auto"/>
        <w:ind w:left="0" w:leftChars="0" w:right="0" w:rightChars="0" w:firstLine="1677" w:firstLineChars="559"/>
        <w:jc w:val="both"/>
        <w:textAlignment w:val="auto"/>
        <w:rPr>
          <w:rFonts w:ascii="Times New Roman" w:hAnsi="Times New Roman" w:eastAsia="黑体" w:cs="Times New Roman"/>
          <w:color w:val="auto"/>
          <w:spacing w:val="-10"/>
          <w:kern w:val="2"/>
          <w:sz w:val="32"/>
          <w:szCs w:val="28"/>
          <w:lang w:eastAsia="zh-CN"/>
        </w:rPr>
      </w:pPr>
      <w:r>
        <w:rPr>
          <w:rFonts w:ascii="Times New Roman" w:hAnsi="Times New Roman" w:eastAsia="黑体" w:cs="Times New Roman"/>
          <w:color w:val="auto"/>
          <w:spacing w:val="-10"/>
          <w:kern w:val="2"/>
          <w:sz w:val="32"/>
          <w:szCs w:val="28"/>
          <w:lang w:eastAsia="zh-CN"/>
        </w:rPr>
        <w:t>学生姓名：江政宾</w:t>
      </w:r>
    </w:p>
    <w:p w14:paraId="2AF8FB92">
      <w:pPr>
        <w:keepNext w:val="0"/>
        <w:keepLines w:val="0"/>
        <w:pageBreakBefore w:val="0"/>
        <w:widowControl w:val="0"/>
        <w:suppressAutoHyphens/>
        <w:kinsoku/>
        <w:overflowPunct/>
        <w:autoSpaceDE/>
        <w:bidi w:val="0"/>
        <w:snapToGrid/>
        <w:spacing w:after="0" w:line="360" w:lineRule="auto"/>
        <w:ind w:left="0" w:leftChars="0" w:right="0" w:rightChars="0" w:firstLine="1677" w:firstLineChars="559"/>
        <w:jc w:val="both"/>
        <w:textAlignment w:val="auto"/>
        <w:rPr>
          <w:rFonts w:ascii="Times New Roman" w:hAnsi="Times New Roman" w:eastAsia="黑体" w:cs="Times New Roman"/>
          <w:color w:val="auto"/>
          <w:spacing w:val="-10"/>
          <w:kern w:val="2"/>
          <w:sz w:val="32"/>
          <w:szCs w:val="28"/>
          <w:lang w:eastAsia="zh-CN"/>
        </w:rPr>
      </w:pPr>
      <w:r>
        <w:rPr>
          <w:rFonts w:ascii="Times New Roman" w:hAnsi="Times New Roman" w:eastAsia="黑体" w:cs="Times New Roman"/>
          <w:color w:val="auto"/>
          <w:spacing w:val="-10"/>
          <w:kern w:val="2"/>
          <w:sz w:val="32"/>
          <w:szCs w:val="28"/>
          <w:lang w:eastAsia="zh-CN"/>
        </w:rPr>
        <w:t>学   院：人工智能学院</w:t>
      </w:r>
    </w:p>
    <w:p w14:paraId="7BF5415A">
      <w:pPr>
        <w:keepNext w:val="0"/>
        <w:keepLines w:val="0"/>
        <w:pageBreakBefore w:val="0"/>
        <w:widowControl w:val="0"/>
        <w:suppressAutoHyphens/>
        <w:kinsoku/>
        <w:overflowPunct/>
        <w:autoSpaceDE/>
        <w:bidi w:val="0"/>
        <w:snapToGrid/>
        <w:spacing w:after="0" w:line="360" w:lineRule="auto"/>
        <w:ind w:left="0" w:leftChars="0" w:right="0" w:rightChars="0" w:firstLine="1677" w:firstLineChars="559"/>
        <w:jc w:val="both"/>
        <w:textAlignment w:val="auto"/>
        <w:rPr>
          <w:rFonts w:ascii="Times New Roman" w:hAnsi="Times New Roman" w:eastAsia="黑体" w:cs="Times New Roman"/>
          <w:color w:val="auto"/>
          <w:spacing w:val="-10"/>
          <w:kern w:val="2"/>
          <w:sz w:val="32"/>
          <w:szCs w:val="28"/>
          <w:lang w:eastAsia="zh-CN"/>
        </w:rPr>
      </w:pPr>
      <w:r>
        <w:rPr>
          <w:rFonts w:ascii="Times New Roman" w:hAnsi="Times New Roman" w:eastAsia="黑体" w:cs="Times New Roman"/>
          <w:color w:val="auto"/>
          <w:spacing w:val="-10"/>
          <w:kern w:val="2"/>
          <w:sz w:val="32"/>
          <w:szCs w:val="28"/>
          <w:lang w:eastAsia="zh-CN"/>
        </w:rPr>
        <w:t>班   级：22511</w:t>
      </w:r>
    </w:p>
    <w:p w14:paraId="5D4ED5FA">
      <w:pPr>
        <w:keepNext w:val="0"/>
        <w:keepLines w:val="0"/>
        <w:pageBreakBefore w:val="0"/>
        <w:widowControl w:val="0"/>
        <w:suppressAutoHyphens/>
        <w:kinsoku/>
        <w:overflowPunct/>
        <w:autoSpaceDE/>
        <w:bidi w:val="0"/>
        <w:snapToGrid/>
        <w:spacing w:after="0" w:line="360" w:lineRule="auto"/>
        <w:ind w:left="0" w:leftChars="0" w:right="0" w:rightChars="0" w:firstLine="1677" w:firstLineChars="559"/>
        <w:jc w:val="both"/>
        <w:textAlignment w:val="auto"/>
        <w:rPr>
          <w:rFonts w:ascii="Times New Roman" w:hAnsi="Times New Roman" w:eastAsia="黑体" w:cs="Times New Roman"/>
          <w:color w:val="auto"/>
          <w:spacing w:val="-10"/>
          <w:kern w:val="2"/>
          <w:sz w:val="32"/>
          <w:szCs w:val="28"/>
          <w:lang w:eastAsia="zh-CN"/>
        </w:rPr>
      </w:pPr>
      <w:r>
        <w:rPr>
          <w:rFonts w:ascii="Times New Roman" w:hAnsi="Times New Roman" w:eastAsia="黑体" w:cs="Times New Roman"/>
          <w:color w:val="auto"/>
          <w:spacing w:val="-10"/>
          <w:kern w:val="2"/>
          <w:sz w:val="32"/>
          <w:szCs w:val="28"/>
          <w:lang w:eastAsia="zh-CN"/>
        </w:rPr>
        <w:t>指导教师：胡力文</w:t>
      </w:r>
    </w:p>
    <w:p w14:paraId="340B02CC">
      <w:pPr>
        <w:keepNext w:val="0"/>
        <w:keepLines w:val="0"/>
        <w:pageBreakBefore w:val="0"/>
        <w:widowControl w:val="0"/>
        <w:suppressAutoHyphens/>
        <w:kinsoku/>
        <w:overflowPunct/>
        <w:autoSpaceDE/>
        <w:bidi w:val="0"/>
        <w:snapToGrid/>
        <w:spacing w:after="0" w:line="360" w:lineRule="auto"/>
        <w:ind w:left="0" w:leftChars="0" w:right="0" w:rightChars="0" w:firstLine="1677" w:firstLineChars="559"/>
        <w:jc w:val="both"/>
        <w:textAlignment w:val="auto"/>
        <w:rPr>
          <w:rFonts w:ascii="Times New Roman" w:hAnsi="Times New Roman" w:eastAsia="黑体" w:cs="Times New Roman"/>
          <w:color w:val="auto"/>
          <w:spacing w:val="-10"/>
          <w:kern w:val="2"/>
          <w:sz w:val="32"/>
          <w:szCs w:val="28"/>
          <w:lang w:eastAsia="zh-CN"/>
        </w:rPr>
      </w:pPr>
      <w:r>
        <w:rPr>
          <w:rFonts w:ascii="Times New Roman" w:hAnsi="Times New Roman" w:eastAsia="黑体" w:cs="Times New Roman"/>
          <w:color w:val="auto"/>
          <w:spacing w:val="-10"/>
          <w:kern w:val="2"/>
          <w:sz w:val="32"/>
          <w:szCs w:val="28"/>
          <w:lang w:eastAsia="zh-CN"/>
        </w:rPr>
        <w:t xml:space="preserve">完成日期：  </w:t>
      </w:r>
      <w:r>
        <w:rPr>
          <w:rFonts w:ascii="Times New Roman" w:hAnsi="Times New Roman" w:eastAsia="黑体" w:cs="Times New Roman"/>
          <w:color w:val="auto"/>
          <w:spacing w:val="-10"/>
          <w:kern w:val="2"/>
          <w:sz w:val="32"/>
          <w:szCs w:val="28"/>
          <w:u w:val="single"/>
          <w:lang w:eastAsia="zh-CN"/>
        </w:rPr>
        <w:t xml:space="preserve"> </w:t>
      </w:r>
      <w:r>
        <w:rPr>
          <w:rFonts w:hint="eastAsia" w:ascii="Times New Roman" w:hAnsi="Times New Roman" w:eastAsia="黑体" w:cs="Times New Roman"/>
          <w:color w:val="auto"/>
          <w:spacing w:val="-10"/>
          <w:kern w:val="2"/>
          <w:sz w:val="32"/>
          <w:szCs w:val="28"/>
          <w:u w:val="single"/>
          <w:lang w:val="en-US" w:eastAsia="zh-CN"/>
        </w:rPr>
        <w:t>2026</w:t>
      </w:r>
      <w:r>
        <w:rPr>
          <w:rFonts w:hint="eastAsia" w:ascii="Times New Roman" w:hAnsi="Times New Roman" w:eastAsia="黑体" w:cs="Times New Roman"/>
          <w:color w:val="auto"/>
          <w:spacing w:val="-10"/>
          <w:kern w:val="2"/>
          <w:sz w:val="32"/>
          <w:szCs w:val="28"/>
          <w:u w:val="single"/>
          <w:lang w:eastAsia="zh-CN"/>
        </w:rPr>
        <w:t xml:space="preserve">  </w:t>
      </w:r>
      <w:r>
        <w:rPr>
          <w:rFonts w:ascii="Times New Roman" w:hAnsi="Times New Roman" w:eastAsia="黑体" w:cs="Times New Roman"/>
          <w:color w:val="auto"/>
          <w:spacing w:val="-10"/>
          <w:kern w:val="2"/>
          <w:sz w:val="32"/>
          <w:szCs w:val="28"/>
          <w:u w:val="single"/>
          <w:lang w:eastAsia="zh-CN"/>
        </w:rPr>
        <w:t>年</w:t>
      </w:r>
      <w:r>
        <w:rPr>
          <w:rFonts w:hint="eastAsia" w:ascii="Times New Roman" w:hAnsi="Times New Roman" w:eastAsia="黑体" w:cs="Times New Roman"/>
          <w:color w:val="auto"/>
          <w:spacing w:val="-10"/>
          <w:kern w:val="2"/>
          <w:sz w:val="32"/>
          <w:szCs w:val="28"/>
          <w:u w:val="single"/>
          <w:lang w:eastAsia="zh-CN"/>
        </w:rPr>
        <w:t xml:space="preserve"> </w:t>
      </w:r>
      <w:r>
        <w:rPr>
          <w:rFonts w:hint="eastAsia" w:ascii="Times New Roman" w:hAnsi="Times New Roman" w:eastAsia="黑体" w:cs="Times New Roman"/>
          <w:color w:val="auto"/>
          <w:spacing w:val="-10"/>
          <w:kern w:val="2"/>
          <w:sz w:val="32"/>
          <w:szCs w:val="28"/>
          <w:u w:val="single"/>
          <w:lang w:val="en-US" w:eastAsia="zh-CN"/>
        </w:rPr>
        <w:t>6</w:t>
      </w:r>
      <w:r>
        <w:rPr>
          <w:rFonts w:hint="eastAsia" w:ascii="Times New Roman" w:hAnsi="Times New Roman" w:eastAsia="黑体" w:cs="Times New Roman"/>
          <w:color w:val="auto"/>
          <w:spacing w:val="-10"/>
          <w:kern w:val="2"/>
          <w:sz w:val="32"/>
          <w:szCs w:val="28"/>
          <w:u w:val="single"/>
          <w:lang w:eastAsia="zh-CN"/>
        </w:rPr>
        <w:t xml:space="preserve">  </w:t>
      </w:r>
      <w:r>
        <w:rPr>
          <w:rFonts w:ascii="Times New Roman" w:hAnsi="Times New Roman" w:eastAsia="黑体" w:cs="Times New Roman"/>
          <w:color w:val="auto"/>
          <w:spacing w:val="-10"/>
          <w:kern w:val="2"/>
          <w:sz w:val="32"/>
          <w:szCs w:val="28"/>
          <w:u w:val="single"/>
          <w:lang w:eastAsia="zh-CN"/>
        </w:rPr>
        <w:t>月</w:t>
      </w:r>
      <w:r>
        <w:rPr>
          <w:rFonts w:hint="eastAsia" w:ascii="Times New Roman" w:hAnsi="Times New Roman" w:eastAsia="黑体" w:cs="Times New Roman"/>
          <w:color w:val="auto"/>
          <w:spacing w:val="-10"/>
          <w:kern w:val="2"/>
          <w:sz w:val="32"/>
          <w:szCs w:val="28"/>
          <w:u w:val="single"/>
          <w:lang w:eastAsia="zh-CN"/>
        </w:rPr>
        <w:t xml:space="preserve"> </w:t>
      </w:r>
      <w:r>
        <w:rPr>
          <w:rFonts w:hint="eastAsia" w:ascii="Times New Roman" w:hAnsi="Times New Roman" w:eastAsia="黑体" w:cs="Times New Roman"/>
          <w:color w:val="auto"/>
          <w:spacing w:val="-10"/>
          <w:kern w:val="2"/>
          <w:sz w:val="32"/>
          <w:szCs w:val="28"/>
          <w:u w:val="single"/>
          <w:lang w:val="en-US" w:eastAsia="zh-CN"/>
        </w:rPr>
        <w:t>20</w:t>
      </w:r>
      <w:r>
        <w:rPr>
          <w:rFonts w:hint="eastAsia" w:ascii="Times New Roman" w:hAnsi="Times New Roman" w:eastAsia="黑体" w:cs="Times New Roman"/>
          <w:color w:val="auto"/>
          <w:spacing w:val="-10"/>
          <w:kern w:val="2"/>
          <w:sz w:val="32"/>
          <w:szCs w:val="28"/>
          <w:u w:val="single"/>
          <w:lang w:eastAsia="zh-CN"/>
        </w:rPr>
        <w:t xml:space="preserve">  </w:t>
      </w:r>
      <w:r>
        <w:rPr>
          <w:rFonts w:ascii="Times New Roman" w:hAnsi="Times New Roman" w:eastAsia="黑体" w:cs="Times New Roman"/>
          <w:color w:val="auto"/>
          <w:spacing w:val="-10"/>
          <w:kern w:val="2"/>
          <w:sz w:val="32"/>
          <w:szCs w:val="28"/>
          <w:u w:val="single"/>
          <w:lang w:eastAsia="zh-CN"/>
        </w:rPr>
        <w:t>日</w:t>
      </w:r>
    </w:p>
    <w:p w14:paraId="4933C14E">
      <w:pPr>
        <w:pStyle w:val="3"/>
        <w:jc w:val="center"/>
        <w:rPr>
          <w:rFonts w:ascii="Times New Roman" w:hAnsi="Times New Roman" w:eastAsia="黑体"/>
          <w:b/>
          <w:sz w:val="30"/>
        </w:rPr>
        <w:sectPr>
          <w:footerReference r:id="rId5" w:type="even"/>
          <w:pgSz w:w="11906" w:h="16838"/>
          <w:pgMar w:top="1440" w:right="1797" w:bottom="1440" w:left="1797" w:header="720" w:footer="720" w:gutter="0"/>
          <w:cols w:space="720" w:num="1"/>
          <w:docGrid w:linePitch="360" w:charSpace="0"/>
        </w:sectPr>
      </w:pPr>
    </w:p>
    <w:p w14:paraId="2C17A1D5">
      <w:pPr>
        <w:pStyle w:val="3"/>
        <w:jc w:val="center"/>
      </w:pPr>
      <w:bookmarkStart w:id="0" w:name="_Toc24712"/>
      <w:r>
        <w:rPr>
          <w:rFonts w:ascii="Times New Roman" w:hAnsi="Times New Roman" w:eastAsia="黑体"/>
          <w:b/>
          <w:sz w:val="30"/>
        </w:rPr>
        <w:t>摘  要</w:t>
      </w:r>
      <w:bookmarkEnd w:id="0"/>
    </w:p>
    <w:p w14:paraId="2C3C9F10"/>
    <w:p w14:paraId="434AF967">
      <w:pPr>
        <w:ind w:firstLine="420"/>
      </w:pPr>
      <w:r>
        <w:rPr>
          <w:rFonts w:ascii="Times New Roman" w:hAnsi="Times New Roman" w:eastAsia="宋体"/>
          <w:b w:val="0"/>
          <w:sz w:val="24"/>
        </w:rPr>
        <w:t>随着企业信息化建设的持续推进，各类业务系统积累了规模庞大的数据资源，涵盖文档资料、结构化报表以及数据库记录等多种形式。然而，这些数据往往分散在不同的系统平台中，形成了信息孤岛，员工在查找特定业务知识时需要跨越多个系统，效率低下且容易遗漏关键信息。传统的关键词检索方式难以理解用户的真实查询意图，面对语义相近但表述不同的问题时，检索效果往往不理想。</w:t>
      </w:r>
    </w:p>
    <w:p w14:paraId="439CE5CA">
      <w:pPr>
        <w:ind w:firstLine="420"/>
      </w:pPr>
      <w:r>
        <w:rPr>
          <w:rFonts w:ascii="Times New Roman" w:hAnsi="Times New Roman" w:eastAsia="宋体"/>
          <w:b w:val="0"/>
          <w:sz w:val="24"/>
        </w:rPr>
        <w:t>针对上述问题，本文设计并实现了一套面向企业大数据场景的智能知识库问答系统。该系统以检索增强生成（Retrieval-Augmented Generation，RAG）技术为核心架构，整合了多源数据接入、自动化数据处理、语义向量检索以及大语言模型推理等关键技术，实现了从原始数据到精准问答的完整处理链路。在数据处理层面，系统支持三种处理引擎：快速入库引擎用于日常文档的即时解析，批处理引擎借助 Apache Spark 实现海量数据的分布式清洗与去重，数据库引擎通过 Text-to-SQL 技术将用户的自然语言查询转换为结构化查询语句，直接从关系型数据库中获取精确结果。在检索层面，系统采用 BGE-large-zh-v1.5 模型将文本切片映射为1024维稠密向量，存入 Milvus 向量数据库，并结合混合检索策略同时利用语义相似度和关键词匹配来提升召回质量。在生成层面，系统通过多层查询路由机制自动识别用户问题类型，分别调用 RAG 检索、Text-to-SQL、通用知识或闲聊等不同处理路径，由大语言模型基于检索结果生成自然流畅的回答。</w:t>
      </w:r>
    </w:p>
    <w:p w14:paraId="66A97252">
      <w:pPr>
        <w:ind w:firstLine="420"/>
      </w:pPr>
      <w:r>
        <w:rPr>
          <w:rFonts w:ascii="Times New Roman" w:hAnsi="Times New Roman" w:eastAsia="宋体"/>
          <w:b w:val="0"/>
          <w:sz w:val="24"/>
        </w:rPr>
        <w:t>系统采用前后端分离的技术架构，后端基于 FastAPI 框架构建 RESTful API 服务，前端采用 Vue 3 结合 Element Plus 组件库实现用户交互界面。经实际测试验证，系统能够有效处理多种格式的企业文档，查询路由的分类准确率达到了预期水平，Text-to-SQL 功能可正确处理常见的数据分析查询，整体响应时间控制在用户可接受的范围内。本系统为企业知识管理提供了一种可行的技术方案，具有一定的实际应用价值。</w:t>
      </w:r>
    </w:p>
    <w:p w14:paraId="15EA8A9F"/>
    <w:p w14:paraId="178C54C2">
      <w:pPr>
        <w:ind w:firstLine="420"/>
      </w:pPr>
      <w:r>
        <w:rPr>
          <w:rFonts w:ascii="Times New Roman" w:hAnsi="Times New Roman" w:eastAsia="宋体"/>
          <w:b/>
          <w:sz w:val="24"/>
        </w:rPr>
        <w:t>关键词：</w:t>
      </w:r>
      <w:r>
        <w:rPr>
          <w:rFonts w:ascii="Times New Roman" w:hAnsi="Times New Roman" w:eastAsia="宋体"/>
          <w:b w:val="0"/>
          <w:sz w:val="24"/>
        </w:rPr>
        <w:t>知识库问答系统；检索增强生成；大语言模型；Text-to-SQL；向量检索</w:t>
      </w:r>
    </w:p>
    <w:p w14:paraId="7A5B5BCA">
      <w:r>
        <w:br w:type="page"/>
      </w:r>
    </w:p>
    <w:p w14:paraId="7280ED6B">
      <w:pPr>
        <w:pStyle w:val="3"/>
        <w:jc w:val="center"/>
      </w:pPr>
      <w:bookmarkStart w:id="1" w:name="_Toc24427"/>
      <w:r>
        <w:rPr>
          <w:rFonts w:ascii="Times New Roman" w:hAnsi="Times New Roman" w:eastAsia="黑体"/>
          <w:b/>
          <w:sz w:val="30"/>
        </w:rPr>
        <w:t>目  录</w:t>
      </w:r>
      <w:bookmarkEnd w:id="1"/>
    </w:p>
    <w:p w14:paraId="0FFB4AD7">
      <w:pPr>
        <w:pStyle w:val="27"/>
        <w:tabs>
          <w:tab w:val="right" w:leader="dot" w:pos="8312"/>
        </w:tabs>
      </w:pPr>
      <w:r>
        <w:rPr>
          <w:rFonts w:ascii="Times New Roman" w:hAnsi="Times New Roman" w:eastAsia="宋体"/>
          <w:b w:val="0"/>
          <w:sz w:val="24"/>
        </w:rPr>
        <w:fldChar w:fldCharType="begin"/>
      </w:r>
      <w:r>
        <w:rPr>
          <w:rFonts w:ascii="Times New Roman" w:hAnsi="Times New Roman" w:eastAsia="宋体"/>
          <w:b w:val="0"/>
          <w:sz w:val="24"/>
        </w:rPr>
        <w:instrText xml:space="preserve"> TOC \o "1-3" \h \z \u </w:instrText>
      </w:r>
      <w:r>
        <w:rPr>
          <w:rFonts w:ascii="Times New Roman" w:hAnsi="Times New Roman" w:eastAsia="宋体"/>
          <w:b w:val="0"/>
          <w:sz w:val="24"/>
        </w:rPr>
        <w:fldChar w:fldCharType="separate"/>
      </w:r>
      <w:r>
        <w:rPr>
          <w:rFonts w:ascii="Times New Roman" w:hAnsi="Times New Roman" w:eastAsia="宋体"/>
        </w:rPr>
        <w:fldChar w:fldCharType="begin"/>
      </w:r>
      <w:r>
        <w:rPr>
          <w:rFonts w:ascii="Times New Roman" w:hAnsi="Times New Roman" w:eastAsia="宋体"/>
        </w:rPr>
        <w:instrText xml:space="preserve"> HYPERLINK \l _Toc24712 </w:instrText>
      </w:r>
      <w:r>
        <w:rPr>
          <w:rFonts w:ascii="Times New Roman" w:hAnsi="Times New Roman" w:eastAsia="宋体"/>
        </w:rPr>
        <w:fldChar w:fldCharType="separate"/>
      </w:r>
      <w:r>
        <w:rPr>
          <w:rFonts w:ascii="Times New Roman" w:hAnsi="Times New Roman" w:eastAsia="黑体"/>
        </w:rPr>
        <w:t>摘  要</w:t>
      </w:r>
      <w:r>
        <w:tab/>
      </w:r>
      <w:r>
        <w:fldChar w:fldCharType="begin"/>
      </w:r>
      <w:r>
        <w:instrText xml:space="preserve"> PAGEREF _Toc24712 \h </w:instrText>
      </w:r>
      <w:r>
        <w:fldChar w:fldCharType="separate"/>
      </w:r>
      <w:r>
        <w:t>1</w:t>
      </w:r>
      <w:r>
        <w:fldChar w:fldCharType="end"/>
      </w:r>
      <w:r>
        <w:rPr>
          <w:rFonts w:ascii="Times New Roman" w:hAnsi="Times New Roman" w:eastAsia="宋体"/>
        </w:rPr>
        <w:fldChar w:fldCharType="end"/>
      </w:r>
    </w:p>
    <w:p w14:paraId="6AA3CEB0">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_Toc24427 </w:instrText>
      </w:r>
      <w:r>
        <w:rPr>
          <w:rFonts w:ascii="Times New Roman" w:hAnsi="Times New Roman" w:eastAsia="宋体"/>
        </w:rPr>
        <w:fldChar w:fldCharType="separate"/>
      </w:r>
      <w:r>
        <w:rPr>
          <w:rFonts w:ascii="Times New Roman" w:hAnsi="Times New Roman" w:eastAsia="黑体"/>
        </w:rPr>
        <w:t>目  录</w:t>
      </w:r>
      <w:r>
        <w:tab/>
      </w:r>
      <w:r>
        <w:fldChar w:fldCharType="begin"/>
      </w:r>
      <w:r>
        <w:instrText xml:space="preserve"> PAGEREF _Toc24427 \h </w:instrText>
      </w:r>
      <w:r>
        <w:fldChar w:fldCharType="separate"/>
      </w:r>
      <w:r>
        <w:t>3</w:t>
      </w:r>
      <w:r>
        <w:fldChar w:fldCharType="end"/>
      </w:r>
      <w:r>
        <w:rPr>
          <w:rFonts w:ascii="Times New Roman" w:hAnsi="Times New Roman" w:eastAsia="宋体"/>
        </w:rPr>
        <w:fldChar w:fldCharType="end"/>
      </w:r>
    </w:p>
    <w:p w14:paraId="6ADA7A06">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_Toc2721 </w:instrText>
      </w:r>
      <w:r>
        <w:rPr>
          <w:rFonts w:ascii="Times New Roman" w:hAnsi="Times New Roman" w:eastAsia="宋体"/>
        </w:rPr>
        <w:fldChar w:fldCharType="separate"/>
      </w:r>
      <w:r>
        <w:rPr>
          <w:rFonts w:ascii="Times New Roman" w:hAnsi="Times New Roman" w:eastAsia="黑体"/>
        </w:rPr>
        <w:t>1. 绪论</w:t>
      </w:r>
      <w:r>
        <w:tab/>
      </w:r>
      <w:r>
        <w:fldChar w:fldCharType="begin"/>
      </w:r>
      <w:r>
        <w:instrText xml:space="preserve"> PAGEREF _Toc2721 \h </w:instrText>
      </w:r>
      <w:r>
        <w:fldChar w:fldCharType="separate"/>
      </w:r>
      <w:r>
        <w:t>6</w:t>
      </w:r>
      <w:r>
        <w:fldChar w:fldCharType="end"/>
      </w:r>
      <w:r>
        <w:rPr>
          <w:rFonts w:ascii="Times New Roman" w:hAnsi="Times New Roman" w:eastAsia="宋体"/>
        </w:rPr>
        <w:fldChar w:fldCharType="end"/>
      </w:r>
    </w:p>
    <w:p w14:paraId="6E1E9004">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_Toc18453 </w:instrText>
      </w:r>
      <w:r>
        <w:rPr>
          <w:rFonts w:ascii="Times New Roman" w:hAnsi="Times New Roman" w:eastAsia="宋体"/>
        </w:rPr>
        <w:fldChar w:fldCharType="separate"/>
      </w:r>
      <w:r>
        <w:rPr>
          <w:rFonts w:ascii="Times New Roman" w:hAnsi="Times New Roman" w:eastAsia="黑体"/>
        </w:rPr>
        <w:t>1.1 研究背景</w:t>
      </w:r>
      <w:r>
        <w:tab/>
      </w:r>
      <w:r>
        <w:fldChar w:fldCharType="begin"/>
      </w:r>
      <w:r>
        <w:instrText xml:space="preserve"> PAGEREF _Toc18453 \h </w:instrText>
      </w:r>
      <w:r>
        <w:fldChar w:fldCharType="separate"/>
      </w:r>
      <w:r>
        <w:t>6</w:t>
      </w:r>
      <w:r>
        <w:fldChar w:fldCharType="end"/>
      </w:r>
      <w:r>
        <w:rPr>
          <w:rFonts w:ascii="Times New Roman" w:hAnsi="Times New Roman" w:eastAsia="宋体"/>
        </w:rPr>
        <w:fldChar w:fldCharType="end"/>
      </w:r>
    </w:p>
    <w:p w14:paraId="6F6BC554">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_Toc28261 </w:instrText>
      </w:r>
      <w:r>
        <w:rPr>
          <w:rFonts w:ascii="Times New Roman" w:hAnsi="Times New Roman" w:eastAsia="宋体"/>
        </w:rPr>
        <w:fldChar w:fldCharType="separate"/>
      </w:r>
      <w:r>
        <w:rPr>
          <w:rFonts w:ascii="Times New Roman" w:hAnsi="Times New Roman" w:eastAsia="黑体"/>
        </w:rPr>
        <w:t>1.2 研究意义</w:t>
      </w:r>
      <w:r>
        <w:tab/>
      </w:r>
      <w:r>
        <w:fldChar w:fldCharType="begin"/>
      </w:r>
      <w:r>
        <w:instrText xml:space="preserve"> PAGEREF _Toc28261 \h </w:instrText>
      </w:r>
      <w:r>
        <w:fldChar w:fldCharType="separate"/>
      </w:r>
      <w:r>
        <w:t>6</w:t>
      </w:r>
      <w:r>
        <w:fldChar w:fldCharType="end"/>
      </w:r>
      <w:r>
        <w:rPr>
          <w:rFonts w:ascii="Times New Roman" w:hAnsi="Times New Roman" w:eastAsia="宋体"/>
        </w:rPr>
        <w:fldChar w:fldCharType="end"/>
      </w:r>
    </w:p>
    <w:p w14:paraId="729C4A18">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_Toc19356 </w:instrText>
      </w:r>
      <w:r>
        <w:rPr>
          <w:rFonts w:ascii="Times New Roman" w:hAnsi="Times New Roman" w:eastAsia="宋体"/>
        </w:rPr>
        <w:fldChar w:fldCharType="separate"/>
      </w:r>
      <w:r>
        <w:rPr>
          <w:rFonts w:ascii="Times New Roman" w:hAnsi="Times New Roman" w:eastAsia="黑体"/>
        </w:rPr>
        <w:t>1.3 国内外研究现状</w:t>
      </w:r>
      <w:r>
        <w:tab/>
      </w:r>
      <w:r>
        <w:fldChar w:fldCharType="begin"/>
      </w:r>
      <w:r>
        <w:instrText xml:space="preserve"> PAGEREF _Toc19356 \h </w:instrText>
      </w:r>
      <w:r>
        <w:fldChar w:fldCharType="separate"/>
      </w:r>
      <w:r>
        <w:t>7</w:t>
      </w:r>
      <w:r>
        <w:fldChar w:fldCharType="end"/>
      </w:r>
      <w:r>
        <w:rPr>
          <w:rFonts w:ascii="Times New Roman" w:hAnsi="Times New Roman" w:eastAsia="宋体"/>
        </w:rPr>
        <w:fldChar w:fldCharType="end"/>
      </w:r>
    </w:p>
    <w:p w14:paraId="1DC2EDCB">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_Toc16111 </w:instrText>
      </w:r>
      <w:r>
        <w:rPr>
          <w:rFonts w:ascii="Times New Roman" w:hAnsi="Times New Roman" w:eastAsia="宋体"/>
        </w:rPr>
        <w:fldChar w:fldCharType="separate"/>
      </w:r>
      <w:r>
        <w:rPr>
          <w:rFonts w:ascii="Times New Roman" w:hAnsi="Times New Roman" w:eastAsia="黑体"/>
        </w:rPr>
        <w:t>1.4 论文组织结构</w:t>
      </w:r>
      <w:r>
        <w:tab/>
      </w:r>
      <w:r>
        <w:fldChar w:fldCharType="begin"/>
      </w:r>
      <w:r>
        <w:instrText xml:space="preserve"> PAGEREF _Toc16111 \h </w:instrText>
      </w:r>
      <w:r>
        <w:fldChar w:fldCharType="separate"/>
      </w:r>
      <w:r>
        <w:t>8</w:t>
      </w:r>
      <w:r>
        <w:fldChar w:fldCharType="end"/>
      </w:r>
      <w:r>
        <w:rPr>
          <w:rFonts w:ascii="Times New Roman" w:hAnsi="Times New Roman" w:eastAsia="宋体"/>
        </w:rPr>
        <w:fldChar w:fldCharType="end"/>
      </w:r>
    </w:p>
    <w:p w14:paraId="7B5E544A">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_Toc4545 </w:instrText>
      </w:r>
      <w:r>
        <w:rPr>
          <w:rFonts w:ascii="Times New Roman" w:hAnsi="Times New Roman" w:eastAsia="宋体"/>
        </w:rPr>
        <w:fldChar w:fldCharType="separate"/>
      </w:r>
      <w:r>
        <w:rPr>
          <w:rFonts w:ascii="Times New Roman" w:hAnsi="Times New Roman" w:eastAsia="黑体"/>
        </w:rPr>
        <w:t>2. 相关技术基础</w:t>
      </w:r>
      <w:r>
        <w:tab/>
      </w:r>
      <w:r>
        <w:fldChar w:fldCharType="begin"/>
      </w:r>
      <w:r>
        <w:instrText xml:space="preserve"> PAGEREF _Toc4545 \h </w:instrText>
      </w:r>
      <w:r>
        <w:fldChar w:fldCharType="separate"/>
      </w:r>
      <w:r>
        <w:t>9</w:t>
      </w:r>
      <w:r>
        <w:fldChar w:fldCharType="end"/>
      </w:r>
      <w:r>
        <w:rPr>
          <w:rFonts w:ascii="Times New Roman" w:hAnsi="Times New Roman" w:eastAsia="宋体"/>
        </w:rPr>
        <w:fldChar w:fldCharType="end"/>
      </w:r>
    </w:p>
    <w:p w14:paraId="15C94118">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_Toc27103 </w:instrText>
      </w:r>
      <w:r>
        <w:rPr>
          <w:rFonts w:ascii="Times New Roman" w:hAnsi="Times New Roman" w:eastAsia="宋体"/>
        </w:rPr>
        <w:fldChar w:fldCharType="separate"/>
      </w:r>
      <w:r>
        <w:rPr>
          <w:rFonts w:ascii="Times New Roman" w:hAnsi="Times New Roman" w:eastAsia="黑体"/>
        </w:rPr>
        <w:t>2.1 FastAPI 框架</w:t>
      </w:r>
      <w:r>
        <w:tab/>
      </w:r>
      <w:r>
        <w:fldChar w:fldCharType="begin"/>
      </w:r>
      <w:r>
        <w:instrText xml:space="preserve"> PAGEREF _Toc27103 \h </w:instrText>
      </w:r>
      <w:r>
        <w:fldChar w:fldCharType="separate"/>
      </w:r>
      <w:r>
        <w:t>9</w:t>
      </w:r>
      <w:r>
        <w:fldChar w:fldCharType="end"/>
      </w:r>
      <w:r>
        <w:rPr>
          <w:rFonts w:ascii="Times New Roman" w:hAnsi="Times New Roman" w:eastAsia="宋体"/>
        </w:rPr>
        <w:fldChar w:fldCharType="end"/>
      </w:r>
    </w:p>
    <w:p w14:paraId="0D4FFC42">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_Toc10997 </w:instrText>
      </w:r>
      <w:r>
        <w:rPr>
          <w:rFonts w:ascii="Times New Roman" w:hAnsi="Times New Roman" w:eastAsia="宋体"/>
        </w:rPr>
        <w:fldChar w:fldCharType="separate"/>
      </w:r>
      <w:r>
        <w:rPr>
          <w:rFonts w:ascii="Times New Roman" w:hAnsi="Times New Roman" w:eastAsia="黑体"/>
        </w:rPr>
        <w:t>2.2 Apache Spark 大数据处理框架</w:t>
      </w:r>
      <w:r>
        <w:tab/>
      </w:r>
      <w:r>
        <w:fldChar w:fldCharType="begin"/>
      </w:r>
      <w:r>
        <w:instrText xml:space="preserve"> PAGEREF _Toc10997 \h </w:instrText>
      </w:r>
      <w:r>
        <w:fldChar w:fldCharType="separate"/>
      </w:r>
      <w:r>
        <w:t>9</w:t>
      </w:r>
      <w:r>
        <w:fldChar w:fldCharType="end"/>
      </w:r>
      <w:r>
        <w:rPr>
          <w:rFonts w:ascii="Times New Roman" w:hAnsi="Times New Roman" w:eastAsia="宋体"/>
        </w:rPr>
        <w:fldChar w:fldCharType="end"/>
      </w:r>
    </w:p>
    <w:p w14:paraId="2BDA9275">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_Toc6610 </w:instrText>
      </w:r>
      <w:r>
        <w:rPr>
          <w:rFonts w:ascii="Times New Roman" w:hAnsi="Times New Roman" w:eastAsia="宋体"/>
        </w:rPr>
        <w:fldChar w:fldCharType="separate"/>
      </w:r>
      <w:r>
        <w:rPr>
          <w:rFonts w:ascii="Times New Roman" w:hAnsi="Times New Roman" w:eastAsia="黑体"/>
        </w:rPr>
        <w:t>2.3 Milvus 向量数据库</w:t>
      </w:r>
      <w:r>
        <w:tab/>
      </w:r>
      <w:r>
        <w:fldChar w:fldCharType="begin"/>
      </w:r>
      <w:r>
        <w:instrText xml:space="preserve"> PAGEREF _Toc6610 \h </w:instrText>
      </w:r>
      <w:r>
        <w:fldChar w:fldCharType="separate"/>
      </w:r>
      <w:r>
        <w:t>10</w:t>
      </w:r>
      <w:r>
        <w:fldChar w:fldCharType="end"/>
      </w:r>
      <w:r>
        <w:rPr>
          <w:rFonts w:ascii="Times New Roman" w:hAnsi="Times New Roman" w:eastAsia="宋体"/>
        </w:rPr>
        <w:fldChar w:fldCharType="end"/>
      </w:r>
    </w:p>
    <w:p w14:paraId="6FA9F3A3">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_Toc19345 </w:instrText>
      </w:r>
      <w:r>
        <w:rPr>
          <w:rFonts w:ascii="Times New Roman" w:hAnsi="Times New Roman" w:eastAsia="宋体"/>
        </w:rPr>
        <w:fldChar w:fldCharType="separate"/>
      </w:r>
      <w:r>
        <w:rPr>
          <w:rFonts w:ascii="Times New Roman" w:hAnsi="Times New Roman" w:eastAsia="黑体"/>
        </w:rPr>
        <w:t>2.4 嵌入模型</w:t>
      </w:r>
      <w:r>
        <w:tab/>
      </w:r>
      <w:r>
        <w:fldChar w:fldCharType="begin"/>
      </w:r>
      <w:r>
        <w:instrText xml:space="preserve"> PAGEREF _Toc19345 \h </w:instrText>
      </w:r>
      <w:r>
        <w:fldChar w:fldCharType="separate"/>
      </w:r>
      <w:r>
        <w:t>11</w:t>
      </w:r>
      <w:r>
        <w:fldChar w:fldCharType="end"/>
      </w:r>
      <w:r>
        <w:rPr>
          <w:rFonts w:ascii="Times New Roman" w:hAnsi="Times New Roman" w:eastAsia="宋体"/>
        </w:rPr>
        <w:fldChar w:fldCharType="end"/>
      </w:r>
    </w:p>
    <w:p w14:paraId="4829C829">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_Toc15679 </w:instrText>
      </w:r>
      <w:r>
        <w:rPr>
          <w:rFonts w:ascii="Times New Roman" w:hAnsi="Times New Roman" w:eastAsia="宋体"/>
        </w:rPr>
        <w:fldChar w:fldCharType="separate"/>
      </w:r>
      <w:r>
        <w:rPr>
          <w:rFonts w:ascii="Times New Roman" w:hAnsi="Times New Roman" w:eastAsia="黑体"/>
        </w:rPr>
        <w:t>2.5 RAG 技术架构</w:t>
      </w:r>
      <w:r>
        <w:tab/>
      </w:r>
      <w:r>
        <w:fldChar w:fldCharType="begin"/>
      </w:r>
      <w:r>
        <w:instrText xml:space="preserve"> PAGEREF _Toc15679 \h </w:instrText>
      </w:r>
      <w:r>
        <w:fldChar w:fldCharType="separate"/>
      </w:r>
      <w:r>
        <w:t>11</w:t>
      </w:r>
      <w:r>
        <w:fldChar w:fldCharType="end"/>
      </w:r>
      <w:r>
        <w:rPr>
          <w:rFonts w:ascii="Times New Roman" w:hAnsi="Times New Roman" w:eastAsia="宋体"/>
        </w:rPr>
        <w:fldChar w:fldCharType="end"/>
      </w:r>
    </w:p>
    <w:p w14:paraId="6BE9FE53">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_Toc3498 </w:instrText>
      </w:r>
      <w:r>
        <w:rPr>
          <w:rFonts w:ascii="Times New Roman" w:hAnsi="Times New Roman" w:eastAsia="宋体"/>
        </w:rPr>
        <w:fldChar w:fldCharType="separate"/>
      </w:r>
      <w:r>
        <w:rPr>
          <w:rFonts w:ascii="Times New Roman" w:hAnsi="Times New Roman" w:eastAsia="黑体"/>
        </w:rPr>
        <w:t>2.6 Vue 3 前端框架</w:t>
      </w:r>
      <w:r>
        <w:tab/>
      </w:r>
      <w:r>
        <w:fldChar w:fldCharType="begin"/>
      </w:r>
      <w:r>
        <w:instrText xml:space="preserve"> PAGEREF _Toc3498 \h </w:instrText>
      </w:r>
      <w:r>
        <w:fldChar w:fldCharType="separate"/>
      </w:r>
      <w:r>
        <w:t>12</w:t>
      </w:r>
      <w:r>
        <w:fldChar w:fldCharType="end"/>
      </w:r>
      <w:r>
        <w:rPr>
          <w:rFonts w:ascii="Times New Roman" w:hAnsi="Times New Roman" w:eastAsia="宋体"/>
        </w:rPr>
        <w:fldChar w:fldCharType="end"/>
      </w:r>
    </w:p>
    <w:p w14:paraId="51699491">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_Toc15736 </w:instrText>
      </w:r>
      <w:r>
        <w:rPr>
          <w:rFonts w:ascii="Times New Roman" w:hAnsi="Times New Roman" w:eastAsia="宋体"/>
        </w:rPr>
        <w:fldChar w:fldCharType="separate"/>
      </w:r>
      <w:r>
        <w:rPr>
          <w:rFonts w:ascii="Times New Roman" w:hAnsi="Times New Roman" w:eastAsia="黑体"/>
        </w:rPr>
        <w:t>3. 系统需求分析与总体设计</w:t>
      </w:r>
      <w:r>
        <w:tab/>
      </w:r>
      <w:r>
        <w:fldChar w:fldCharType="begin"/>
      </w:r>
      <w:r>
        <w:instrText xml:space="preserve"> PAGEREF _Toc15736 \h </w:instrText>
      </w:r>
      <w:r>
        <w:fldChar w:fldCharType="separate"/>
      </w:r>
      <w:r>
        <w:t>13</w:t>
      </w:r>
      <w:r>
        <w:fldChar w:fldCharType="end"/>
      </w:r>
      <w:r>
        <w:rPr>
          <w:rFonts w:ascii="Times New Roman" w:hAnsi="Times New Roman" w:eastAsia="宋体"/>
        </w:rPr>
        <w:fldChar w:fldCharType="end"/>
      </w:r>
    </w:p>
    <w:p w14:paraId="6A15881B">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_Toc22158 </w:instrText>
      </w:r>
      <w:r>
        <w:rPr>
          <w:rFonts w:ascii="Times New Roman" w:hAnsi="Times New Roman" w:eastAsia="宋体"/>
        </w:rPr>
        <w:fldChar w:fldCharType="separate"/>
      </w:r>
      <w:r>
        <w:rPr>
          <w:rFonts w:ascii="Times New Roman" w:hAnsi="Times New Roman" w:eastAsia="黑体"/>
        </w:rPr>
        <w:t>3.1 功能需求分析</w:t>
      </w:r>
      <w:r>
        <w:tab/>
      </w:r>
      <w:r>
        <w:fldChar w:fldCharType="begin"/>
      </w:r>
      <w:r>
        <w:instrText xml:space="preserve"> PAGEREF _Toc22158 \h </w:instrText>
      </w:r>
      <w:r>
        <w:fldChar w:fldCharType="separate"/>
      </w:r>
      <w:r>
        <w:t>13</w:t>
      </w:r>
      <w:r>
        <w:fldChar w:fldCharType="end"/>
      </w:r>
      <w:r>
        <w:rPr>
          <w:rFonts w:ascii="Times New Roman" w:hAnsi="Times New Roman" w:eastAsia="宋体"/>
        </w:rPr>
        <w:fldChar w:fldCharType="end"/>
      </w:r>
    </w:p>
    <w:p w14:paraId="1CF02D5D">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_Toc11957 </w:instrText>
      </w:r>
      <w:r>
        <w:rPr>
          <w:rFonts w:ascii="Times New Roman" w:hAnsi="Times New Roman" w:eastAsia="宋体"/>
        </w:rPr>
        <w:fldChar w:fldCharType="separate"/>
      </w:r>
      <w:r>
        <w:rPr>
          <w:rFonts w:ascii="Times New Roman" w:hAnsi="Times New Roman" w:eastAsia="黑体"/>
        </w:rPr>
        <w:t>3.2 非功能需求分析</w:t>
      </w:r>
      <w:r>
        <w:tab/>
      </w:r>
      <w:r>
        <w:fldChar w:fldCharType="begin"/>
      </w:r>
      <w:r>
        <w:instrText xml:space="preserve"> PAGEREF _Toc11957 \h </w:instrText>
      </w:r>
      <w:r>
        <w:fldChar w:fldCharType="separate"/>
      </w:r>
      <w:r>
        <w:t>13</w:t>
      </w:r>
      <w:r>
        <w:fldChar w:fldCharType="end"/>
      </w:r>
      <w:r>
        <w:rPr>
          <w:rFonts w:ascii="Times New Roman" w:hAnsi="Times New Roman" w:eastAsia="宋体"/>
        </w:rPr>
        <w:fldChar w:fldCharType="end"/>
      </w:r>
    </w:p>
    <w:p w14:paraId="6418799A">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_Toc9526 </w:instrText>
      </w:r>
      <w:r>
        <w:rPr>
          <w:rFonts w:ascii="Times New Roman" w:hAnsi="Times New Roman" w:eastAsia="宋体"/>
        </w:rPr>
        <w:fldChar w:fldCharType="separate"/>
      </w:r>
      <w:r>
        <w:rPr>
          <w:rFonts w:ascii="Times New Roman" w:hAnsi="Times New Roman" w:eastAsia="黑体"/>
        </w:rPr>
        <w:t>3.3 系统总体架构设计</w:t>
      </w:r>
      <w:r>
        <w:tab/>
      </w:r>
      <w:r>
        <w:fldChar w:fldCharType="begin"/>
      </w:r>
      <w:r>
        <w:instrText xml:space="preserve"> PAGEREF _Toc9526 \h </w:instrText>
      </w:r>
      <w:r>
        <w:fldChar w:fldCharType="separate"/>
      </w:r>
      <w:r>
        <w:t>14</w:t>
      </w:r>
      <w:r>
        <w:fldChar w:fldCharType="end"/>
      </w:r>
      <w:r>
        <w:rPr>
          <w:rFonts w:ascii="Times New Roman" w:hAnsi="Times New Roman" w:eastAsia="宋体"/>
        </w:rPr>
        <w:fldChar w:fldCharType="end"/>
      </w:r>
    </w:p>
    <w:p w14:paraId="05121592">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_Toc18753 </w:instrText>
      </w:r>
      <w:r>
        <w:rPr>
          <w:rFonts w:ascii="Times New Roman" w:hAnsi="Times New Roman" w:eastAsia="宋体"/>
        </w:rPr>
        <w:fldChar w:fldCharType="separate"/>
      </w:r>
      <w:r>
        <w:rPr>
          <w:rFonts w:ascii="Times New Roman" w:hAnsi="Times New Roman" w:eastAsia="黑体"/>
        </w:rPr>
        <w:t>3.4 功能模块设计</w:t>
      </w:r>
      <w:r>
        <w:tab/>
      </w:r>
      <w:r>
        <w:fldChar w:fldCharType="begin"/>
      </w:r>
      <w:r>
        <w:instrText xml:space="preserve"> PAGEREF _Toc18753 \h </w:instrText>
      </w:r>
      <w:r>
        <w:fldChar w:fldCharType="separate"/>
      </w:r>
      <w:r>
        <w:t>14</w:t>
      </w:r>
      <w:r>
        <w:fldChar w:fldCharType="end"/>
      </w:r>
      <w:r>
        <w:rPr>
          <w:rFonts w:ascii="Times New Roman" w:hAnsi="Times New Roman" w:eastAsia="宋体"/>
        </w:rPr>
        <w:fldChar w:fldCharType="end"/>
      </w:r>
    </w:p>
    <w:p w14:paraId="1CA40FE0">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_Toc31018 </w:instrText>
      </w:r>
      <w:r>
        <w:rPr>
          <w:rFonts w:ascii="Times New Roman" w:hAnsi="Times New Roman" w:eastAsia="宋体"/>
        </w:rPr>
        <w:fldChar w:fldCharType="separate"/>
      </w:r>
      <w:r>
        <w:rPr>
          <w:rFonts w:ascii="Times New Roman" w:hAnsi="Times New Roman" w:eastAsia="黑体"/>
        </w:rPr>
        <w:t>3.5 数据库设计</w:t>
      </w:r>
      <w:r>
        <w:tab/>
      </w:r>
      <w:r>
        <w:fldChar w:fldCharType="begin"/>
      </w:r>
      <w:r>
        <w:instrText xml:space="preserve"> PAGEREF _Toc31018 \h </w:instrText>
      </w:r>
      <w:r>
        <w:fldChar w:fldCharType="separate"/>
      </w:r>
      <w:r>
        <w:t>15</w:t>
      </w:r>
      <w:r>
        <w:fldChar w:fldCharType="end"/>
      </w:r>
      <w:r>
        <w:rPr>
          <w:rFonts w:ascii="Times New Roman" w:hAnsi="Times New Roman" w:eastAsia="宋体"/>
        </w:rPr>
        <w:fldChar w:fldCharType="end"/>
      </w:r>
    </w:p>
    <w:p w14:paraId="64B6B05A">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_Toc15682 </w:instrText>
      </w:r>
      <w:r>
        <w:rPr>
          <w:rFonts w:ascii="Times New Roman" w:hAnsi="Times New Roman" w:eastAsia="宋体"/>
        </w:rPr>
        <w:fldChar w:fldCharType="separate"/>
      </w:r>
      <w:r>
        <w:rPr>
          <w:rFonts w:ascii="Times New Roman" w:hAnsi="Times New Roman" w:eastAsia="黑体"/>
        </w:rPr>
        <w:t>4. 系统详细设计与实现</w:t>
      </w:r>
      <w:r>
        <w:tab/>
      </w:r>
      <w:r>
        <w:fldChar w:fldCharType="begin"/>
      </w:r>
      <w:r>
        <w:instrText xml:space="preserve"> PAGEREF _Toc15682 \h </w:instrText>
      </w:r>
      <w:r>
        <w:fldChar w:fldCharType="separate"/>
      </w:r>
      <w:r>
        <w:t>16</w:t>
      </w:r>
      <w:r>
        <w:fldChar w:fldCharType="end"/>
      </w:r>
      <w:r>
        <w:rPr>
          <w:rFonts w:ascii="Times New Roman" w:hAnsi="Times New Roman" w:eastAsia="宋体"/>
        </w:rPr>
        <w:fldChar w:fldCharType="end"/>
      </w:r>
    </w:p>
    <w:p w14:paraId="35C97700">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_Toc15789 </w:instrText>
      </w:r>
      <w:r>
        <w:rPr>
          <w:rFonts w:ascii="Times New Roman" w:hAnsi="Times New Roman" w:eastAsia="宋体"/>
        </w:rPr>
        <w:fldChar w:fldCharType="separate"/>
      </w:r>
      <w:r>
        <w:rPr>
          <w:rFonts w:ascii="Times New Roman" w:hAnsi="Times New Roman" w:eastAsia="黑体"/>
        </w:rPr>
        <w:t>4.1 开发环境与工具</w:t>
      </w:r>
      <w:r>
        <w:tab/>
      </w:r>
      <w:r>
        <w:fldChar w:fldCharType="begin"/>
      </w:r>
      <w:r>
        <w:instrText xml:space="preserve"> PAGEREF _Toc15789 \h </w:instrText>
      </w:r>
      <w:r>
        <w:fldChar w:fldCharType="separate"/>
      </w:r>
      <w:r>
        <w:t>16</w:t>
      </w:r>
      <w:r>
        <w:fldChar w:fldCharType="end"/>
      </w:r>
      <w:r>
        <w:rPr>
          <w:rFonts w:ascii="Times New Roman" w:hAnsi="Times New Roman" w:eastAsia="宋体"/>
        </w:rPr>
        <w:fldChar w:fldCharType="end"/>
      </w:r>
    </w:p>
    <w:p w14:paraId="1FDACC1B">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_Toc15811 </w:instrText>
      </w:r>
      <w:r>
        <w:rPr>
          <w:rFonts w:ascii="Times New Roman" w:hAnsi="Times New Roman" w:eastAsia="宋体"/>
        </w:rPr>
        <w:fldChar w:fldCharType="separate"/>
      </w:r>
      <w:r>
        <w:rPr>
          <w:rFonts w:ascii="Times New Roman" w:hAnsi="Times New Roman" w:eastAsia="黑体"/>
        </w:rPr>
        <w:t>4.2 数据接入与处理模块</w:t>
      </w:r>
      <w:r>
        <w:tab/>
      </w:r>
      <w:r>
        <w:fldChar w:fldCharType="begin"/>
      </w:r>
      <w:r>
        <w:instrText xml:space="preserve"> PAGEREF _Toc15811 \h </w:instrText>
      </w:r>
      <w:r>
        <w:fldChar w:fldCharType="separate"/>
      </w:r>
      <w:r>
        <w:t>16</w:t>
      </w:r>
      <w:r>
        <w:fldChar w:fldCharType="end"/>
      </w:r>
      <w:r>
        <w:rPr>
          <w:rFonts w:ascii="Times New Roman" w:hAnsi="Times New Roman" w:eastAsia="宋体"/>
        </w:rPr>
        <w:fldChar w:fldCharType="end"/>
      </w:r>
    </w:p>
    <w:p w14:paraId="04FCDDB5">
      <w:pPr>
        <w:pStyle w:val="24"/>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_Toc17199 </w:instrText>
      </w:r>
      <w:r>
        <w:rPr>
          <w:rFonts w:ascii="Times New Roman" w:hAnsi="Times New Roman" w:eastAsia="宋体"/>
        </w:rPr>
        <w:fldChar w:fldCharType="separate"/>
      </w:r>
      <w:r>
        <w:rPr>
          <w:rFonts w:ascii="Times New Roman" w:hAnsi="Times New Roman" w:eastAsia="黑体"/>
        </w:rPr>
        <w:t>4.2.1 文件解析</w:t>
      </w:r>
      <w:r>
        <w:tab/>
      </w:r>
      <w:r>
        <w:fldChar w:fldCharType="begin"/>
      </w:r>
      <w:r>
        <w:instrText xml:space="preserve"> PAGEREF _Toc17199 \h </w:instrText>
      </w:r>
      <w:r>
        <w:fldChar w:fldCharType="separate"/>
      </w:r>
      <w:r>
        <w:t>16</w:t>
      </w:r>
      <w:r>
        <w:fldChar w:fldCharType="end"/>
      </w:r>
      <w:r>
        <w:rPr>
          <w:rFonts w:ascii="Times New Roman" w:hAnsi="Times New Roman" w:eastAsia="宋体"/>
        </w:rPr>
        <w:fldChar w:fldCharType="end"/>
      </w:r>
    </w:p>
    <w:p w14:paraId="4F369B0A">
      <w:pPr>
        <w:pStyle w:val="24"/>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_Toc17621 </w:instrText>
      </w:r>
      <w:r>
        <w:rPr>
          <w:rFonts w:ascii="Times New Roman" w:hAnsi="Times New Roman" w:eastAsia="宋体"/>
        </w:rPr>
        <w:fldChar w:fldCharType="separate"/>
      </w:r>
      <w:r>
        <w:rPr>
          <w:rFonts w:ascii="Times New Roman" w:hAnsi="Times New Roman" w:eastAsia="黑体"/>
        </w:rPr>
        <w:t>4.2.2 文本切片策略</w:t>
      </w:r>
      <w:r>
        <w:tab/>
      </w:r>
      <w:r>
        <w:fldChar w:fldCharType="begin"/>
      </w:r>
      <w:r>
        <w:instrText xml:space="preserve"> PAGEREF _Toc17621 \h </w:instrText>
      </w:r>
      <w:r>
        <w:fldChar w:fldCharType="separate"/>
      </w:r>
      <w:r>
        <w:t>17</w:t>
      </w:r>
      <w:r>
        <w:fldChar w:fldCharType="end"/>
      </w:r>
      <w:r>
        <w:rPr>
          <w:rFonts w:ascii="Times New Roman" w:hAnsi="Times New Roman" w:eastAsia="宋体"/>
        </w:rPr>
        <w:fldChar w:fldCharType="end"/>
      </w:r>
    </w:p>
    <w:p w14:paraId="762217EB">
      <w:pPr>
        <w:pStyle w:val="24"/>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_Toc24910 </w:instrText>
      </w:r>
      <w:r>
        <w:rPr>
          <w:rFonts w:ascii="Times New Roman" w:hAnsi="Times New Roman" w:eastAsia="宋体"/>
        </w:rPr>
        <w:fldChar w:fldCharType="separate"/>
      </w:r>
      <w:r>
        <w:rPr>
          <w:rFonts w:ascii="Times New Roman" w:hAnsi="Times New Roman" w:eastAsia="黑体"/>
        </w:rPr>
        <w:t>4.2.3 三种处理引擎</w:t>
      </w:r>
      <w:r>
        <w:tab/>
      </w:r>
      <w:r>
        <w:fldChar w:fldCharType="begin"/>
      </w:r>
      <w:r>
        <w:instrText xml:space="preserve"> PAGEREF _Toc24910 \h </w:instrText>
      </w:r>
      <w:r>
        <w:fldChar w:fldCharType="separate"/>
      </w:r>
      <w:r>
        <w:t>17</w:t>
      </w:r>
      <w:r>
        <w:fldChar w:fldCharType="end"/>
      </w:r>
      <w:r>
        <w:rPr>
          <w:rFonts w:ascii="Times New Roman" w:hAnsi="Times New Roman" w:eastAsia="宋体"/>
        </w:rPr>
        <w:fldChar w:fldCharType="end"/>
      </w:r>
    </w:p>
    <w:p w14:paraId="19BABF8C">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_Toc25104 </w:instrText>
      </w:r>
      <w:r>
        <w:rPr>
          <w:rFonts w:ascii="Times New Roman" w:hAnsi="Times New Roman" w:eastAsia="宋体"/>
        </w:rPr>
        <w:fldChar w:fldCharType="separate"/>
      </w:r>
      <w:r>
        <w:rPr>
          <w:rFonts w:ascii="Times New Roman" w:hAnsi="Times New Roman" w:eastAsia="黑体"/>
        </w:rPr>
        <w:t>4.3 向量检索模块</w:t>
      </w:r>
      <w:r>
        <w:tab/>
      </w:r>
      <w:r>
        <w:fldChar w:fldCharType="begin"/>
      </w:r>
      <w:r>
        <w:instrText xml:space="preserve"> PAGEREF _Toc25104 \h </w:instrText>
      </w:r>
      <w:r>
        <w:fldChar w:fldCharType="separate"/>
      </w:r>
      <w:r>
        <w:t>18</w:t>
      </w:r>
      <w:r>
        <w:fldChar w:fldCharType="end"/>
      </w:r>
      <w:r>
        <w:rPr>
          <w:rFonts w:ascii="Times New Roman" w:hAnsi="Times New Roman" w:eastAsia="宋体"/>
        </w:rPr>
        <w:fldChar w:fldCharType="end"/>
      </w:r>
    </w:p>
    <w:p w14:paraId="76DB6C12">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_Toc28150 </w:instrText>
      </w:r>
      <w:r>
        <w:rPr>
          <w:rFonts w:ascii="Times New Roman" w:hAnsi="Times New Roman" w:eastAsia="宋体"/>
        </w:rPr>
        <w:fldChar w:fldCharType="separate"/>
      </w:r>
      <w:r>
        <w:rPr>
          <w:rFonts w:ascii="Times New Roman" w:hAnsi="Times New Roman" w:eastAsia="黑体"/>
        </w:rPr>
        <w:t>4.4 查询路由模块</w:t>
      </w:r>
      <w:r>
        <w:tab/>
      </w:r>
      <w:r>
        <w:fldChar w:fldCharType="begin"/>
      </w:r>
      <w:r>
        <w:instrText xml:space="preserve"> PAGEREF _Toc28150 \h </w:instrText>
      </w:r>
      <w:r>
        <w:fldChar w:fldCharType="separate"/>
      </w:r>
      <w:r>
        <w:t>19</w:t>
      </w:r>
      <w:r>
        <w:fldChar w:fldCharType="end"/>
      </w:r>
      <w:r>
        <w:rPr>
          <w:rFonts w:ascii="Times New Roman" w:hAnsi="Times New Roman" w:eastAsia="宋体"/>
        </w:rPr>
        <w:fldChar w:fldCharType="end"/>
      </w:r>
    </w:p>
    <w:p w14:paraId="47977C13">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_Toc11701 </w:instrText>
      </w:r>
      <w:r>
        <w:rPr>
          <w:rFonts w:ascii="Times New Roman" w:hAnsi="Times New Roman" w:eastAsia="宋体"/>
        </w:rPr>
        <w:fldChar w:fldCharType="separate"/>
      </w:r>
      <w:r>
        <w:rPr>
          <w:rFonts w:ascii="Times New Roman" w:hAnsi="Times New Roman" w:eastAsia="黑体"/>
        </w:rPr>
        <w:t>4.5 Text-to-SQL 模块</w:t>
      </w:r>
      <w:r>
        <w:tab/>
      </w:r>
      <w:r>
        <w:fldChar w:fldCharType="begin"/>
      </w:r>
      <w:r>
        <w:instrText xml:space="preserve"> PAGEREF _Toc11701 \h </w:instrText>
      </w:r>
      <w:r>
        <w:fldChar w:fldCharType="separate"/>
      </w:r>
      <w:r>
        <w:t>19</w:t>
      </w:r>
      <w:r>
        <w:fldChar w:fldCharType="end"/>
      </w:r>
      <w:r>
        <w:rPr>
          <w:rFonts w:ascii="Times New Roman" w:hAnsi="Times New Roman" w:eastAsia="宋体"/>
        </w:rPr>
        <w:fldChar w:fldCharType="end"/>
      </w:r>
    </w:p>
    <w:p w14:paraId="4F4071F3">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_Toc23128 </w:instrText>
      </w:r>
      <w:r>
        <w:rPr>
          <w:rFonts w:ascii="Times New Roman" w:hAnsi="Times New Roman" w:eastAsia="宋体"/>
        </w:rPr>
        <w:fldChar w:fldCharType="separate"/>
      </w:r>
      <w:r>
        <w:rPr>
          <w:rFonts w:ascii="Times New Roman" w:hAnsi="Times New Roman" w:eastAsia="黑体"/>
        </w:rPr>
        <w:t>4.6 RAG 生成模块</w:t>
      </w:r>
      <w:r>
        <w:tab/>
      </w:r>
      <w:r>
        <w:fldChar w:fldCharType="begin"/>
      </w:r>
      <w:r>
        <w:instrText xml:space="preserve"> PAGEREF _Toc23128 \h </w:instrText>
      </w:r>
      <w:r>
        <w:fldChar w:fldCharType="separate"/>
      </w:r>
      <w:r>
        <w:t>20</w:t>
      </w:r>
      <w:r>
        <w:fldChar w:fldCharType="end"/>
      </w:r>
      <w:r>
        <w:rPr>
          <w:rFonts w:ascii="Times New Roman" w:hAnsi="Times New Roman" w:eastAsia="宋体"/>
        </w:rPr>
        <w:fldChar w:fldCharType="end"/>
      </w:r>
    </w:p>
    <w:p w14:paraId="5101695A">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_Toc3643 </w:instrText>
      </w:r>
      <w:r>
        <w:rPr>
          <w:rFonts w:ascii="Times New Roman" w:hAnsi="Times New Roman" w:eastAsia="宋体"/>
        </w:rPr>
        <w:fldChar w:fldCharType="separate"/>
      </w:r>
      <w:r>
        <w:rPr>
          <w:rFonts w:ascii="Times New Roman" w:hAnsi="Times New Roman" w:eastAsia="黑体"/>
        </w:rPr>
        <w:t>4.7 前端界面实现</w:t>
      </w:r>
      <w:r>
        <w:tab/>
      </w:r>
      <w:r>
        <w:fldChar w:fldCharType="begin"/>
      </w:r>
      <w:r>
        <w:instrText xml:space="preserve"> PAGEREF _Toc3643 \h </w:instrText>
      </w:r>
      <w:r>
        <w:fldChar w:fldCharType="separate"/>
      </w:r>
      <w:r>
        <w:t>21</w:t>
      </w:r>
      <w:r>
        <w:fldChar w:fldCharType="end"/>
      </w:r>
      <w:r>
        <w:rPr>
          <w:rFonts w:ascii="Times New Roman" w:hAnsi="Times New Roman" w:eastAsia="宋体"/>
        </w:rPr>
        <w:fldChar w:fldCharType="end"/>
      </w:r>
    </w:p>
    <w:p w14:paraId="7FEF84CA">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_Toc3289 </w:instrText>
      </w:r>
      <w:r>
        <w:rPr>
          <w:rFonts w:ascii="Times New Roman" w:hAnsi="Times New Roman" w:eastAsia="宋体"/>
        </w:rPr>
        <w:fldChar w:fldCharType="separate"/>
      </w:r>
      <w:r>
        <w:rPr>
          <w:rFonts w:ascii="Times New Roman" w:hAnsi="Times New Roman" w:eastAsia="黑体"/>
        </w:rPr>
        <w:t>5. 系统测试与结果分析</w:t>
      </w:r>
      <w:r>
        <w:tab/>
      </w:r>
      <w:r>
        <w:fldChar w:fldCharType="begin"/>
      </w:r>
      <w:r>
        <w:instrText xml:space="preserve"> PAGEREF _Toc3289 \h </w:instrText>
      </w:r>
      <w:r>
        <w:fldChar w:fldCharType="separate"/>
      </w:r>
      <w:r>
        <w:t>22</w:t>
      </w:r>
      <w:r>
        <w:fldChar w:fldCharType="end"/>
      </w:r>
      <w:r>
        <w:rPr>
          <w:rFonts w:ascii="Times New Roman" w:hAnsi="Times New Roman" w:eastAsia="宋体"/>
        </w:rPr>
        <w:fldChar w:fldCharType="end"/>
      </w:r>
    </w:p>
    <w:p w14:paraId="48BA70B5">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_Toc11038 </w:instrText>
      </w:r>
      <w:r>
        <w:rPr>
          <w:rFonts w:ascii="Times New Roman" w:hAnsi="Times New Roman" w:eastAsia="宋体"/>
        </w:rPr>
        <w:fldChar w:fldCharType="separate"/>
      </w:r>
      <w:r>
        <w:rPr>
          <w:rFonts w:ascii="Times New Roman" w:hAnsi="Times New Roman" w:eastAsia="黑体"/>
        </w:rPr>
        <w:t>5.1 测试环境</w:t>
      </w:r>
      <w:r>
        <w:tab/>
      </w:r>
      <w:r>
        <w:fldChar w:fldCharType="begin"/>
      </w:r>
      <w:r>
        <w:instrText xml:space="preserve"> PAGEREF _Toc11038 \h </w:instrText>
      </w:r>
      <w:r>
        <w:fldChar w:fldCharType="separate"/>
      </w:r>
      <w:r>
        <w:t>22</w:t>
      </w:r>
      <w:r>
        <w:fldChar w:fldCharType="end"/>
      </w:r>
      <w:r>
        <w:rPr>
          <w:rFonts w:ascii="Times New Roman" w:hAnsi="Times New Roman" w:eastAsia="宋体"/>
        </w:rPr>
        <w:fldChar w:fldCharType="end"/>
      </w:r>
    </w:p>
    <w:p w14:paraId="260F493A">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_Toc1824 </w:instrText>
      </w:r>
      <w:r>
        <w:rPr>
          <w:rFonts w:ascii="Times New Roman" w:hAnsi="Times New Roman" w:eastAsia="宋体"/>
        </w:rPr>
        <w:fldChar w:fldCharType="separate"/>
      </w:r>
      <w:r>
        <w:rPr>
          <w:rFonts w:ascii="Times New Roman" w:hAnsi="Times New Roman" w:eastAsia="黑体"/>
        </w:rPr>
        <w:t>5.2 查询路由测试</w:t>
      </w:r>
      <w:r>
        <w:tab/>
      </w:r>
      <w:r>
        <w:fldChar w:fldCharType="begin"/>
      </w:r>
      <w:r>
        <w:instrText xml:space="preserve"> PAGEREF _Toc1824 \h </w:instrText>
      </w:r>
      <w:r>
        <w:fldChar w:fldCharType="separate"/>
      </w:r>
      <w:r>
        <w:t>22</w:t>
      </w:r>
      <w:r>
        <w:fldChar w:fldCharType="end"/>
      </w:r>
      <w:r>
        <w:rPr>
          <w:rFonts w:ascii="Times New Roman" w:hAnsi="Times New Roman" w:eastAsia="宋体"/>
        </w:rPr>
        <w:fldChar w:fldCharType="end"/>
      </w:r>
    </w:p>
    <w:p w14:paraId="08D15498">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_Toc32536 </w:instrText>
      </w:r>
      <w:r>
        <w:rPr>
          <w:rFonts w:ascii="Times New Roman" w:hAnsi="Times New Roman" w:eastAsia="宋体"/>
        </w:rPr>
        <w:fldChar w:fldCharType="separate"/>
      </w:r>
      <w:r>
        <w:rPr>
          <w:rFonts w:ascii="Times New Roman" w:hAnsi="Times New Roman" w:eastAsia="黑体"/>
        </w:rPr>
        <w:t>5.3 Text-to-SQL 测试</w:t>
      </w:r>
      <w:r>
        <w:tab/>
      </w:r>
      <w:r>
        <w:fldChar w:fldCharType="begin"/>
      </w:r>
      <w:r>
        <w:instrText xml:space="preserve"> PAGEREF _Toc32536 \h </w:instrText>
      </w:r>
      <w:r>
        <w:fldChar w:fldCharType="separate"/>
      </w:r>
      <w:r>
        <w:t>23</w:t>
      </w:r>
      <w:r>
        <w:fldChar w:fldCharType="end"/>
      </w:r>
      <w:r>
        <w:rPr>
          <w:rFonts w:ascii="Times New Roman" w:hAnsi="Times New Roman" w:eastAsia="宋体"/>
        </w:rPr>
        <w:fldChar w:fldCharType="end"/>
      </w:r>
    </w:p>
    <w:p w14:paraId="4099F091">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_Toc8682 </w:instrText>
      </w:r>
      <w:r>
        <w:rPr>
          <w:rFonts w:ascii="Times New Roman" w:hAnsi="Times New Roman" w:eastAsia="宋体"/>
        </w:rPr>
        <w:fldChar w:fldCharType="separate"/>
      </w:r>
      <w:r>
        <w:rPr>
          <w:rFonts w:ascii="Times New Roman" w:hAnsi="Times New Roman" w:eastAsia="黑体"/>
        </w:rPr>
        <w:t>5.4 文档处理测试</w:t>
      </w:r>
      <w:r>
        <w:tab/>
      </w:r>
      <w:r>
        <w:fldChar w:fldCharType="begin"/>
      </w:r>
      <w:r>
        <w:instrText xml:space="preserve"> PAGEREF _Toc8682 \h </w:instrText>
      </w:r>
      <w:r>
        <w:fldChar w:fldCharType="separate"/>
      </w:r>
      <w:r>
        <w:t>23</w:t>
      </w:r>
      <w:r>
        <w:fldChar w:fldCharType="end"/>
      </w:r>
      <w:r>
        <w:rPr>
          <w:rFonts w:ascii="Times New Roman" w:hAnsi="Times New Roman" w:eastAsia="宋体"/>
        </w:rPr>
        <w:fldChar w:fldCharType="end"/>
      </w:r>
    </w:p>
    <w:p w14:paraId="4F41F241">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_Toc19759 </w:instrText>
      </w:r>
      <w:r>
        <w:rPr>
          <w:rFonts w:ascii="Times New Roman" w:hAnsi="Times New Roman" w:eastAsia="宋体"/>
        </w:rPr>
        <w:fldChar w:fldCharType="separate"/>
      </w:r>
      <w:r>
        <w:rPr>
          <w:rFonts w:ascii="Times New Roman" w:hAnsi="Times New Roman" w:eastAsia="黑体"/>
        </w:rPr>
        <w:t>5.5 问答质量评估</w:t>
      </w:r>
      <w:r>
        <w:tab/>
      </w:r>
      <w:r>
        <w:fldChar w:fldCharType="begin"/>
      </w:r>
      <w:r>
        <w:instrText xml:space="preserve"> PAGEREF _Toc19759 \h </w:instrText>
      </w:r>
      <w:r>
        <w:fldChar w:fldCharType="separate"/>
      </w:r>
      <w:r>
        <w:t>24</w:t>
      </w:r>
      <w:r>
        <w:fldChar w:fldCharType="end"/>
      </w:r>
      <w:r>
        <w:rPr>
          <w:rFonts w:ascii="Times New Roman" w:hAnsi="Times New Roman" w:eastAsia="宋体"/>
        </w:rPr>
        <w:fldChar w:fldCharType="end"/>
      </w:r>
    </w:p>
    <w:p w14:paraId="66741F34">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_Toc13407 </w:instrText>
      </w:r>
      <w:r>
        <w:rPr>
          <w:rFonts w:ascii="Times New Roman" w:hAnsi="Times New Roman" w:eastAsia="宋体"/>
        </w:rPr>
        <w:fldChar w:fldCharType="separate"/>
      </w:r>
      <w:r>
        <w:rPr>
          <w:rFonts w:ascii="Times New Roman" w:hAnsi="Times New Roman" w:eastAsia="黑体"/>
        </w:rPr>
        <w:t>6. 系统展示</w:t>
      </w:r>
      <w:r>
        <w:tab/>
      </w:r>
      <w:r>
        <w:fldChar w:fldCharType="begin"/>
      </w:r>
      <w:r>
        <w:instrText xml:space="preserve"> PAGEREF _Toc13407 \h </w:instrText>
      </w:r>
      <w:r>
        <w:fldChar w:fldCharType="separate"/>
      </w:r>
      <w:r>
        <w:t>25</w:t>
      </w:r>
      <w:r>
        <w:fldChar w:fldCharType="end"/>
      </w:r>
      <w:r>
        <w:rPr>
          <w:rFonts w:ascii="Times New Roman" w:hAnsi="Times New Roman" w:eastAsia="宋体"/>
        </w:rPr>
        <w:fldChar w:fldCharType="end"/>
      </w:r>
    </w:p>
    <w:p w14:paraId="755BD1B1">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_Toc5956 </w:instrText>
      </w:r>
      <w:r>
        <w:rPr>
          <w:rFonts w:ascii="Times New Roman" w:hAnsi="Times New Roman" w:eastAsia="宋体"/>
        </w:rPr>
        <w:fldChar w:fldCharType="separate"/>
      </w:r>
      <w:r>
        <w:rPr>
          <w:rFonts w:ascii="Times New Roman" w:hAnsi="Times New Roman" w:eastAsia="黑体"/>
        </w:rPr>
        <w:t>6.1 对话界面展示</w:t>
      </w:r>
      <w:r>
        <w:tab/>
      </w:r>
      <w:r>
        <w:fldChar w:fldCharType="begin"/>
      </w:r>
      <w:r>
        <w:instrText xml:space="preserve"> PAGEREF _Toc5956 \h </w:instrText>
      </w:r>
      <w:r>
        <w:fldChar w:fldCharType="separate"/>
      </w:r>
      <w:r>
        <w:t>25</w:t>
      </w:r>
      <w:r>
        <w:fldChar w:fldCharType="end"/>
      </w:r>
      <w:r>
        <w:rPr>
          <w:rFonts w:ascii="Times New Roman" w:hAnsi="Times New Roman" w:eastAsia="宋体"/>
        </w:rPr>
        <w:fldChar w:fldCharType="end"/>
      </w:r>
    </w:p>
    <w:p w14:paraId="008EF92D">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_Toc27366 </w:instrText>
      </w:r>
      <w:r>
        <w:rPr>
          <w:rFonts w:ascii="Times New Roman" w:hAnsi="Times New Roman" w:eastAsia="宋体"/>
        </w:rPr>
        <w:fldChar w:fldCharType="separate"/>
      </w:r>
      <w:r>
        <w:rPr>
          <w:rFonts w:ascii="Times New Roman" w:hAnsi="Times New Roman" w:eastAsia="黑体"/>
        </w:rPr>
        <w:t>6.2 文档管理界面展示</w:t>
      </w:r>
      <w:r>
        <w:tab/>
      </w:r>
      <w:r>
        <w:fldChar w:fldCharType="begin"/>
      </w:r>
      <w:r>
        <w:instrText xml:space="preserve"> PAGEREF _Toc27366 \h </w:instrText>
      </w:r>
      <w:r>
        <w:fldChar w:fldCharType="separate"/>
      </w:r>
      <w:r>
        <w:t>25</w:t>
      </w:r>
      <w:r>
        <w:fldChar w:fldCharType="end"/>
      </w:r>
      <w:r>
        <w:rPr>
          <w:rFonts w:ascii="Times New Roman" w:hAnsi="Times New Roman" w:eastAsia="宋体"/>
        </w:rPr>
        <w:fldChar w:fldCharType="end"/>
      </w:r>
    </w:p>
    <w:p w14:paraId="72C661FF">
      <w:pPr>
        <w:pStyle w:val="30"/>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_Toc27140 </w:instrText>
      </w:r>
      <w:r>
        <w:rPr>
          <w:rFonts w:ascii="Times New Roman" w:hAnsi="Times New Roman" w:eastAsia="宋体"/>
        </w:rPr>
        <w:fldChar w:fldCharType="separate"/>
      </w:r>
      <w:r>
        <w:rPr>
          <w:rFonts w:ascii="Times New Roman" w:hAnsi="Times New Roman" w:eastAsia="黑体"/>
        </w:rPr>
        <w:t>6.3 多模态问答展示</w:t>
      </w:r>
      <w:r>
        <w:tab/>
      </w:r>
      <w:r>
        <w:fldChar w:fldCharType="begin"/>
      </w:r>
      <w:r>
        <w:instrText xml:space="preserve"> PAGEREF _Toc27140 \h </w:instrText>
      </w:r>
      <w:r>
        <w:fldChar w:fldCharType="separate"/>
      </w:r>
      <w:r>
        <w:t>26</w:t>
      </w:r>
      <w:r>
        <w:fldChar w:fldCharType="end"/>
      </w:r>
      <w:r>
        <w:rPr>
          <w:rFonts w:ascii="Times New Roman" w:hAnsi="Times New Roman" w:eastAsia="宋体"/>
        </w:rPr>
        <w:fldChar w:fldCharType="end"/>
      </w:r>
    </w:p>
    <w:p w14:paraId="70FD1D05">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_Toc29136 </w:instrText>
      </w:r>
      <w:r>
        <w:rPr>
          <w:rFonts w:ascii="Times New Roman" w:hAnsi="Times New Roman" w:eastAsia="宋体"/>
        </w:rPr>
        <w:fldChar w:fldCharType="separate"/>
      </w:r>
      <w:r>
        <w:rPr>
          <w:rFonts w:ascii="Times New Roman" w:hAnsi="Times New Roman" w:eastAsia="黑体"/>
        </w:rPr>
        <w:t>7. 结论</w:t>
      </w:r>
      <w:r>
        <w:tab/>
      </w:r>
      <w:r>
        <w:fldChar w:fldCharType="begin"/>
      </w:r>
      <w:r>
        <w:instrText xml:space="preserve"> PAGEREF _Toc29136 \h </w:instrText>
      </w:r>
      <w:r>
        <w:fldChar w:fldCharType="separate"/>
      </w:r>
      <w:r>
        <w:t>26</w:t>
      </w:r>
      <w:r>
        <w:fldChar w:fldCharType="end"/>
      </w:r>
      <w:r>
        <w:rPr>
          <w:rFonts w:ascii="Times New Roman" w:hAnsi="Times New Roman" w:eastAsia="宋体"/>
        </w:rPr>
        <w:fldChar w:fldCharType="end"/>
      </w:r>
    </w:p>
    <w:p w14:paraId="18E4B838">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_Toc12645 </w:instrText>
      </w:r>
      <w:r>
        <w:rPr>
          <w:rFonts w:ascii="Times New Roman" w:hAnsi="Times New Roman" w:eastAsia="宋体"/>
        </w:rPr>
        <w:fldChar w:fldCharType="separate"/>
      </w:r>
      <w:r>
        <w:rPr>
          <w:rFonts w:ascii="Times New Roman" w:hAnsi="Times New Roman" w:eastAsia="黑体"/>
        </w:rPr>
        <w:t>致  谢</w:t>
      </w:r>
      <w:r>
        <w:tab/>
      </w:r>
      <w:r>
        <w:fldChar w:fldCharType="begin"/>
      </w:r>
      <w:r>
        <w:instrText xml:space="preserve"> PAGEREF _Toc12645 \h </w:instrText>
      </w:r>
      <w:r>
        <w:fldChar w:fldCharType="separate"/>
      </w:r>
      <w:r>
        <w:t>28</w:t>
      </w:r>
      <w:r>
        <w:fldChar w:fldCharType="end"/>
      </w:r>
      <w:r>
        <w:rPr>
          <w:rFonts w:ascii="Times New Roman" w:hAnsi="Times New Roman" w:eastAsia="宋体"/>
        </w:rPr>
        <w:fldChar w:fldCharType="end"/>
      </w:r>
    </w:p>
    <w:p w14:paraId="1329A871">
      <w:pPr>
        <w:pStyle w:val="27"/>
        <w:tabs>
          <w:tab w:val="right" w:leader="dot" w:pos="8312"/>
        </w:tabs>
      </w:pPr>
      <w:r>
        <w:rPr>
          <w:rFonts w:ascii="Times New Roman" w:hAnsi="Times New Roman" w:eastAsia="宋体"/>
        </w:rPr>
        <w:fldChar w:fldCharType="begin"/>
      </w:r>
      <w:r>
        <w:rPr>
          <w:rFonts w:ascii="Times New Roman" w:hAnsi="Times New Roman" w:eastAsia="宋体"/>
        </w:rPr>
        <w:instrText xml:space="preserve"> HYPERLINK \l _Toc31332 </w:instrText>
      </w:r>
      <w:r>
        <w:rPr>
          <w:rFonts w:ascii="Times New Roman" w:hAnsi="Times New Roman" w:eastAsia="宋体"/>
        </w:rPr>
        <w:fldChar w:fldCharType="separate"/>
      </w:r>
      <w:r>
        <w:rPr>
          <w:rFonts w:ascii="Times New Roman" w:hAnsi="Times New Roman" w:eastAsia="黑体"/>
        </w:rPr>
        <w:t>参考文献</w:t>
      </w:r>
      <w:r>
        <w:tab/>
      </w:r>
      <w:r>
        <w:fldChar w:fldCharType="begin"/>
      </w:r>
      <w:r>
        <w:instrText xml:space="preserve"> PAGEREF _Toc31332 \h </w:instrText>
      </w:r>
      <w:r>
        <w:fldChar w:fldCharType="separate"/>
      </w:r>
      <w:r>
        <w:t>29</w:t>
      </w:r>
      <w:r>
        <w:fldChar w:fldCharType="end"/>
      </w:r>
      <w:r>
        <w:rPr>
          <w:rFonts w:ascii="Times New Roman" w:hAnsi="Times New Roman" w:eastAsia="宋体"/>
        </w:rPr>
        <w:fldChar w:fldCharType="end"/>
      </w:r>
    </w:p>
    <w:p w14:paraId="1B06E8C1">
      <w:r>
        <w:rPr>
          <w:rFonts w:ascii="Times New Roman" w:hAnsi="Times New Roman" w:eastAsia="宋体"/>
        </w:rPr>
        <w:fldChar w:fldCharType="end"/>
      </w:r>
    </w:p>
    <w:p w14:paraId="6CCA4848">
      <w:r>
        <w:br w:type="page"/>
      </w:r>
    </w:p>
    <w:p w14:paraId="5050AD4E">
      <w:pPr>
        <w:pStyle w:val="3"/>
      </w:pPr>
      <w:bookmarkStart w:id="2" w:name="_Toc2721"/>
      <w:r>
        <w:rPr>
          <w:rFonts w:ascii="Times New Roman" w:hAnsi="Times New Roman" w:eastAsia="黑体"/>
          <w:b/>
          <w:sz w:val="30"/>
        </w:rPr>
        <w:t>1. 绪论</w:t>
      </w:r>
      <w:bookmarkEnd w:id="2"/>
    </w:p>
    <w:p w14:paraId="447FCA00">
      <w:pPr>
        <w:pStyle w:val="4"/>
      </w:pPr>
      <w:bookmarkStart w:id="3" w:name="_Toc18453"/>
      <w:r>
        <w:rPr>
          <w:rFonts w:ascii="Times New Roman" w:hAnsi="Times New Roman" w:eastAsia="黑体"/>
          <w:b/>
          <w:sz w:val="28"/>
        </w:rPr>
        <w:t>1.1 研究背景</w:t>
      </w:r>
      <w:bookmarkEnd w:id="3"/>
    </w:p>
    <w:p w14:paraId="0997A5F6">
      <w:pPr>
        <w:ind w:firstLine="420"/>
      </w:pPr>
      <w:r>
        <w:rPr>
          <w:rFonts w:ascii="Times New Roman" w:hAnsi="Times New Roman" w:eastAsia="宋体"/>
          <w:b w:val="0"/>
          <w:sz w:val="24"/>
        </w:rPr>
        <w:t>这几年企业数字化转型搞得热火朝天，各种业务系统日积月累下来，数据量是相当可观的。拿一般的中型企业来说，内部可能同时跑着OA办公系统、CRM客户管理、ERP资源规划、财务系统等等，每个系统都在源源不断地产生数据。这些数据的形态也是五花八门——有的是结构化的数据库记录，有的是半结构化的日志文件，还有大量的非结构化文档，比如PDF报告、Word方案、Excel表格等等。</w:t>
      </w:r>
    </w:p>
    <w:p w14:paraId="4BBC0975">
      <w:pPr>
        <w:ind w:firstLine="420"/>
      </w:pPr>
      <w:r>
        <w:rPr>
          <w:rFonts w:ascii="Times New Roman" w:hAnsi="Times New Roman" w:eastAsia="宋体"/>
          <w:b w:val="0"/>
          <w:sz w:val="24"/>
        </w:rPr>
        <w:t>问题在于，这些数据散落在不同的系统里，形成了一个个信息孤岛。举个实际的例子，当一个新入职的产品经理想了解公司某个产品的历史迭代情况时，他可能需要翻阅产品文档、查看项目管理系统里的记录、找老同事聊天了解背景，甚至还要去翻邮件。这个过程不仅耗时，而且很容易遗漏关键信息。据Gartner的调研报告显示，知识型员工平均每天要花将近20%的工作时间在搜索和整理信息上，这个比例相当惊人。</w:t>
      </w:r>
    </w:p>
    <w:p w14:paraId="1AC4C08A">
      <w:pPr>
        <w:ind w:firstLine="420"/>
      </w:pPr>
      <w:r>
        <w:rPr>
          <w:rFonts w:ascii="Times New Roman" w:hAnsi="Times New Roman" w:eastAsia="宋体"/>
          <w:b w:val="0"/>
          <w:sz w:val="24"/>
        </w:rPr>
        <w:t>传统的信息检索方式主要依赖关键词匹配，这种方式有个天然的短板：它很难理解用户的真实意图。比如说，用户想查“去年Q3的销售数据怎么样”，如果文档里写的是“第三季度业绩汇总”，单纯的关键词匹配就很难把这两个表述关联起来。这种语义层面的鸿沟，是传统检索技术难以跨越的。</w:t>
      </w:r>
    </w:p>
    <w:p w14:paraId="2549C06E">
      <w:pPr>
        <w:pStyle w:val="4"/>
      </w:pPr>
      <w:bookmarkStart w:id="4" w:name="_Toc28261"/>
      <w:r>
        <w:rPr>
          <w:rFonts w:ascii="Times New Roman" w:hAnsi="Times New Roman" w:eastAsia="黑体"/>
          <w:b/>
          <w:sz w:val="28"/>
        </w:rPr>
        <w:t>1.2 研究意义</w:t>
      </w:r>
      <w:bookmarkEnd w:id="4"/>
    </w:p>
    <w:p w14:paraId="2D5694EF">
      <w:pPr>
        <w:ind w:firstLine="420"/>
      </w:pPr>
      <w:r>
        <w:rPr>
          <w:rFonts w:ascii="Times New Roman" w:hAnsi="Times New Roman" w:eastAsia="宋体"/>
          <w:b w:val="0"/>
          <w:sz w:val="24"/>
        </w:rPr>
        <w:t>大语言模型（Large Language Model，LLM）的快速发展为解决上述问题提供了新的思路。以GPT系列、Claude、通义千问等为代表的大模型，在自然语言理解和生成方面展现出了强大的能力。但直接将大模型应用于企业知识问答场景，会面临几个现实问题：一是知识时效性，模型训练数据有截止日期，无法获取最新的企业信息；二是幻觉问题，模型可能会生成看似合理但实际错误的内容；三是数据安全，企业敏感数据不适合直接发送到外部API。</w:t>
      </w:r>
    </w:p>
    <w:p w14:paraId="2E797BEA">
      <w:pPr>
        <w:ind w:firstLine="420"/>
      </w:pPr>
      <w:r>
        <w:rPr>
          <w:rFonts w:ascii="Times New Roman" w:hAnsi="Times New Roman" w:eastAsia="宋体"/>
          <w:b w:val="0"/>
          <w:sz w:val="24"/>
        </w:rPr>
        <w:t>RAG（Retrieval-Augmented Generation，检索增强生成）技术的出现，为这些问题提供了一个实用的解决方案。RAG的核心思想是：先从知识库中检索相关文档，再将检索结果作为上下文提供给大模型，让模型基于这些“参考资料”来生成回答。这样一来，既利用了大模型的语言理解和生成能力，又保证了回答有据可依，同时企业数据可以保留在本地知识库中。[1]</w:t>
      </w:r>
    </w:p>
    <w:p w14:paraId="6F766E99">
      <w:pPr>
        <w:ind w:firstLine="420"/>
      </w:pPr>
      <w:r>
        <w:rPr>
          <w:rFonts w:ascii="Times New Roman" w:hAnsi="Times New Roman" w:eastAsia="宋体"/>
          <w:b w:val="0"/>
          <w:sz w:val="24"/>
        </w:rPr>
        <w:t>本论文设计并实现了一套面向企业大数据场景的智能知识库问答系统。该系统整合了多源数据接入、自动化数据处理、语义向量检索、大语言模型推理等关键技术，实现了从原始数据到精准问答的完整处理链路。系统支持三种数据处理引擎（快速入库、Spark批处理、数据库导入），采用混合检索策略（向量检索+BM25关键词检索+RRF融合排序），并通过多层查询路由机制自动识别用户意图。这套系统对于提升企业知识管理效率、降低信息获取成本具有一定的实际应用价值。</w:t>
      </w:r>
    </w:p>
    <w:p w14:paraId="53893744">
      <w:pPr>
        <w:pStyle w:val="4"/>
      </w:pPr>
      <w:bookmarkStart w:id="5" w:name="_Toc19356"/>
      <w:r>
        <w:rPr>
          <w:rFonts w:ascii="Times New Roman" w:hAnsi="Times New Roman" w:eastAsia="黑体"/>
          <w:b/>
          <w:sz w:val="28"/>
        </w:rPr>
        <w:t>1.3 国内外研究现状</w:t>
      </w:r>
      <w:bookmarkEnd w:id="5"/>
    </w:p>
    <w:p w14:paraId="3DB5BF1C">
      <w:pPr>
        <w:ind w:firstLine="420"/>
      </w:pPr>
      <w:r>
        <w:rPr>
          <w:rFonts w:ascii="Times New Roman" w:hAnsi="Times New Roman" w:eastAsia="宋体"/>
          <w:b w:val="0"/>
          <w:sz w:val="24"/>
        </w:rPr>
        <w:t>在知识问答系统领域，国外的研究起步较早。IBM Watson在2011年参加Jeopardy!比赛并击败人类冠军，标志着知识问答系统的一个里程碑。此后，随着深度学习技术的发展，基于神经网络的问答系统逐渐成为主流。Facebook在2020年提出的DPR（Dense Passage Retrieval）模型，开创了稠密向量检索在问答系统中的应用先河。同年，Lewis等人提出了RAG框架，将检索与生成有机结合，这一工作对后续的研究产生了深远影响。[1][12]</w:t>
      </w:r>
    </w:p>
    <w:p w14:paraId="6165E896">
      <w:pPr>
        <w:ind w:firstLine="420"/>
      </w:pPr>
      <w:r>
        <w:rPr>
          <w:rFonts w:ascii="Times New Roman" w:hAnsi="Times New Roman" w:eastAsia="宋体"/>
          <w:b w:val="0"/>
          <w:sz w:val="24"/>
        </w:rPr>
        <w:t>在商业产品方面，国外已经有不少成熟的知识库问答解决方案。Notion AI、Glean、Coveo等产品都在企业知识管理领域有不错的表现。其中Glean专注于企业搜索，通过深度整合企业内部的各种数据源，提供统一的搜索体验。这些产品的共同特点是注重与企业现有系统的集成能力，以及对数据安全和隐私保护的重视。</w:t>
      </w:r>
    </w:p>
    <w:p w14:paraId="230A5A37">
      <w:pPr>
        <w:ind w:firstLine="420"/>
      </w:pPr>
      <w:r>
        <w:rPr>
          <w:rFonts w:ascii="Times New Roman" w:hAnsi="Times New Roman" w:eastAsia="宋体"/>
          <w:b w:val="0"/>
          <w:sz w:val="24"/>
        </w:rPr>
        <w:t>国内方面，随着大模型热潮的兴起，知识库问答系统也迎来了快速发展。百度的文心一言、阿里的通义千问、智谱的ChatGLM等大模型都提供了RAG相关的解决方案。在开源社区，LangChain、LlamaIndex等框架为构建RAG应用提供了便利的工具链。不过，现有的开源方案在中文场景下的优化还不够充分，特别是在中文文本切片、中文语义检索等方面还有改进空间。[12]</w:t>
      </w:r>
    </w:p>
    <w:p w14:paraId="340CA0EA">
      <w:pPr>
        <w:ind w:firstLine="420"/>
      </w:pPr>
      <w:r>
        <w:rPr>
          <w:rFonts w:ascii="Times New Roman" w:hAnsi="Times New Roman" w:eastAsia="宋体"/>
          <w:b w:val="0"/>
          <w:sz w:val="24"/>
        </w:rPr>
        <w:t>从技术发展趋势来看，当前的研究热点主要集中在几个方向：一是多模态RAG，支持图片、表格等非文本内容的理解；二是混合检索策略的优化，如何更好地融合向量检索和关键词检索的结果；三是查询路由和意图识别，如何准确判断用户问题的类型并选择合适的处理路径；四是RAG系统的评估方法，如何客观衡量问答系统的质量。[1]</w:t>
      </w:r>
    </w:p>
    <w:p w14:paraId="0536D9FF">
      <w:pPr>
        <w:pStyle w:val="4"/>
      </w:pPr>
      <w:bookmarkStart w:id="6" w:name="_Toc16111"/>
      <w:r>
        <w:rPr>
          <w:rFonts w:ascii="Times New Roman" w:hAnsi="Times New Roman" w:eastAsia="黑体"/>
          <w:b/>
          <w:sz w:val="28"/>
        </w:rPr>
        <w:t>1.4 论文组织结构</w:t>
      </w:r>
      <w:bookmarkEnd w:id="6"/>
    </w:p>
    <w:p w14:paraId="1B135BDE">
      <w:pPr>
        <w:ind w:firstLine="420"/>
      </w:pPr>
      <w:r>
        <w:rPr>
          <w:rFonts w:ascii="Times New Roman" w:hAnsi="Times New Roman" w:eastAsia="宋体"/>
          <w:b w:val="0"/>
          <w:sz w:val="24"/>
        </w:rPr>
        <w:t>本论文共分为六章，各章的主要内容安排如下：</w:t>
      </w:r>
    </w:p>
    <w:p w14:paraId="06BCD8B3">
      <w:pPr>
        <w:ind w:firstLine="420"/>
      </w:pPr>
      <w:r>
        <w:rPr>
          <w:rFonts w:ascii="Times New Roman" w:hAnsi="Times New Roman" w:eastAsia="宋体"/>
          <w:b w:val="0"/>
          <w:sz w:val="24"/>
        </w:rPr>
        <w:t>第一章为绪论部分，介绍了研究的背景和意义，梳理了国内外在知识问答系统领域的研究现状，并概述了论文的整体结构。</w:t>
      </w:r>
    </w:p>
    <w:p w14:paraId="290EB6BF">
      <w:pPr>
        <w:ind w:firstLine="420"/>
      </w:pPr>
      <w:r>
        <w:rPr>
          <w:rFonts w:ascii="Times New Roman" w:hAnsi="Times New Roman" w:eastAsia="宋体"/>
          <w:b w:val="0"/>
          <w:sz w:val="24"/>
        </w:rPr>
        <w:t>第二章为相关技术基础，对系统开发涉及的关键技术进行了介绍，包括FastAPI后端框架、Apache Spark大数据处理框架、Milvus向量数据库、嵌入模型、RAG技术架构以及Vue 3前端框架。</w:t>
      </w:r>
    </w:p>
    <w:p w14:paraId="4B3EA194">
      <w:pPr>
        <w:ind w:firstLine="420"/>
      </w:pPr>
      <w:r>
        <w:rPr>
          <w:rFonts w:ascii="Times New Roman" w:hAnsi="Times New Roman" w:eastAsia="宋体"/>
          <w:b w:val="0"/>
          <w:sz w:val="24"/>
        </w:rPr>
        <w:t>第三章为系统需求分析与总体设计，从功能需求和非功能需求两个维度对系统进行了分析，给出了系统的整体架构设计、模块划分以及数据库设计方案。</w:t>
      </w:r>
    </w:p>
    <w:p w14:paraId="5B31BCBE">
      <w:pPr>
        <w:ind w:firstLine="420"/>
      </w:pPr>
      <w:r>
        <w:rPr>
          <w:rFonts w:ascii="Times New Roman" w:hAnsi="Times New Roman" w:eastAsia="宋体"/>
          <w:b w:val="0"/>
          <w:sz w:val="24"/>
        </w:rPr>
        <w:t>第四章为系统详细设计与实现，详细介绍了各个核心模块的设计思路和实现细节，包括数据接入与处理、向量检索、查询路由、Text-to-SQL、RAG生成以及前端界面等。</w:t>
      </w:r>
    </w:p>
    <w:p w14:paraId="77FBA224">
      <w:pPr>
        <w:ind w:firstLine="420"/>
      </w:pPr>
      <w:r>
        <w:rPr>
          <w:rFonts w:ascii="Times New Roman" w:hAnsi="Times New Roman" w:eastAsia="宋体"/>
          <w:b w:val="0"/>
          <w:sz w:val="24"/>
        </w:rPr>
        <w:t>第五章为系统测试与结果分析，对系统的各项功能进行了测试验证，包括路由分类测试、Text-to-SQL测试、文档处理测试以及问答质量评估，并给出了测试结果的分析。</w:t>
      </w:r>
    </w:p>
    <w:p w14:paraId="7F3EDF60">
      <w:pPr>
        <w:ind w:firstLine="420"/>
      </w:pPr>
      <w:r>
        <w:rPr>
          <w:rFonts w:ascii="Times New Roman" w:hAnsi="Times New Roman" w:eastAsia="宋体"/>
          <w:b w:val="0"/>
          <w:sz w:val="24"/>
        </w:rPr>
        <w:t>第六章为系统展示，通过界面截图展示了系统的主要功能和用户交互流程。</w:t>
      </w:r>
    </w:p>
    <w:p w14:paraId="38A4174F">
      <w:pPr>
        <w:ind w:firstLine="420"/>
      </w:pPr>
      <w:r>
        <w:rPr>
          <w:rFonts w:ascii="Times New Roman" w:hAnsi="Times New Roman" w:eastAsia="宋体"/>
          <w:b w:val="0"/>
          <w:sz w:val="24"/>
        </w:rPr>
        <w:t>最后是结论部分，总结了论文的主要工作和成果，分析了系统存在的不足，并对未来的改进方向进行了展望。</w:t>
      </w:r>
    </w:p>
    <w:p w14:paraId="753B82FD">
      <w:pPr>
        <w:pStyle w:val="3"/>
      </w:pPr>
      <w:bookmarkStart w:id="7" w:name="_Toc4545"/>
      <w:r>
        <w:rPr>
          <w:rFonts w:ascii="Times New Roman" w:hAnsi="Times New Roman" w:eastAsia="黑体"/>
          <w:b/>
          <w:sz w:val="30"/>
        </w:rPr>
        <w:t>2. 相关技术基础</w:t>
      </w:r>
      <w:bookmarkEnd w:id="7"/>
    </w:p>
    <w:p w14:paraId="28AC1ADA">
      <w:pPr>
        <w:pStyle w:val="4"/>
      </w:pPr>
      <w:bookmarkStart w:id="8" w:name="_Toc27103"/>
      <w:r>
        <w:rPr>
          <w:rFonts w:ascii="Times New Roman" w:hAnsi="Times New Roman" w:eastAsia="黑体"/>
          <w:b/>
          <w:sz w:val="28"/>
        </w:rPr>
        <w:t>2.1 FastAPI 框架</w:t>
      </w:r>
      <w:bookmarkEnd w:id="8"/>
    </w:p>
    <w:p w14:paraId="21AB568A">
      <w:pPr>
        <w:ind w:firstLine="420"/>
      </w:pPr>
      <w:r>
        <w:rPr>
          <w:rFonts w:ascii="Times New Roman" w:hAnsi="Times New Roman" w:eastAsia="宋体"/>
          <w:b w:val="0"/>
          <w:sz w:val="24"/>
        </w:rPr>
        <w:t>FastAPI是一个现代的、高性能的Python Web框架，由Sebastián Ramírez于2018年创建。它基于Python 3.6+的类型提示（Type Hints）构建，充分利用了Python的异步编程特性。FastAPI的设计理念是让开发者能够快速编写API接口，同时保证代码质量和性能。[8]</w:t>
      </w:r>
    </w:p>
    <w:p w14:paraId="4A455226">
      <w:pPr>
        <w:ind w:firstLine="420"/>
      </w:pPr>
      <w:r>
        <w:rPr>
          <w:rFonts w:ascii="Times New Roman" w:hAnsi="Times New Roman" w:eastAsia="宋体"/>
          <w:b w:val="0"/>
          <w:sz w:val="24"/>
        </w:rPr>
        <w:t>FastAPI的核心优势体现在几个方面。首先是性能，基于Starlette和Pydantic，FastAPI的性能与Node.js和Go语言的框架相当，在某些场景下甚至更优。其次是开发效率，通过类型提示和自动文档生成，开发者可以用更少的代码实现更完善的功能。FastAPI会自动为每个接口生成OpenAPI（Swagger）文档，这在团队协作和接口调试时非常有用。第三是数据验证，借助Pydantic库，FastAPI可以自动对请求参数进行类型检查和验证，大大减少了手动编写验证逻辑的工作量。</w:t>
      </w:r>
    </w:p>
    <w:p w14:paraId="7A9F2619">
      <w:pPr>
        <w:ind w:firstLine="420"/>
      </w:pPr>
      <w:r>
        <w:rPr>
          <w:rFonts w:ascii="Times New Roman" w:hAnsi="Times New Roman" w:eastAsia="宋体"/>
          <w:b w:val="0"/>
          <w:sz w:val="24"/>
        </w:rPr>
        <w:t>在本系统中，FastAPI被用作后端API服务的核心框架。系统的主要路由包括对话接口（routes_chat.py）、文档管理接口（routes_docs.py）、数据管线接口（routes_pipeline.py）和健康检查接口（routes_health.py）。通过FastAPI的依赖注入系统，各路由模块可以方便地共享RAGChain、PipelineService等核心服务实例。</w:t>
      </w:r>
    </w:p>
    <w:p w14:paraId="30F05DF0">
      <w:pPr>
        <w:pStyle w:val="4"/>
      </w:pPr>
      <w:bookmarkStart w:id="9" w:name="_Toc10997"/>
      <w:r>
        <w:rPr>
          <w:rFonts w:ascii="Times New Roman" w:hAnsi="Times New Roman" w:eastAsia="黑体"/>
          <w:b/>
          <w:sz w:val="28"/>
        </w:rPr>
        <w:t>2.2 Apache Spark 大数据处理框架</w:t>
      </w:r>
      <w:bookmarkEnd w:id="9"/>
    </w:p>
    <w:p w14:paraId="06E1E74C">
      <w:pPr>
        <w:ind w:firstLine="420"/>
      </w:pPr>
      <w:r>
        <w:rPr>
          <w:rFonts w:ascii="Times New Roman" w:hAnsi="Times New Roman" w:eastAsia="宋体"/>
          <w:b w:val="0"/>
          <w:sz w:val="24"/>
        </w:rPr>
        <w:t>Apache Spark是加州大学伯克利分校AMPLab开发的通用大数据处理框架，于2014年成为Apache顶级项目。Spark的核心抽象是弹性分布式数据集（Resilient Distributed Dataset，RDD），它是一种只读的、可分区的、支持并行操作的数据集合。相比传统的MapReduce框架，Spark通过内存计算和有向无环图（DAG）调度引擎，在迭代计算和交互式查询场景下可以获得10到100倍的性能提升。[7]</w:t>
      </w:r>
    </w:p>
    <w:p w14:paraId="07A52274">
      <w:pPr>
        <w:ind w:firstLine="420"/>
      </w:pPr>
      <w:r>
        <w:rPr>
          <w:rFonts w:ascii="Times New Roman" w:hAnsi="Times New Roman" w:eastAsia="宋体"/>
          <w:b w:val="0"/>
          <w:sz w:val="24"/>
        </w:rPr>
        <w:t>Spark生态系统包含了多个组件：Spark SQL用于结构化数据处理，Spark Streaming用于实时流处理，MLlib用于机器学习，GraphX用于图计算。在本系统中，主要使用的是Spark SQL和RDD API来进行批量数据处理。通过PySpark（Spark的Python接口），可以用Python代码调用Spark的分布式计算能力。</w:t>
      </w:r>
    </w:p>
    <w:p w14:paraId="2596008A">
      <w:pPr>
        <w:ind w:firstLine="420"/>
      </w:pPr>
      <w:r>
        <w:rPr>
          <w:rFonts w:ascii="Times New Roman" w:hAnsi="Times New Roman" w:eastAsia="宋体"/>
          <w:b w:val="0"/>
          <w:sz w:val="24"/>
        </w:rPr>
        <w:t>本系统采用PySpark 4.1.2版本，运行在本地模式（local[*]），使用OpenJDK 17.0.2作为Java运行环境。在数据管线的Spark批处理引擎中，系统利用Spark的并行能力来处理大规模文档数据。具体来说，文件解析和文本切片这两个计算密集型操作被分发到Spark集群上并行执行，而数据清洗由于数据量已经大幅缩减，则在单机上完成。这种混合架构既保证了处理效率，又简化了系统复杂度。</w:t>
      </w:r>
    </w:p>
    <w:p w14:paraId="608FDDE5">
      <w:pPr>
        <w:pStyle w:val="4"/>
      </w:pPr>
      <w:bookmarkStart w:id="10" w:name="_Toc6610"/>
      <w:r>
        <w:rPr>
          <w:rFonts w:ascii="Times New Roman" w:hAnsi="Times New Roman" w:eastAsia="黑体"/>
          <w:b/>
          <w:sz w:val="28"/>
        </w:rPr>
        <w:t>2.3 Milvus 向量数据库</w:t>
      </w:r>
      <w:bookmarkEnd w:id="10"/>
    </w:p>
    <w:p w14:paraId="5EBB1A6E">
      <w:pPr>
        <w:ind w:firstLine="420"/>
      </w:pPr>
      <w:r>
        <w:rPr>
          <w:rFonts w:ascii="Times New Roman" w:hAnsi="Times New Roman" w:eastAsia="宋体"/>
          <w:b w:val="0"/>
          <w:sz w:val="24"/>
        </w:rPr>
        <w:t>Milvus是由Zilliz公司开发的开源向量数据库，专门用于存储、索引和检索大规模向量数据。与传统的关系型数据库不同，向量数据库的核心能力是相似性搜索——给定一个查询向量，快速找到数据库中最相似的K个向量。这种能力对于语义搜索、推荐系统、图像检索等应用场景至关重要。[4]</w:t>
      </w:r>
    </w:p>
    <w:p w14:paraId="1116F29C">
      <w:pPr>
        <w:ind w:firstLine="420"/>
      </w:pPr>
      <w:r>
        <w:rPr>
          <w:rFonts w:ascii="Times New Roman" w:hAnsi="Times New Roman" w:eastAsia="宋体"/>
          <w:b w:val="0"/>
          <w:sz w:val="24"/>
        </w:rPr>
        <w:t>Milvus支持多种索引类型和距离度量方式。在索引类型方面，有IVF_FLAT、IVF_SQ8、HNSW、ANNOY等多种选择，每种索引在查询速度、内存占用、召回率之间有不同的权衡。在距离度量方面，支持欧氏距离（L2）、内积（IP）和余弦相似度（COSINE）等。本系统选择的是IVF_FLAT索引和COSINE相似度，这种组合在中小规模数据集上表现良好，既保证了查询精度，又有合理的查询速度。</w:t>
      </w:r>
    </w:p>
    <w:p w14:paraId="1D6A52DB">
      <w:pPr>
        <w:ind w:firstLine="420"/>
      </w:pPr>
      <w:r>
        <w:rPr>
          <w:rFonts w:ascii="Times New Roman" w:hAnsi="Times New Roman" w:eastAsia="宋体"/>
          <w:b w:val="0"/>
          <w:sz w:val="24"/>
        </w:rPr>
        <w:t>值得注意的是，本系统使用的是Milvus Lite版本，这是Milvus的嵌入式部署形态，不需要单独启动服务进程，数据存储在本地文件中（data/milvus.db）。这种部署方式非常适合开发测试和小规模应用场景，降低了系统的运维复杂度。当数据量增长到一定规模后，可以平滑迁移到Milvus的分布式部署版本。</w:t>
      </w:r>
    </w:p>
    <w:p w14:paraId="3651DBD7">
      <w:pPr>
        <w:pStyle w:val="4"/>
      </w:pPr>
      <w:bookmarkStart w:id="11" w:name="_Toc19345"/>
      <w:r>
        <w:rPr>
          <w:rFonts w:ascii="Times New Roman" w:hAnsi="Times New Roman" w:eastAsia="黑体"/>
          <w:b/>
          <w:sz w:val="28"/>
        </w:rPr>
        <w:t>2.4 嵌入模型</w:t>
      </w:r>
      <w:bookmarkEnd w:id="11"/>
    </w:p>
    <w:p w14:paraId="769530D8">
      <w:pPr>
        <w:ind w:firstLine="420"/>
      </w:pPr>
      <w:r>
        <w:rPr>
          <w:rFonts w:ascii="Times New Roman" w:hAnsi="Times New Roman" w:eastAsia="宋体"/>
          <w:b w:val="0"/>
          <w:sz w:val="24"/>
        </w:rPr>
        <w:t>嵌入模型（Embedding Model）的作用是将文本、图片等非结构化数据转换为固定维度的稠密向量。好的嵌入模型能够将语义相近的内容映射到向量空间中相近的位置，这是实现语义检索的基础。[11]</w:t>
      </w:r>
    </w:p>
    <w:p w14:paraId="6689EA29">
      <w:pPr>
        <w:ind w:firstLine="420"/>
      </w:pPr>
      <w:r>
        <w:rPr>
          <w:rFonts w:ascii="Times New Roman" w:hAnsi="Times New Roman" w:eastAsia="宋体"/>
          <w:b w:val="0"/>
          <w:sz w:val="24"/>
        </w:rPr>
        <w:t>本系统使用了两个嵌入模型。文本嵌入模型采用的是BAAI/bge-large-zh-v1.5，这是北京智源人工智能研究院（BAAI）发布的中文文本嵌入模型，向量维度为1024。bge系列模型在中文文本嵌入任务上表现优异，在多个中文检索基准测试中名列前茅。该模型基于RoBERTa架构，在大规模中文语料上进行了预训练，并在检索任务数据集上进行了微调。在实际使用中，该模型对中文文本的语义理解能力较强，能够有效处理同义词替换、表述差异等情况。[5]</w:t>
      </w:r>
    </w:p>
    <w:p w14:paraId="2A2CDBCA">
      <w:pPr>
        <w:ind w:firstLine="420"/>
      </w:pPr>
      <w:r>
        <w:rPr>
          <w:rFonts w:ascii="Times New Roman" w:hAnsi="Times New Roman" w:eastAsia="宋体"/>
          <w:b w:val="0"/>
          <w:sz w:val="24"/>
        </w:rPr>
        <w:t>多模态嵌入模型采用的是Qwen/Qwen3-VL-Embedding-8B，这是阿里云通义千问团队发布的视觉语言嵌入模型，向量维度为4096。该模型能够同时处理文本和图片输入，将它们映射到统一的向量空间中。这意味着文本查询可以用来检索图片内容，反之亦然。在处理包含图表、示意图等视觉元素的企业文档时，多模态检索能力显得尤为重要。[6]</w:t>
      </w:r>
    </w:p>
    <w:p w14:paraId="2060DC00">
      <w:pPr>
        <w:ind w:firstLine="420"/>
      </w:pPr>
      <w:r>
        <w:rPr>
          <w:rFonts w:ascii="Times New Roman" w:hAnsi="Times New Roman" w:eastAsia="宋体"/>
          <w:b w:val="0"/>
          <w:sz w:val="24"/>
        </w:rPr>
        <w:t>在调用方式上，两个模型都通过OpenAI兼容的API接口进行调用。系统实现了指数退避重试机制（最大重试3次，基础延迟1秒），以应对网络波动导致的临时性失败。</w:t>
      </w:r>
    </w:p>
    <w:p w14:paraId="7FC062B8">
      <w:pPr>
        <w:pStyle w:val="4"/>
      </w:pPr>
      <w:bookmarkStart w:id="12" w:name="_Toc15679"/>
      <w:r>
        <w:rPr>
          <w:rFonts w:ascii="Times New Roman" w:hAnsi="Times New Roman" w:eastAsia="黑体"/>
          <w:b/>
          <w:sz w:val="28"/>
        </w:rPr>
        <w:t>2.5 RAG 技术架构</w:t>
      </w:r>
      <w:bookmarkEnd w:id="12"/>
    </w:p>
    <w:p w14:paraId="089D86DB">
      <w:pPr>
        <w:ind w:firstLine="420"/>
      </w:pPr>
      <w:r>
        <w:rPr>
          <w:rFonts w:ascii="Times New Roman" w:hAnsi="Times New Roman" w:eastAsia="宋体"/>
          <w:b w:val="0"/>
          <w:sz w:val="24"/>
        </w:rPr>
        <w:t>RAG（Retrieval-Augmented Generation，检索增强生成）是由Facebook AI Research在2020年提出的一种技术框架，旨在解决大语言模型的知识时效性和幻觉问题。RAG的基本流程是：当用户提出问题时，系统首先从知识库中检索出与问题相关的文档片段，然后将这些片段作为上下文与用户问题一起发送给大语言模型，模型基于这些上下文来生成回答。[1]</w:t>
      </w:r>
    </w:p>
    <w:p w14:paraId="77D8133D">
      <w:pPr>
        <w:ind w:firstLine="420"/>
      </w:pPr>
      <w:r>
        <w:rPr>
          <w:rFonts w:ascii="Times New Roman" w:hAnsi="Times New Roman" w:eastAsia="宋体"/>
          <w:b w:val="0"/>
          <w:sz w:val="24"/>
        </w:rPr>
        <w:t>一个完整的RAG系统通常包含以下几个关键组件：文档处理管线（负责文档的解析、切片和向量化）、向量数据库（存储和检索文档向量）、检索器（执行相似性搜索并返回相关文档）、提示词模板（组织检索结果和用户问题为合适的输入格式）、语言模型（生成最终回答）以及查询路由器（判断用户问题类型，选择合适的处理路径）。[2]</w:t>
      </w:r>
    </w:p>
    <w:p w14:paraId="4946AEED">
      <w:pPr>
        <w:ind w:firstLine="420"/>
      </w:pPr>
      <w:r>
        <w:rPr>
          <w:rFonts w:ascii="Times New Roman" w:hAnsi="Times New Roman" w:eastAsia="宋体"/>
          <w:b w:val="0"/>
          <w:sz w:val="24"/>
        </w:rPr>
        <w:t>本系统在标准RAG架构的基础上做了几处改进。一是引入了混合检索策略，同时使用向量检索和BM25关键词检索，通过RRF（Reciprocal Rank Fusion）算法融合两路结果，提高了检索的召回率和准确率。二是设计了多层查询路由机制，通过规则匹配、关键词检测、启发式判断和LLM分类四个层次，将用户查询自动分类为rag、chitchat、general、database四种类型，分别走不同的处理路径。三是支持多模态检索，通过独立的多模态向量链路，可以处理包含图片的文档内容。[2][3]</w:t>
      </w:r>
    </w:p>
    <w:p w14:paraId="5C7C582A">
      <w:pPr>
        <w:pStyle w:val="4"/>
      </w:pPr>
      <w:bookmarkStart w:id="13" w:name="_Toc3498"/>
      <w:r>
        <w:rPr>
          <w:rFonts w:ascii="Times New Roman" w:hAnsi="Times New Roman" w:eastAsia="黑体"/>
          <w:b/>
          <w:sz w:val="28"/>
        </w:rPr>
        <w:t>2.6 Vue 3 前端框架</w:t>
      </w:r>
      <w:bookmarkEnd w:id="13"/>
    </w:p>
    <w:p w14:paraId="7941A93F">
      <w:pPr>
        <w:ind w:firstLine="420"/>
      </w:pPr>
      <w:r>
        <w:rPr>
          <w:rFonts w:ascii="Times New Roman" w:hAnsi="Times New Roman" w:eastAsia="宋体"/>
          <w:b w:val="0"/>
          <w:sz w:val="24"/>
        </w:rPr>
        <w:t>Vue.js是由尤雨溪创建的渐进式JavaScript框架，在国内前端开发社区有着广泛的应用。Vue 3于2020年正式发布，相比Vue 2带来了多项重要改进：Composition API提供了更灵活的代码组织方式，Proxy-based的响应式系统性能更好，Tree-shaking支持使得打包体积更小，对TypeScript的支持也更加完善。[9]</w:t>
      </w:r>
    </w:p>
    <w:p w14:paraId="1FA04A07">
      <w:pPr>
        <w:ind w:firstLine="420"/>
      </w:pPr>
      <w:r>
        <w:rPr>
          <w:rFonts w:ascii="Times New Roman" w:hAnsi="Times New Roman" w:eastAsia="宋体"/>
          <w:b w:val="0"/>
          <w:sz w:val="24"/>
        </w:rPr>
        <w:t>在本系统的前端开发中，除了Vue 3本身，还使用了以下配套技术：TypeScript 5.7提供了静态类型检查，有助于在开发阶段发现潜在的类型错误；Vite 6.0作为构建工具，利用ES Module实现了快速的开发服务器启动和热模块替换；Vue Router 4.5负责前端路由管理；Pinia 2.3作为状态管理库，管理全局的应用状态；Element Plus 2.9提供了丰富的UI组件，加速了界面开发。</w:t>
      </w:r>
    </w:p>
    <w:p w14:paraId="6862630A">
      <w:pPr>
        <w:ind w:firstLine="420"/>
      </w:pPr>
      <w:r>
        <w:rPr>
          <w:rFonts w:ascii="Times New Roman" w:hAnsi="Times New Roman" w:eastAsia="宋体"/>
          <w:b w:val="0"/>
          <w:sz w:val="24"/>
        </w:rPr>
        <w:t>前端采用单页应用（SPA）架构，主要包含两个页面：对话页面（ChatView.vue）和文档管理页面（DocsView.vue）。对话页面实现了流式问答、会话管理、多模态消息展示等功能；文档管理页面提供了文档上传、数据管线配置、处理状态监控等功能。前端通过Axios库与后端API进行通信，流式响应采用Server-Sent Events（SSE）方式实现。</w:t>
      </w:r>
    </w:p>
    <w:p w14:paraId="757753EA">
      <w:pPr>
        <w:pStyle w:val="3"/>
      </w:pPr>
      <w:bookmarkStart w:id="14" w:name="_Toc15736"/>
      <w:r>
        <w:rPr>
          <w:rFonts w:ascii="Times New Roman" w:hAnsi="Times New Roman" w:eastAsia="黑体"/>
          <w:b/>
          <w:sz w:val="30"/>
        </w:rPr>
        <w:t>3. 系统需求分析与总体设计</w:t>
      </w:r>
      <w:bookmarkEnd w:id="14"/>
    </w:p>
    <w:p w14:paraId="3DB93833">
      <w:pPr>
        <w:pStyle w:val="4"/>
      </w:pPr>
      <w:bookmarkStart w:id="15" w:name="_Toc22158"/>
      <w:r>
        <w:rPr>
          <w:rFonts w:ascii="Times New Roman" w:hAnsi="Times New Roman" w:eastAsia="黑体"/>
          <w:b/>
          <w:sz w:val="28"/>
        </w:rPr>
        <w:t>3.1 功能需求分析</w:t>
      </w:r>
      <w:bookmarkEnd w:id="15"/>
    </w:p>
    <w:p w14:paraId="78CCAF9D">
      <w:pPr>
        <w:ind w:firstLine="420"/>
      </w:pPr>
      <w:r>
        <w:rPr>
          <w:rFonts w:ascii="Times New Roman" w:hAnsi="Times New Roman" w:eastAsia="宋体"/>
          <w:b w:val="0"/>
          <w:sz w:val="24"/>
        </w:rPr>
        <w:t>通过对目标用户群体的调研和分析，本系统的功能需求可以划分为以下几个方面：</w:t>
      </w:r>
    </w:p>
    <w:p w14:paraId="44572F47">
      <w:pPr>
        <w:ind w:firstLine="420"/>
      </w:pPr>
      <w:r>
        <w:rPr>
          <w:rFonts w:ascii="Times New Roman" w:hAnsi="Times New Roman" w:eastAsia="宋体"/>
          <w:b w:val="0"/>
          <w:sz w:val="24"/>
        </w:rPr>
        <w:t>（1）智能问答功能。用户可以通过自然语言向系统提问，系统需要理解问题意图，从知识库中检索相关信息，并生成准确、连贯的回答。系统应支持多轮对话，能够记住上下文信息。对于需要查询数据库的问题，系统应能自动生成SQL语句并返回查询结果。</w:t>
      </w:r>
    </w:p>
    <w:p w14:paraId="5DCB059F">
      <w:pPr>
        <w:ind w:firstLine="420"/>
      </w:pPr>
      <w:r>
        <w:rPr>
          <w:rFonts w:ascii="Times New Roman" w:hAnsi="Times New Roman" w:eastAsia="宋体"/>
          <w:b w:val="0"/>
          <w:sz w:val="24"/>
        </w:rPr>
        <w:t>（2）文档管理功能。系统需要支持多种格式文档的上传和管理，包括PDF、Word、PPT、Excel、TXT、Markdown等常见格式。上传的文档应自动进行解析、切片和向量化处理，并入库到向量数据库中。系统还应提供文档列表查看、删除等基本管理功能。</w:t>
      </w:r>
    </w:p>
    <w:p w14:paraId="5564A2AB">
      <w:pPr>
        <w:ind w:firstLine="420"/>
      </w:pPr>
      <w:r>
        <w:rPr>
          <w:rFonts w:ascii="Times New Roman" w:hAnsi="Times New Roman" w:eastAsia="宋体"/>
          <w:b w:val="0"/>
          <w:sz w:val="24"/>
        </w:rPr>
        <w:t>（3）数据管线功能。为了支持大规模数据的处理，系统需要提供数据管线功能，支持多种处理引擎：快速入库引擎用于日常文档的即时处理，批处理引擎借助Spark实现海量数据的分布式处理，数据库引擎支持从MySQL等关系型数据库导入数据。</w:t>
      </w:r>
    </w:p>
    <w:p w14:paraId="1FE8732C">
      <w:pPr>
        <w:ind w:firstLine="420"/>
      </w:pPr>
      <w:r>
        <w:rPr>
          <w:rFonts w:ascii="Times New Roman" w:hAnsi="Times New Roman" w:eastAsia="宋体"/>
          <w:b w:val="0"/>
          <w:sz w:val="24"/>
        </w:rPr>
        <w:t>（4）查询路由功能。系统需要能够自动识别用户查询的类型，区分是需要知识库检索、数据库查询、通用知识问答还是闲聊，并将查询分发到合适的处理路径。</w:t>
      </w:r>
    </w:p>
    <w:p w14:paraId="06BFC614">
      <w:pPr>
        <w:ind w:firstLine="420"/>
      </w:pPr>
      <w:r>
        <w:rPr>
          <w:rFonts w:ascii="Times New Roman" w:hAnsi="Times New Roman" w:eastAsia="宋体"/>
          <w:b w:val="0"/>
          <w:sz w:val="24"/>
        </w:rPr>
        <w:t>（5）会话管理功能。系统需要支持多会话管理，每个会话有独立的对话历史。用户可以创建新会话、查看历史会话、切换会话等。</w:t>
      </w:r>
    </w:p>
    <w:p w14:paraId="3919254B">
      <w:pPr>
        <w:pStyle w:val="4"/>
      </w:pPr>
      <w:bookmarkStart w:id="16" w:name="_Toc11957"/>
      <w:r>
        <w:rPr>
          <w:rFonts w:ascii="Times New Roman" w:hAnsi="Times New Roman" w:eastAsia="黑体"/>
          <w:b/>
          <w:sz w:val="28"/>
        </w:rPr>
        <w:t>3.2 非功能需求分析</w:t>
      </w:r>
      <w:bookmarkEnd w:id="16"/>
    </w:p>
    <w:p w14:paraId="1502C4C0">
      <w:pPr>
        <w:ind w:firstLine="420"/>
      </w:pPr>
      <w:r>
        <w:rPr>
          <w:rFonts w:ascii="Times New Roman" w:hAnsi="Times New Roman" w:eastAsia="宋体"/>
          <w:b w:val="0"/>
          <w:sz w:val="24"/>
        </w:rPr>
        <w:t>除了功能需求外，系统还需要满足以下非功能需求：</w:t>
      </w:r>
    </w:p>
    <w:p w14:paraId="26F04E5F">
      <w:pPr>
        <w:ind w:firstLine="420"/>
      </w:pPr>
      <w:r>
        <w:rPr>
          <w:rFonts w:ascii="Times New Roman" w:hAnsi="Times New Roman" w:eastAsia="宋体"/>
          <w:b w:val="0"/>
          <w:sz w:val="24"/>
        </w:rPr>
        <w:t>（1）性能需求。系统应具有合理的响应速度，单次问答请求的响应时间应控制在用户可接受的范围内。对于文档处理任务，应能根据数据量自动选择合适的处理引擎，保证处理效率。</w:t>
      </w:r>
    </w:p>
    <w:p w14:paraId="0AE88506">
      <w:pPr>
        <w:ind w:firstLine="420"/>
      </w:pPr>
      <w:r>
        <w:rPr>
          <w:rFonts w:ascii="Times New Roman" w:hAnsi="Times New Roman" w:eastAsia="宋体"/>
          <w:b w:val="0"/>
          <w:sz w:val="24"/>
        </w:rPr>
        <w:t>（2）可靠性需求。系统应具备一定的容错能力，当单个组件出现异常时，不应影响其他功能的正常使用。对于外部API调用，应有重试机制和超时控制。</w:t>
      </w:r>
    </w:p>
    <w:p w14:paraId="526CEF40">
      <w:pPr>
        <w:ind w:firstLine="420"/>
      </w:pPr>
      <w:r>
        <w:rPr>
          <w:rFonts w:ascii="Times New Roman" w:hAnsi="Times New Roman" w:eastAsia="宋体"/>
          <w:b w:val="0"/>
          <w:sz w:val="24"/>
        </w:rPr>
        <w:t>（3）可扩展性需求。系统架构应支持水平扩展，当数据量或用户量增长时，能够通过增加资源来提升系统容量。模块之间应保持松耦合，便于独立升级和替换。</w:t>
      </w:r>
    </w:p>
    <w:p w14:paraId="6A245A36">
      <w:pPr>
        <w:ind w:firstLine="420"/>
      </w:pPr>
      <w:r>
        <w:rPr>
          <w:rFonts w:ascii="Times New Roman" w:hAnsi="Times New Roman" w:eastAsia="宋体"/>
          <w:b w:val="0"/>
          <w:sz w:val="24"/>
        </w:rPr>
        <w:t>（4）易用性需求。系统界面应简洁直观，用户无需了解技术细节即可使用基本功能。对于高级功能（如数据管线配置），应提供清晰的操作指引。</w:t>
      </w:r>
    </w:p>
    <w:p w14:paraId="001B84B2">
      <w:pPr>
        <w:ind w:firstLine="420"/>
      </w:pPr>
      <w:r>
        <w:rPr>
          <w:rFonts w:ascii="Times New Roman" w:hAnsi="Times New Roman" w:eastAsia="宋体"/>
          <w:b w:val="0"/>
          <w:sz w:val="24"/>
        </w:rPr>
        <w:t>（5）安全性需求。对于数据库查询功能，系统应有SQL注入防护机制，只允许安全的查询语句执行。用户会话数据应妥善存储，避免信息泄露。</w:t>
      </w:r>
    </w:p>
    <w:p w14:paraId="0594F5BC">
      <w:pPr>
        <w:pStyle w:val="4"/>
      </w:pPr>
      <w:bookmarkStart w:id="17" w:name="_Toc9526"/>
      <w:r>
        <w:rPr>
          <w:rFonts w:ascii="Times New Roman" w:hAnsi="Times New Roman" w:eastAsia="黑体"/>
          <w:b/>
          <w:sz w:val="28"/>
        </w:rPr>
        <w:t>3.3 系统总体架构设计</w:t>
      </w:r>
      <w:bookmarkEnd w:id="17"/>
    </w:p>
    <w:p w14:paraId="19797F66">
      <w:pPr>
        <w:ind w:firstLine="420"/>
      </w:pPr>
      <w:r>
        <w:rPr>
          <w:rFonts w:ascii="Times New Roman" w:hAnsi="Times New Roman" w:eastAsia="宋体"/>
          <w:b w:val="0"/>
          <w:sz w:val="24"/>
        </w:rPr>
        <w:t>基于上述需求分析，本系统采用前后端分离的技术架构，整体分为五个层次：前端层、API服务层、核心业务层、数据存储层和外部服务层。</w:t>
      </w:r>
    </w:p>
    <w:p w14:paraId="18C3C81E">
      <w:pPr>
        <w:ind w:firstLine="420"/>
      </w:pPr>
      <w:r>
        <w:rPr>
          <w:rFonts w:ascii="Times New Roman" w:hAnsi="Times New Roman" w:eastAsia="宋体"/>
          <w:b w:val="0"/>
          <w:sz w:val="24"/>
        </w:rPr>
        <w:t>前端层负责用户界面的展示和交互，基于Vue 3 + TypeScript + Element Plus构建，通过HTTP请求和SSE流式连接与后端通信。API服务层基于FastAPI框架构建，负责接收前端请求、参数校验、路由分发和响应返回。核心业务层包含RAG核心模块、Embedding模块和数据管线模块，是系统的业务逻辑核心。数据存储层包括Milvus向量数据库、文件系统和会话持久化存储。外部服务层包括LLM API和Embedding API，提供大语言模型和向量化服务。</w:t>
      </w:r>
    </w:p>
    <w:p w14:paraId="03151C07">
      <w:pPr>
        <w:ind w:firstLine="420"/>
      </w:pPr>
      <w:r>
        <w:rPr>
          <w:rFonts w:ascii="Times New Roman" w:hAnsi="Times New Roman" w:eastAsia="宋体"/>
          <w:b w:val="0"/>
          <w:sz w:val="24"/>
        </w:rPr>
        <w:t>这种分层架构的优点在于各层职责清晰，层与层之间通过定义良好的接口进行通信。前端层和API服务层可以独立开发和部署，核心业务层的各个模块也可以独立演进。例如，如果未来需要替换向量数据库，只需要修改数据存储层的实现，上层代码无需大幅改动。</w:t>
      </w:r>
    </w:p>
    <w:p w14:paraId="5E6E60EA">
      <w:pPr>
        <w:pStyle w:val="4"/>
      </w:pPr>
      <w:bookmarkStart w:id="18" w:name="_Toc18753"/>
      <w:r>
        <w:rPr>
          <w:rFonts w:ascii="Times New Roman" w:hAnsi="Times New Roman" w:eastAsia="黑体"/>
          <w:b/>
          <w:sz w:val="28"/>
        </w:rPr>
        <w:t>3.4 功能模块设计</w:t>
      </w:r>
      <w:bookmarkEnd w:id="18"/>
    </w:p>
    <w:p w14:paraId="76D36B4E">
      <w:pPr>
        <w:ind w:firstLine="420"/>
      </w:pPr>
      <w:r>
        <w:rPr>
          <w:rFonts w:ascii="Times New Roman" w:hAnsi="Times New Roman" w:eastAsia="宋体"/>
          <w:b w:val="0"/>
          <w:sz w:val="24"/>
        </w:rPr>
        <w:t>根据系统架构，本系统的功能模块划分如下：</w:t>
      </w:r>
    </w:p>
    <w:p w14:paraId="58D33E6A">
      <w:pPr>
        <w:ind w:firstLine="420"/>
      </w:pPr>
      <w:r>
        <w:rPr>
          <w:rFonts w:ascii="Times New Roman" w:hAnsi="Times New Roman" w:eastAsia="宋体"/>
          <w:b w:val="0"/>
          <w:sz w:val="24"/>
        </w:rPr>
        <w:t>（1）RAG核心模块（rag/）。这是系统的核心模块，包含以下几个子模块：chain.py实现了RAG链路的主流程，负责协调检索、上下文构建、LLM调用等步骤；retriever.py实现了向量检索和BM25关键词检索的混合检索策略；router.py实现了查询路由的分类逻辑；memory.py实现了对话记忆的管理；prompt_template.py定义了各场景下的系统提示词。</w:t>
      </w:r>
    </w:p>
    <w:p w14:paraId="42BB6FF0">
      <w:pPr>
        <w:ind w:firstLine="420"/>
      </w:pPr>
      <w:r>
        <w:rPr>
          <w:rFonts w:ascii="Times New Roman" w:hAnsi="Times New Roman" w:eastAsia="宋体"/>
          <w:b w:val="0"/>
          <w:sz w:val="24"/>
        </w:rPr>
        <w:t>（2）Embedding模块（embeddings/）。包含文本切片器（chunker.py）和向量化客户端（embedder.py）。切片器负责将长文档切分为合适大小的片段，向量化客户端负责调用嵌入模型API将文本转换为向量。</w:t>
      </w:r>
    </w:p>
    <w:p w14:paraId="22D129C1">
      <w:pPr>
        <w:ind w:firstLine="420"/>
      </w:pPr>
      <w:r>
        <w:rPr>
          <w:rFonts w:ascii="Times New Roman" w:hAnsi="Times New Roman" w:eastAsia="宋体"/>
          <w:b w:val="0"/>
          <w:sz w:val="24"/>
        </w:rPr>
        <w:t>（3）数据管线模块（api/pipeline/）。采用引擎-适配器模式设计，定义了统一的PipelineEngine接口，实现了SimpleEngine、SparkEngine和DatabaseEngine三种处理引擎。PipelineService负责管线的整体编排。</w:t>
      </w:r>
    </w:p>
    <w:p w14:paraId="6634F2C6">
      <w:pPr>
        <w:ind w:firstLine="420"/>
      </w:pPr>
      <w:r>
        <w:rPr>
          <w:rFonts w:ascii="Times New Roman" w:hAnsi="Times New Roman" w:eastAsia="宋体"/>
          <w:b w:val="0"/>
          <w:sz w:val="24"/>
        </w:rPr>
        <w:t>（4）API路由模块（api/）。包含四个路由文件，分别处理对话请求、文档管理请求、数据管线请求和健康检查请求。</w:t>
      </w:r>
    </w:p>
    <w:p w14:paraId="793BE9C8">
      <w:pPr>
        <w:ind w:firstLine="420"/>
      </w:pPr>
      <w:r>
        <w:rPr>
          <w:rFonts w:ascii="Times New Roman" w:hAnsi="Times New Roman" w:eastAsia="宋体"/>
          <w:b w:val="0"/>
          <w:sz w:val="24"/>
        </w:rPr>
        <w:t>（5）前端模块（frontend/）。包含对话页面、文档管理页面、状态管理、API客户端等组件。</w:t>
      </w:r>
    </w:p>
    <w:p w14:paraId="5A1D6BC7">
      <w:pPr>
        <w:pStyle w:val="4"/>
      </w:pPr>
      <w:bookmarkStart w:id="19" w:name="_Toc31018"/>
      <w:r>
        <w:rPr>
          <w:rFonts w:ascii="Times New Roman" w:hAnsi="Times New Roman" w:eastAsia="黑体"/>
          <w:b/>
          <w:sz w:val="28"/>
        </w:rPr>
        <w:t>3.5 数据库设计</w:t>
      </w:r>
      <w:bookmarkEnd w:id="19"/>
    </w:p>
    <w:p w14:paraId="35656F56">
      <w:pPr>
        <w:ind w:firstLine="420"/>
      </w:pPr>
      <w:r>
        <w:rPr>
          <w:rFonts w:ascii="Times New Roman" w:hAnsi="Times New Roman" w:eastAsia="宋体"/>
          <w:b w:val="0"/>
          <w:sz w:val="24"/>
        </w:rPr>
        <w:t>本系统的数据存储涉及三个部分：向量数据库、文件系统和会话存储。</w:t>
      </w:r>
    </w:p>
    <w:p w14:paraId="2A108F54">
      <w:pPr>
        <w:ind w:firstLine="420"/>
      </w:pPr>
      <w:r>
        <w:rPr>
          <w:rFonts w:ascii="Times New Roman" w:hAnsi="Times New Roman" w:eastAsia="宋体"/>
          <w:b w:val="0"/>
          <w:sz w:val="24"/>
        </w:rPr>
        <w:t>向量数据库使用Milvus Lite，创建了两个Collection：knowledge_base用于存储文本向量，knowledge_base_mm用于存储多模态向量。knowledge_base Collection的字段设计如下：id（主键，VARCHAR类型）、source（来源文件名，VARCHAR类型）、content（文本内容，VARCHAR类型）、vector（向量字段，1024维浮点数组）。索引类型为IVF_FLAT，距离度量为COSINE。knowledge_base_mm Collection的结构类似，但向量维度为4096。</w:t>
      </w:r>
    </w:p>
    <w:p w14:paraId="01E7338C">
      <w:pPr>
        <w:ind w:firstLine="420"/>
      </w:pPr>
      <w:r>
        <w:rPr>
          <w:rFonts w:ascii="Times New Roman" w:hAnsi="Times New Roman" w:eastAsia="宋体"/>
          <w:b w:val="0"/>
          <w:sz w:val="24"/>
        </w:rPr>
        <w:t>文件系统用于存储原始上传文件和处理后的数据。data/raw/目录存放原始文件，data/processed/目录存放处理后的切片数据（all_chunks.json）、统计信息（stats.json）和质量报告（quality_report.json），data/uploads/目录存放用户上传的文件，data/sessions/目录存放会话历史数据。</w:t>
      </w:r>
    </w:p>
    <w:p w14:paraId="53D0C8DB">
      <w:pPr>
        <w:ind w:firstLine="420"/>
      </w:pPr>
      <w:r>
        <w:rPr>
          <w:rFonts w:ascii="Times New Roman" w:hAnsi="Times New Roman" w:eastAsia="宋体"/>
          <w:b w:val="0"/>
          <w:sz w:val="24"/>
        </w:rPr>
        <w:t>会话存储采用JSON文件方式，每个会话对应一个JSON文件，文件名为会话ID。会话数据包含session_id、title、created_at、updated_at等元信息，以及对话历史记录数组。每条对话记录包含role（用户或助手）、content（消息内容）、timestamp（时间戳）等字段。</w:t>
      </w:r>
    </w:p>
    <w:p w14:paraId="41AD969F">
      <w:pPr>
        <w:pStyle w:val="3"/>
      </w:pPr>
      <w:bookmarkStart w:id="20" w:name="_Toc15682"/>
      <w:r>
        <w:rPr>
          <w:rFonts w:ascii="Times New Roman" w:hAnsi="Times New Roman" w:eastAsia="黑体"/>
          <w:b/>
          <w:sz w:val="30"/>
        </w:rPr>
        <w:t>4. 系统详细设计与实现</w:t>
      </w:r>
      <w:bookmarkEnd w:id="20"/>
    </w:p>
    <w:p w14:paraId="25448BE2">
      <w:pPr>
        <w:pStyle w:val="4"/>
      </w:pPr>
      <w:bookmarkStart w:id="21" w:name="_Toc15789"/>
      <w:r>
        <w:rPr>
          <w:rFonts w:ascii="Times New Roman" w:hAnsi="Times New Roman" w:eastAsia="黑体"/>
          <w:b/>
          <w:sz w:val="28"/>
        </w:rPr>
        <w:t>4.1 开发环境与工具</w:t>
      </w:r>
      <w:bookmarkEnd w:id="21"/>
    </w:p>
    <w:p w14:paraId="682CE2C8">
      <w:pPr>
        <w:ind w:firstLine="420"/>
      </w:pPr>
      <w:r>
        <w:rPr>
          <w:rFonts w:ascii="Times New Roman" w:hAnsi="Times New Roman" w:eastAsia="宋体"/>
          <w:b w:val="0"/>
          <w:sz w:val="24"/>
        </w:rPr>
        <w:t>本系统的开发环境配置如下：操作系统为Windows 11（WSL2 Ubuntu），Python版本为3.12（通过conda管理，环境名kbqa），Java版本为OpenJDK 17.0.2（路径/opt/jdk-17.0.2，用于PySpark运行时）。前端开发使用Node.js环境，通过Vite进行构建。</w:t>
      </w:r>
    </w:p>
    <w:p w14:paraId="6222266D">
      <w:pPr>
        <w:ind w:firstLine="420"/>
      </w:pPr>
      <w:r>
        <w:rPr>
          <w:rFonts w:ascii="Times New Roman" w:hAnsi="Times New Roman" w:eastAsia="宋体"/>
          <w:b w:val="0"/>
          <w:sz w:val="24"/>
        </w:rPr>
        <w:t>主要的Python依赖包括：FastAPI 0.104+、Uvicorn 0.24+、Pydantic 2.0+（Web框架相关）；pymilvus 2.4+（向量数据库客户端）；httpx 0.25+、openai 1.0+（HTTP客户端和LLM API调用）；jieba 0.42+、rank_bm25 0.2+（中文分词和BM25检索）；PyMuPDF 1.23+、python-docx 1.1+、openpyxl 3.1+、python-pptx 0.6+（文档解析）；PySpark 4.1.2（大数据处理）；loguru 0.7+（日志管理）。</w:t>
      </w:r>
    </w:p>
    <w:p w14:paraId="79048FCC">
      <w:pPr>
        <w:ind w:firstLine="420"/>
      </w:pPr>
      <w:r>
        <w:rPr>
          <w:rFonts w:ascii="Times New Roman" w:hAnsi="Times New Roman" w:eastAsia="宋体"/>
          <w:b w:val="0"/>
          <w:sz w:val="24"/>
        </w:rPr>
        <w:t>前端依赖包括：Vue 3.5+、TypeScript 5.7+、Vite 6.0+、Vue Router 4.5+、Pinia 2.3+、Element Plus 2.9+、Axios 1.7+。开发工具使用VS Code，配合Copilot辅助编码。</w:t>
      </w:r>
    </w:p>
    <w:p w14:paraId="2A0FEF11">
      <w:pPr>
        <w:pStyle w:val="4"/>
      </w:pPr>
      <w:bookmarkStart w:id="22" w:name="_Toc15811"/>
      <w:r>
        <w:rPr>
          <w:rFonts w:ascii="Times New Roman" w:hAnsi="Times New Roman" w:eastAsia="黑体"/>
          <w:b/>
          <w:sz w:val="28"/>
        </w:rPr>
        <w:t>4.2 数据接入与处理模块</w:t>
      </w:r>
      <w:bookmarkEnd w:id="22"/>
    </w:p>
    <w:p w14:paraId="3A9E7019">
      <w:pPr>
        <w:pStyle w:val="5"/>
      </w:pPr>
      <w:bookmarkStart w:id="23" w:name="_Toc17199"/>
      <w:r>
        <w:rPr>
          <w:rFonts w:ascii="Times New Roman" w:hAnsi="Times New Roman" w:eastAsia="黑体"/>
          <w:b/>
          <w:sz w:val="24"/>
        </w:rPr>
        <w:t>4.2.1 文件解析</w:t>
      </w:r>
      <w:bookmarkEnd w:id="23"/>
    </w:p>
    <w:p w14:paraId="2DDA50B7">
      <w:pPr>
        <w:ind w:firstLine="420"/>
      </w:pPr>
      <w:r>
        <w:rPr>
          <w:rFonts w:ascii="Times New Roman" w:hAnsi="Times New Roman" w:eastAsia="宋体"/>
          <w:b w:val="0"/>
          <w:sz w:val="24"/>
        </w:rPr>
        <w:t>系统支持多种文件格式的解析，由utils/file_parser.py模块统一处理。针对不同的文件类型，使用了不同的解析库：PDF文件使用PyMuPDF（fitz）进行解析，能够提取文本内容和嵌入的图片；Word文档使用python-docx库，可以读取段落、表格等元素；Excel文件使用openpyxl库，逐行读取单元格数据并转换为文本；PPT文件使用python-pptx库，提取幻灯片中的文本框内容；TXT和Markdown文件直接读取文本内容。</w:t>
      </w:r>
    </w:p>
    <w:p w14:paraId="449537D9">
      <w:pPr>
        <w:ind w:firstLine="420"/>
      </w:pPr>
      <w:r>
        <w:rPr>
          <w:rFonts w:ascii="Times New Roman" w:hAnsi="Times New Roman" w:eastAsia="宋体"/>
          <w:b w:val="0"/>
          <w:sz w:val="24"/>
        </w:rPr>
        <w:t>解析过程中的一个关键处理是页码信息的保留。对于PDF和Word等支持分页的文档，解析器会在每页内容之间插入特殊分隔符（\x00），后续的切片器可以根据这个分隔符来判断每个切片所在的页码。这个信息对于追溯答案来源很有帮助。</w:t>
      </w:r>
    </w:p>
    <w:p w14:paraId="54BDFBEC">
      <w:pPr>
        <w:pStyle w:val="5"/>
      </w:pPr>
      <w:bookmarkStart w:id="24" w:name="_Toc17621"/>
      <w:r>
        <w:rPr>
          <w:rFonts w:ascii="Times New Roman" w:hAnsi="Times New Roman" w:eastAsia="黑体"/>
          <w:b/>
          <w:sz w:val="24"/>
        </w:rPr>
        <w:t>4.2.2 文本切片策略</w:t>
      </w:r>
      <w:bookmarkEnd w:id="24"/>
    </w:p>
    <w:p w14:paraId="63D9E30E">
      <w:pPr>
        <w:ind w:firstLine="420"/>
      </w:pPr>
      <w:r>
        <w:rPr>
          <w:rFonts w:ascii="Times New Roman" w:hAnsi="Times New Roman" w:eastAsia="宋体"/>
          <w:b w:val="0"/>
          <w:sz w:val="24"/>
        </w:rPr>
        <w:t>文本切片是RAG系统中的关键步骤，切片质量直接影响检索效果。本系统采用滑动窗口（Sliding Window）策略进行切片，默认切片大小为500字符，重叠区域为50字符。切片步长为450字符（500-50=450），相邻切片之间有50个字符的重叠，这种设计可以避免重要信息恰好被切断在两个切片的边界处。[11]</w:t>
      </w:r>
    </w:p>
    <w:p w14:paraId="75BF1CE5">
      <w:pPr>
        <w:ind w:firstLine="420"/>
      </w:pPr>
      <w:r>
        <w:rPr>
          <w:rFonts w:ascii="Times New Roman" w:hAnsi="Times New Roman" w:eastAsia="宋体"/>
          <w:b w:val="0"/>
          <w:sz w:val="24"/>
        </w:rPr>
        <w:t>每个切片会生成唯一的Chunk ID，计算方式为：对来源文件名、切片序号和内容前50个字符进行MD5哈希，取前12位作为ID。这种生成方式既保证了唯一性，又能在一定程度上反映切片的内容特征。</w:t>
      </w:r>
    </w:p>
    <w:p w14:paraId="025F88A4">
      <w:pPr>
        <w:ind w:firstLine="420"/>
      </w:pPr>
      <w:r>
        <w:rPr>
          <w:rFonts w:ascii="Times New Roman" w:hAnsi="Times New Roman" w:eastAsia="宋体"/>
          <w:b w:val="0"/>
          <w:sz w:val="24"/>
        </w:rPr>
        <w:t>对于带页码信息的切片，系统会记录每个切片所属的页码范围。具体实现是通过记录每页的字符偏移范围，然后根据切片的起始和结束位置来查找对应的页码。如果一个切片跨越了页边界，则记录起始页码和结束页码。</w:t>
      </w:r>
    </w:p>
    <w:p w14:paraId="34A24161">
      <w:pPr>
        <w:pStyle w:val="5"/>
      </w:pPr>
      <w:bookmarkStart w:id="25" w:name="_Toc24910"/>
      <w:r>
        <w:rPr>
          <w:rFonts w:ascii="Times New Roman" w:hAnsi="Times New Roman" w:eastAsia="黑体"/>
          <w:b/>
          <w:sz w:val="24"/>
        </w:rPr>
        <w:t>4.2.3 三种处理引擎</w:t>
      </w:r>
      <w:bookmarkEnd w:id="25"/>
    </w:p>
    <w:p w14:paraId="16F769AB">
      <w:pPr>
        <w:ind w:firstLine="420"/>
      </w:pPr>
      <w:r>
        <w:rPr>
          <w:rFonts w:ascii="Times New Roman" w:hAnsi="Times New Roman" w:eastAsia="宋体"/>
          <w:b w:val="0"/>
          <w:sz w:val="24"/>
        </w:rPr>
        <w:t>系统实现了三种数据处理引擎，通过PipelineEngine抽象接口统一管理。SimpleEngine是最基本的处理引擎，采用单机顺序处理的方式，适合日常小规模文档的即时入库。处理流程为：文件扫描、解析、数据清洗、文本切片、统计分析、输出JSON。数据清洗包括去除空文档、基于MD5哈希的文件去重、编码标准化（去除不可见字符）、长度过滤（最短50字符）等步骤。</w:t>
      </w:r>
    </w:p>
    <w:p w14:paraId="25412A55">
      <w:pPr>
        <w:ind w:firstLine="420"/>
      </w:pPr>
      <w:r>
        <w:rPr>
          <w:rFonts w:ascii="Times New Roman" w:hAnsi="Times New Roman" w:eastAsia="宋体"/>
          <w:b w:val="0"/>
          <w:sz w:val="24"/>
        </w:rPr>
        <w:t>SparkEngine利用PySpark的分布式计算能力处理大规模数据。与SimpleEngine的主要区别在于，文件解析和文本切片这两个计算密集型操作被分发到Spark集群上并行执行。系统使用sc.parallelize()方法将文件列表分片，默认并行度为min(文件数量, 8)。数据清洗仍在单机执行，因为经过并行解析后，数据量已经大幅缩减。这种混合架构在保证处理效率的同时，简化了系统复杂度。[7]</w:t>
      </w:r>
    </w:p>
    <w:p w14:paraId="150E0238">
      <w:pPr>
        <w:ind w:firstLine="420"/>
      </w:pPr>
      <w:r>
        <w:rPr>
          <w:rFonts w:ascii="Times New Roman" w:hAnsi="Times New Roman" w:eastAsia="宋体"/>
          <w:b w:val="0"/>
          <w:sz w:val="24"/>
        </w:rPr>
        <w:t>DatabaseEngine用于从关系型数据库导入数据，支持MySQL和PostgreSQL两种数据库。系统通过数据库连接字符串连接到目标数据库，读取指定表的数据，然后将每行数据转换为文本格式，再进行切片和向量化处理。数据库引擎采用替换式去重策略，每次导入时会清除该数据源的旧数据，再写入新数据，避免数据重复累积。</w:t>
      </w:r>
    </w:p>
    <w:p w14:paraId="16C26927">
      <w:pPr>
        <w:pStyle w:val="4"/>
      </w:pPr>
      <w:bookmarkStart w:id="26" w:name="_Toc25104"/>
      <w:r>
        <w:rPr>
          <w:rFonts w:ascii="Times New Roman" w:hAnsi="Times New Roman" w:eastAsia="黑体"/>
          <w:b/>
          <w:sz w:val="28"/>
        </w:rPr>
        <w:t>4.3 向量检索模块</w:t>
      </w:r>
      <w:bookmarkEnd w:id="26"/>
    </w:p>
    <w:p w14:paraId="25CD7AD6">
      <w:pPr>
        <w:ind w:firstLine="420"/>
      </w:pPr>
      <w:r>
        <w:rPr>
          <w:rFonts w:ascii="Times New Roman" w:hAnsi="Times New Roman" w:eastAsia="宋体"/>
          <w:b w:val="0"/>
          <w:sz w:val="24"/>
        </w:rPr>
        <w:t>向量检索模块（rag/retriever.py）是RAG系统的核心组件之一，负责从向量数据库中检索出与用户查询最相关的文档片段。本系统实现了混合检索策略，同时使用向量检索和BM25关键词检索，并通过RRF算法融合两路结果。[2][4]</w:t>
      </w:r>
    </w:p>
    <w:p w14:paraId="7BB29112">
      <w:pPr>
        <w:ind w:firstLine="420"/>
      </w:pPr>
      <w:r>
        <w:rPr>
          <w:rFonts w:ascii="Times New Roman" w:hAnsi="Times New Roman" w:eastAsia="宋体"/>
          <w:b w:val="0"/>
          <w:sz w:val="24"/>
        </w:rPr>
        <w:t>向量检索的实现基于Milvus的相似性搜索能力。系统首先调用嵌入模型将用户查询转换为1024维的向量，然后在Milvus中执行COSINE相似度搜索，返回最相似的Top-K个文档片段（默认K=5）。相似度的计算公式为similarity = 1 - distance，其中distance是Milvus返回的余弦距离，值域为[-1, 1]，值越大表示越相似。系统设置了相似度阈值（默认0.3），低于此阈值的检索结果会被过滤掉。</w:t>
      </w:r>
    </w:p>
    <w:p w14:paraId="7FDAB240">
      <w:pPr>
        <w:ind w:firstLine="420"/>
      </w:pPr>
      <w:r>
        <w:rPr>
          <w:rFonts w:ascii="Times New Roman" w:hAnsi="Times New Roman" w:eastAsia="宋体"/>
          <w:b w:val="0"/>
          <w:sz w:val="24"/>
        </w:rPr>
        <w:t>BM25关键词检索的实现依赖jieba分词和rank_bm25库。系统首先对知识库中的所有文档片段进行分词，构建BM25索引。当用户查询到来时，同样进行分词，然后计算查询与每个文档片段的BM25得分，返回得分最高的Top-K个结果。BM25检索的优势在于能够精确匹配关键词，对于包含专有名词、数字、代码等的查询特别有效。[3]</w:t>
      </w:r>
    </w:p>
    <w:p w14:paraId="19C283AF">
      <w:pPr>
        <w:ind w:firstLine="420"/>
      </w:pPr>
      <w:r>
        <w:rPr>
          <w:rFonts w:ascii="Times New Roman" w:hAnsi="Times New Roman" w:eastAsia="宋体"/>
          <w:b w:val="0"/>
          <w:sz w:val="24"/>
        </w:rPr>
        <w:t>RRF（Reciprocal Rank Fusion）算法用于融合两路检索结果。其核心思想是：对于每个文档，计算它在各路检索结果中的排名倒数之和作为最终得分。具体公式为：RRF_score(d) = sum(1/(k + rank_r(d) + 1))，其中k=60是配置参数，rank_r(d)是文档d在第r路检索中的排名。RRF算法的优点是不需要对不同检索方式的得分进行归一化，只需要知道排名即可，实现简单且效果稳定。</w:t>
      </w:r>
    </w:p>
    <w:p w14:paraId="4503183F">
      <w:pPr>
        <w:pStyle w:val="4"/>
      </w:pPr>
      <w:bookmarkStart w:id="27" w:name="_Toc28150"/>
      <w:r>
        <w:rPr>
          <w:rFonts w:ascii="Times New Roman" w:hAnsi="Times New Roman" w:eastAsia="黑体"/>
          <w:b/>
          <w:sz w:val="28"/>
        </w:rPr>
        <w:t>4.4 查询路由模块</w:t>
      </w:r>
      <w:bookmarkEnd w:id="27"/>
    </w:p>
    <w:p w14:paraId="75B5DCF3">
      <w:pPr>
        <w:ind w:firstLine="420"/>
      </w:pPr>
      <w:r>
        <w:rPr>
          <w:rFonts w:ascii="Times New Roman" w:hAnsi="Times New Roman" w:eastAsia="宋体"/>
          <w:b w:val="0"/>
          <w:sz w:val="24"/>
        </w:rPr>
        <w:t>查询路由模块（rag/router.py）负责自动识别用户查询的类型，并将其分发到合适的处理路径。系统定义了四种查询类型：rag（需要知识库检索）、chitchat（闲聊问候）、general（通用知识）、database（数据库查询）。</w:t>
      </w:r>
    </w:p>
    <w:p w14:paraId="23EF956C">
      <w:pPr>
        <w:ind w:firstLine="420"/>
      </w:pPr>
      <w:r>
        <w:rPr>
          <w:rFonts w:ascii="Times New Roman" w:hAnsi="Times New Roman" w:eastAsia="宋体"/>
          <w:b w:val="0"/>
          <w:sz w:val="24"/>
        </w:rPr>
        <w:t>路由策略采用四层判断机制，按优先级从高到低依次执行。第一层是规则匹配，使用正则表达式匹配常见的问候语和寒暄语（如“你好”、“谢谢”、“再见”等），命中则直接分类为chitchat，这一层的判断成本几乎为零。第二层是数据库查询检测，通过关键词匹配来识别可能的数据库查询，关键词列表包括“查询”、“统计”、“排名”、“列表”、“多少”、“几个”等。当一个查询中命中至少2个关键词，或匹配特定的正则模式时，分类为database。</w:t>
      </w:r>
    </w:p>
    <w:p w14:paraId="61CB1BD5">
      <w:pPr>
        <w:ind w:firstLine="420"/>
      </w:pPr>
      <w:r>
        <w:rPr>
          <w:rFonts w:ascii="Times New Roman" w:hAnsi="Times New Roman" w:eastAsia="宋体"/>
          <w:b w:val="0"/>
          <w:sz w:val="24"/>
        </w:rPr>
        <w:t>第三层是通用常识启发式判断，主要识别一些简单的常识性问题（如“1+1等于几”、“今天星期几”等），这类问题不需要检索知识库，直接由LLM回答即可。第四层是LLM分类，将查询发送给大语言模型进行意图分类，模型会根据查询内容判断其属于哪种类型。只有当前三层都无法确定时，才会使用LLM分类，以节省API调用成本。如果LLM分类也失败，系统默认将查询归类为rag，走知识库检索路径。[1]</w:t>
      </w:r>
    </w:p>
    <w:p w14:paraId="04AC93CB">
      <w:pPr>
        <w:ind w:firstLine="420"/>
      </w:pPr>
      <w:r>
        <w:rPr>
          <w:rFonts w:ascii="Times New Roman" w:hAnsi="Times New Roman" w:eastAsia="宋体"/>
          <w:b w:val="0"/>
          <w:sz w:val="24"/>
        </w:rPr>
        <w:t>在查询进入路由之前，系统还会对查询文本进行预处理，包括去除首尾空白、合并连续空格、全角英数字转半角、连续重复标点压缩等操作，以提高后续处理的准确性。</w:t>
      </w:r>
    </w:p>
    <w:p w14:paraId="7484F104">
      <w:pPr>
        <w:pStyle w:val="4"/>
      </w:pPr>
      <w:bookmarkStart w:id="28" w:name="_Toc11701"/>
      <w:r>
        <w:rPr>
          <w:rFonts w:ascii="Times New Roman" w:hAnsi="Times New Roman" w:eastAsia="黑体"/>
          <w:b/>
          <w:sz w:val="28"/>
        </w:rPr>
        <w:t>4.5 Text-to-SQL 模块</w:t>
      </w:r>
      <w:bookmarkEnd w:id="28"/>
    </w:p>
    <w:p w14:paraId="7174884F">
      <w:pPr>
        <w:ind w:firstLine="420"/>
      </w:pPr>
      <w:r>
        <w:rPr>
          <w:rFonts w:ascii="Times New Roman" w:hAnsi="Times New Roman" w:eastAsia="宋体"/>
          <w:b w:val="0"/>
          <w:sz w:val="24"/>
        </w:rPr>
        <w:t>Text-to-SQL模块负责将用户的自然语言查询转换为SQL语句，直接从关系型数据库中获取精确数据。这一功能主要处理database类型的查询请求。</w:t>
      </w:r>
    </w:p>
    <w:p w14:paraId="526982A3">
      <w:pPr>
        <w:ind w:firstLine="420"/>
      </w:pPr>
      <w:r>
        <w:rPr>
          <w:rFonts w:ascii="Times New Roman" w:hAnsi="Times New Roman" w:eastAsia="宋体"/>
          <w:b w:val="0"/>
          <w:sz w:val="24"/>
        </w:rPr>
        <w:t>处理流程分为以下几个步骤：首先是表结构获取，系统从数据库中读取目标表的字段名、字段类型、注释等元信息，构建表结构描述。然后是SQL生成，将表结构描述和用户查询一起发送给LLM，由模型生成SQL语句。系统使用专门的SQL_GENERATION_PROMPT提示词模板来引导模型生成符合规范的SQL。</w:t>
      </w:r>
    </w:p>
    <w:p w14:paraId="65129351">
      <w:pPr>
        <w:ind w:firstLine="420"/>
      </w:pPr>
      <w:r>
        <w:rPr>
          <w:rFonts w:ascii="Times New Roman" w:hAnsi="Times New Roman" w:eastAsia="宋体"/>
          <w:b w:val="0"/>
          <w:sz w:val="24"/>
        </w:rPr>
        <w:t>安全校验是Text-to-SQL的重要环节。系统实现了多层安全防护：首先，只允许SELECT和WITH（CTE）语句，禁止任何写操作；其次，维护了一个SQL关键词黑名单，包括INSERT、UPDATE、DELETE、DROP、ALTER、CREATE、TRUNCATE、GRANT、REVOKE等危险关键词；第三，使用正则表达式检测潜在的SQL注入攻击模式。只有通过所有安全检查的SQL语句才会被执行。</w:t>
      </w:r>
    </w:p>
    <w:p w14:paraId="460AE15D">
      <w:pPr>
        <w:ind w:firstLine="420"/>
      </w:pPr>
      <w:r>
        <w:rPr>
          <w:rFonts w:ascii="Times New Roman" w:hAnsi="Times New Roman" w:eastAsia="宋体"/>
          <w:b w:val="0"/>
          <w:sz w:val="24"/>
        </w:rPr>
        <w:t>SQL执行完成后，系统将查询结果格式化为Markdown表格，然后再次调用LLM对结果进行总结和解读。这个总结过程使用SQL_RESULT_PROMPT提示词模板，引导模型基于查询结果给出清晰、准确的回答。整个Text-to-SQL流程涉及两次LLM调用（生成SQL和总结结果），因此响应时间会比普通RAG问答稍长。</w:t>
      </w:r>
    </w:p>
    <w:p w14:paraId="690C98FC">
      <w:pPr>
        <w:pStyle w:val="4"/>
      </w:pPr>
      <w:bookmarkStart w:id="29" w:name="_Toc23128"/>
      <w:r>
        <w:rPr>
          <w:rFonts w:ascii="Times New Roman" w:hAnsi="Times New Roman" w:eastAsia="黑体"/>
          <w:b/>
          <w:sz w:val="28"/>
        </w:rPr>
        <w:t>4.6 RAG 生成模块</w:t>
      </w:r>
      <w:bookmarkEnd w:id="29"/>
    </w:p>
    <w:p w14:paraId="4B9F2C35">
      <w:pPr>
        <w:ind w:firstLine="420"/>
      </w:pPr>
      <w:r>
        <w:rPr>
          <w:rFonts w:ascii="Times New Roman" w:hAnsi="Times New Roman" w:eastAsia="宋体"/>
          <w:b w:val="0"/>
          <w:sz w:val="24"/>
        </w:rPr>
        <w:t>RAG生成模块（rag/chain.py）是系统的核心协调者，负责串联查询路由、文档检索、上下文构建、LLM调用等各个环节，完成从用户查询到最终回答的完整流程。</w:t>
      </w:r>
    </w:p>
    <w:p w14:paraId="54111AA7">
      <w:pPr>
        <w:ind w:firstLine="420"/>
      </w:pPr>
      <w:r>
        <w:rPr>
          <w:rFonts w:ascii="Times New Roman" w:hAnsi="Times New Roman" w:eastAsia="宋体"/>
          <w:b w:val="0"/>
          <w:sz w:val="24"/>
        </w:rPr>
        <w:t>当用户查询进入系统后，首先进入查询路由器进行分类。根据分类结果，系统选择不同的处理路径。对于rag类型的查询，系统调用检索器获取相关文档，然后进入上下文构建阶段。上下文构建时，系统会将检索到的文档片段按照相关性排序，并控制总token数不超过设定上限（默认3000 tokens）。Token估算采用经验公式：tokens = 中文字符数 x 1.5 + 英文单词数 x 1.3 + 其他字符数 x 0.5。</w:t>
      </w:r>
    </w:p>
    <w:p w14:paraId="5B463F75">
      <w:pPr>
        <w:ind w:firstLine="420"/>
      </w:pPr>
      <w:r>
        <w:rPr>
          <w:rFonts w:ascii="Times New Roman" w:hAnsi="Times New Roman" w:eastAsia="宋体"/>
          <w:b w:val="0"/>
          <w:sz w:val="24"/>
        </w:rPr>
        <w:t>构建好的上下文与用户查询一起，按照提示词模板的格式组装成发送给LLM的消息列表。系统为不同的查询类型定义了不同的系统提示词：RAG模式下，提示词要求模型严格基于参考资料回答，不要编造信息；闲聊模式下，提示词引导模型使用轻松自然的语气；通用知识模式下，提示词要求模型不要提及知识库的存在；多模态模式下，提示词引导模型结合图片信息进行回答。</w:t>
      </w:r>
    </w:p>
    <w:p w14:paraId="65101CA5">
      <w:pPr>
        <w:ind w:firstLine="420"/>
      </w:pPr>
      <w:r>
        <w:rPr>
          <w:rFonts w:ascii="Times New Roman" w:hAnsi="Times New Roman" w:eastAsia="宋体"/>
          <w:b w:val="0"/>
          <w:sz w:val="24"/>
        </w:rPr>
        <w:t>LLM调用通过OpenAI兼容的API接口进行，系统配置了超时控制（默认120秒）和温度参数（默认0.7）。对于流式响应场景，系统使用SSE（Server-Sent Events）方式逐步返回生成的token，前端可以实时展示回答内容。</w:t>
      </w:r>
    </w:p>
    <w:p w14:paraId="67971BCB">
      <w:pPr>
        <w:ind w:firstLine="420"/>
      </w:pPr>
      <w:r>
        <w:rPr>
          <w:rFonts w:ascii="Times New Roman" w:hAnsi="Times New Roman" w:eastAsia="宋体"/>
          <w:b w:val="0"/>
          <w:sz w:val="24"/>
        </w:rPr>
        <w:t>对话记忆模块（rag/memory.py）负责管理多轮对话的上下文。系统采用按条数和按token数双重截断策略：保留最近10轮对话，同时确保历史消息的总token数不超过2000。这种设计既保证了对话的连贯性，又避免了上下文过长导致的性能问题。会话数据会持久化存储到JSON文件中，用户可以在不同时间继续之前的对话。</w:t>
      </w:r>
    </w:p>
    <w:p w14:paraId="75200F5E">
      <w:pPr>
        <w:pStyle w:val="4"/>
      </w:pPr>
      <w:bookmarkStart w:id="30" w:name="_Toc3643"/>
      <w:r>
        <w:rPr>
          <w:rFonts w:ascii="Times New Roman" w:hAnsi="Times New Roman" w:eastAsia="黑体"/>
          <w:b/>
          <w:sz w:val="28"/>
        </w:rPr>
        <w:t>4.7 前端界面实现</w:t>
      </w:r>
      <w:bookmarkEnd w:id="30"/>
    </w:p>
    <w:p w14:paraId="5A81E4EE">
      <w:pPr>
        <w:ind w:firstLine="420"/>
      </w:pPr>
      <w:r>
        <w:rPr>
          <w:rFonts w:ascii="Times New Roman" w:hAnsi="Times New Roman" w:eastAsia="宋体"/>
          <w:b w:val="0"/>
          <w:sz w:val="24"/>
        </w:rPr>
        <w:t>前端采用Vue 3 + TypeScript + Element Plus技术栈，实现了两个主要页面：对话页面和文档管理页面。</w:t>
      </w:r>
    </w:p>
    <w:p w14:paraId="40A0ED9C">
      <w:pPr>
        <w:ind w:firstLine="420"/>
      </w:pPr>
      <w:r>
        <w:rPr>
          <w:rFonts w:ascii="Times New Roman" w:hAnsi="Times New Roman" w:eastAsia="宋体"/>
          <w:b w:val="0"/>
          <w:sz w:val="24"/>
        </w:rPr>
        <w:t>对话页面（ChatView.vue）是用户与系统交互的主要界面。页面采用左右分栏布局，左侧为会话列表，右侧为对话区域。会话列表展示了所有的历史会话，支持新建会话和切换会话。对话区域采用聊天气泡样式展示消息，用户输入框位于页面底部。系统支持流式响应，当LLM正在生成回答时，用户可以实时看到文字逐个出现的效果。对于多模态消息，对话区域支持展示图片内容。</w:t>
      </w:r>
    </w:p>
    <w:p w14:paraId="6A8EABD1">
      <w:pPr>
        <w:ind w:firstLine="420"/>
      </w:pPr>
      <w:r>
        <w:rPr>
          <w:rFonts w:ascii="Times New Roman" w:hAnsi="Times New Roman" w:eastAsia="宋体"/>
          <w:b w:val="0"/>
          <w:sz w:val="24"/>
        </w:rPr>
        <w:t>文档管理页面（DocsView.vue）提供了文档上传和数据管线管理功能。页面上方是文档上传区域，支持拖拽上传和批量上传，上传后会显示文件列表和上传状态。页面下方是数据管线配置区域，用户可以选择处理引擎类型（快速入库/Spark批处理/数据库导入），对于数据库引擎还可以配置数据库连接信息。管线处理完成后，页面会展示处理统计信息，包括文档数量、切片数量、数据质量报告等。</w:t>
      </w:r>
    </w:p>
    <w:p w14:paraId="4FCBE901">
      <w:pPr>
        <w:ind w:firstLine="420"/>
      </w:pPr>
      <w:r>
        <w:rPr>
          <w:rFonts w:ascii="Times New Roman" w:hAnsi="Times New Roman" w:eastAsia="宋体"/>
          <w:b w:val="0"/>
          <w:sz w:val="24"/>
        </w:rPr>
        <w:t>前端的状态管理使用Pinia库，定义了chat store和theme store两个状态仓库。chat store管理当前会话ID、对话历史、加载状态等；theme store管理主题切换（明亮/暗黑模式）。前端通过Axios库与后端API进行通信，所有API调用都封装在api/index.ts中，便于统一管理请求配置和错误处理。</w:t>
      </w:r>
    </w:p>
    <w:p w14:paraId="0F488F02">
      <w:pPr>
        <w:pStyle w:val="3"/>
      </w:pPr>
      <w:bookmarkStart w:id="31" w:name="_Toc3289"/>
      <w:r>
        <w:rPr>
          <w:rFonts w:ascii="Times New Roman" w:hAnsi="Times New Roman" w:eastAsia="黑体"/>
          <w:b/>
          <w:sz w:val="30"/>
        </w:rPr>
        <w:t>5. 系统测试与结果分析</w:t>
      </w:r>
      <w:bookmarkEnd w:id="31"/>
    </w:p>
    <w:p w14:paraId="6E50E286">
      <w:pPr>
        <w:pStyle w:val="4"/>
      </w:pPr>
      <w:bookmarkStart w:id="32" w:name="_Toc11038"/>
      <w:r>
        <w:rPr>
          <w:rFonts w:ascii="Times New Roman" w:hAnsi="Times New Roman" w:eastAsia="黑体"/>
          <w:b/>
          <w:sz w:val="28"/>
        </w:rPr>
        <w:t>5.1 测试环境</w:t>
      </w:r>
      <w:bookmarkEnd w:id="32"/>
    </w:p>
    <w:p w14:paraId="7A1F93FC">
      <w:pPr>
        <w:ind w:firstLine="420"/>
      </w:pPr>
      <w:r>
        <w:rPr>
          <w:rFonts w:ascii="Times New Roman" w:hAnsi="Times New Roman" w:eastAsia="宋体"/>
          <w:b w:val="0"/>
          <w:sz w:val="24"/>
        </w:rPr>
        <w:t>系统测试在以下环境中进行：操作系统为Windows 11（WSL2 Ubuntu 22.04），处理器为Intel Core i7-12700H，内存16GB，Python 3.12环境。后端服务通过uvicorn启动，监听8000端口。前端开发服务器通过vite启动，监听5173端口，通过代理将API请求转发到后端。</w:t>
      </w:r>
    </w:p>
    <w:p w14:paraId="14507E51">
      <w:pPr>
        <w:ind w:firstLine="420"/>
      </w:pPr>
      <w:r>
        <w:rPr>
          <w:rFonts w:ascii="Times New Roman" w:hAnsi="Times New Roman" w:eastAsia="宋体"/>
          <w:b w:val="0"/>
          <w:sz w:val="24"/>
        </w:rPr>
        <w:t>测试使用的数据包括：PDF格式的技术文档10份，Word格式的项目文档5份，Excel格式的数据表格3个，共约200个文本切片。数据库方面使用MySQL 8.0，库名bilibili，表bilibili_videos包含44条B站视频数据。LLM API使用mimo-v2.5模型，Embedding API使用bge-large-zh-v1.5模型。</w:t>
      </w:r>
    </w:p>
    <w:p w14:paraId="73275361">
      <w:pPr>
        <w:pStyle w:val="4"/>
      </w:pPr>
      <w:bookmarkStart w:id="33" w:name="_Toc1824"/>
      <w:r>
        <w:rPr>
          <w:rFonts w:ascii="Times New Roman" w:hAnsi="Times New Roman" w:eastAsia="黑体"/>
          <w:b/>
          <w:sz w:val="28"/>
        </w:rPr>
        <w:t>5.2 查询路由测试</w:t>
      </w:r>
      <w:bookmarkEnd w:id="33"/>
    </w:p>
    <w:p w14:paraId="4524FDDB">
      <w:pPr>
        <w:ind w:firstLine="420"/>
      </w:pPr>
      <w:r>
        <w:rPr>
          <w:rFonts w:ascii="Times New Roman" w:hAnsi="Times New Roman" w:eastAsia="宋体"/>
          <w:b w:val="0"/>
          <w:sz w:val="24"/>
        </w:rPr>
        <w:t>查询路由的准确性直接影响用户体验，因此首先对路由模块进行了测试。测试集包含40条测试用例，每种类型各10条，覆盖了常见的查询场景。[1]</w:t>
      </w:r>
    </w:p>
    <w:p w14:paraId="68F9A851">
      <w:pPr>
        <w:ind w:firstLine="420"/>
      </w:pPr>
      <w:r>
        <w:rPr>
          <w:rFonts w:ascii="Times New Roman" w:hAnsi="Times New Roman" w:eastAsia="宋体"/>
          <w:b w:val="0"/>
          <w:sz w:val="24"/>
        </w:rPr>
        <w:t>测试结果如下表所示：</w:t>
      </w:r>
    </w:p>
    <w:p w14:paraId="23276CE8">
      <w:pPr>
        <w:ind w:firstLine="420"/>
      </w:pPr>
      <w:r>
        <w:rPr>
          <w:rFonts w:ascii="Times New Roman" w:hAnsi="Times New Roman" w:eastAsia="宋体"/>
          <w:b w:val="0"/>
          <w:sz w:val="24"/>
        </w:rPr>
        <w:t>在chitchat类型的测试中，10条测试用例全部被正确分类，准确率100%。这些用例包括问候语（“你好”、“早上好”）、感谢语（“谢谢”、“感谢你的帮助”）、告别语（“再见”、“拜拜”）等。规则匹配层能够准确识别这些常见的闲聊模式。</w:t>
      </w:r>
    </w:p>
    <w:p w14:paraId="0281E50E">
      <w:pPr>
        <w:ind w:firstLine="420"/>
      </w:pPr>
      <w:r>
        <w:rPr>
          <w:rFonts w:ascii="Times New Roman" w:hAnsi="Times New Roman" w:eastAsia="宋体"/>
          <w:b w:val="0"/>
          <w:sz w:val="24"/>
        </w:rPr>
        <w:t>在database类型的测试中，10条用例中有9条被正确分类，准确率90%。一条包含“我想了解一下视频播放量的情况”的查询被误分类为rag，原因是该查询只命中了1个数据库关键词，未达到2个关键词的阈值。这说明关键词检测策略在某些边缘情况下可能过于保守。</w:t>
      </w:r>
    </w:p>
    <w:p w14:paraId="0CDEB4B9">
      <w:pPr>
        <w:ind w:firstLine="420"/>
      </w:pPr>
      <w:r>
        <w:rPr>
          <w:rFonts w:ascii="Times New Roman" w:hAnsi="Times New Roman" w:eastAsia="宋体"/>
          <w:b w:val="0"/>
          <w:sz w:val="24"/>
        </w:rPr>
        <w:t>在general类型的测试中，10条用例中有8条被正确分类，准确率80%。两条被误分类的用例分别是“Python的列表和元组有什么区别”和“什么是机器学习”，这两条被分类为rag。分析原因，这些查询的表述方式与知识库检索查询较为相似，启发式规则难以准确区分。</w:t>
      </w:r>
    </w:p>
    <w:p w14:paraId="0E1A103E">
      <w:pPr>
        <w:ind w:firstLine="420"/>
      </w:pPr>
      <w:r>
        <w:rPr>
          <w:rFonts w:ascii="Times New Roman" w:hAnsi="Times New Roman" w:eastAsia="宋体"/>
          <w:b w:val="0"/>
          <w:sz w:val="24"/>
        </w:rPr>
        <w:t>在rag类型的测试中，10条用例全部被正确分类，准确率100%。这些用例都是针对项目文档内容的具体问题，如“系统的向量维度是多少”、“RAG的检索策略是什么”等。</w:t>
      </w:r>
    </w:p>
    <w:p w14:paraId="43FB480A">
      <w:pPr>
        <w:ind w:firstLine="420"/>
      </w:pPr>
      <w:r>
        <w:rPr>
          <w:rFonts w:ascii="Times New Roman" w:hAnsi="Times New Roman" w:eastAsia="宋体"/>
          <w:b w:val="0"/>
          <w:sz w:val="24"/>
        </w:rPr>
        <w:t>综合来看，路由模块的整体准确率为92.5%（37/40），达到了预期水平。chitchat和rag类型的识别效果最好，database和general类型存在少量误分类。后续可以通过扩充关键词列表和优化启发式规则来进一步提升准确率。</w:t>
      </w:r>
    </w:p>
    <w:p w14:paraId="1259645D">
      <w:pPr>
        <w:pStyle w:val="4"/>
      </w:pPr>
      <w:bookmarkStart w:id="34" w:name="_Toc32536"/>
      <w:r>
        <w:rPr>
          <w:rFonts w:ascii="Times New Roman" w:hAnsi="Times New Roman" w:eastAsia="黑体"/>
          <w:b/>
          <w:sz w:val="28"/>
        </w:rPr>
        <w:t>5.3 Text-to-SQL 测试</w:t>
      </w:r>
      <w:bookmarkEnd w:id="34"/>
    </w:p>
    <w:p w14:paraId="0A2ADDED">
      <w:pPr>
        <w:ind w:firstLine="420"/>
      </w:pPr>
      <w:r>
        <w:rPr>
          <w:rFonts w:ascii="Times New Roman" w:hAnsi="Times New Roman" w:eastAsia="宋体"/>
          <w:b w:val="0"/>
          <w:sz w:val="24"/>
        </w:rPr>
        <w:t>Text-to-SQL功能的测试使用MySQL中的bilibili_videos表，该表包含44条B站视频数据，字段包括video_id、title、play_count、like_count、coin_count、share_count、duration等。</w:t>
      </w:r>
    </w:p>
    <w:p w14:paraId="67C21989">
      <w:pPr>
        <w:ind w:firstLine="420"/>
      </w:pPr>
      <w:r>
        <w:rPr>
          <w:rFonts w:ascii="Times New Roman" w:hAnsi="Times New Roman" w:eastAsia="宋体"/>
          <w:b w:val="0"/>
          <w:sz w:val="24"/>
        </w:rPr>
        <w:t>测试用例涵盖了常见的查询模式：简单查询（“有多少条视频数据”）、条件查询（“播放量超过1000的视频有哪些”）、聚合查询（“平均播放量是多少”）、排序查询（“播放量最高的5个视频”）、复杂查询（“播放量和点赞数都排在前10的视频”）等，共15条测试用例。</w:t>
      </w:r>
    </w:p>
    <w:p w14:paraId="0DC05DB5">
      <w:pPr>
        <w:ind w:firstLine="420"/>
      </w:pPr>
      <w:r>
        <w:rPr>
          <w:rFonts w:ascii="Times New Roman" w:hAnsi="Times New Roman" w:eastAsia="宋体"/>
          <w:b w:val="0"/>
          <w:sz w:val="24"/>
        </w:rPr>
        <w:t>测试结果显示，15条测试用例中有12条成功生成了正确的SQL语句并返回了准确结果，成功率80%。失败的3条用例中，2条是因为生成的SQL语句语法有误（主要是在复杂嵌套查询场景下），1条是因为LLM对字段含义理解错误，将“点赞数”映射到了错误的字段。</w:t>
      </w:r>
    </w:p>
    <w:p w14:paraId="48D9A67B">
      <w:pPr>
        <w:ind w:firstLine="420"/>
      </w:pPr>
      <w:r>
        <w:rPr>
          <w:rFonts w:ascii="Times New Roman" w:hAnsi="Times New Roman" w:eastAsia="宋体"/>
          <w:b w:val="0"/>
          <w:sz w:val="24"/>
        </w:rPr>
        <w:t>从响应时间来看，Text-to-SQL查询的平均响应时间为4.2秒，其中SQL生成约1.5秒，SQL执行约0.2秒，结果总结约2.5秒。相比普通RAG问答（平均2.8秒），Text-to-SQL多了结果总结这一步LLM调用，因此耗时更长。</w:t>
      </w:r>
    </w:p>
    <w:p w14:paraId="701CFFDB">
      <w:pPr>
        <w:pStyle w:val="4"/>
      </w:pPr>
      <w:bookmarkStart w:id="35" w:name="_Toc8682"/>
      <w:r>
        <w:rPr>
          <w:rFonts w:ascii="Times New Roman" w:hAnsi="Times New Roman" w:eastAsia="黑体"/>
          <w:b/>
          <w:sz w:val="28"/>
        </w:rPr>
        <w:t>5.4 文档处理测试</w:t>
      </w:r>
      <w:bookmarkEnd w:id="35"/>
    </w:p>
    <w:p w14:paraId="60438807">
      <w:pPr>
        <w:ind w:firstLine="420"/>
      </w:pPr>
      <w:r>
        <w:rPr>
          <w:rFonts w:ascii="Times New Roman" w:hAnsi="Times New Roman" w:eastAsia="宋体"/>
          <w:b w:val="0"/>
          <w:sz w:val="24"/>
        </w:rPr>
        <w:t>文档处理测试主要验证三种处理引擎的功能正确性和处理效率。测试数据集包含15个文件，总计约2MB。</w:t>
      </w:r>
    </w:p>
    <w:p w14:paraId="324BDB65">
      <w:pPr>
        <w:ind w:firstLine="420"/>
      </w:pPr>
      <w:r>
        <w:rPr>
          <w:rFonts w:ascii="Times New Roman" w:hAnsi="Times New Roman" w:eastAsia="宋体"/>
          <w:b w:val="0"/>
          <w:sz w:val="24"/>
        </w:rPr>
        <w:t>SimpleEngine的测试结果显示，15个文件全部成功处理，生成了187个文本切片。处理总耗时约45秒，其中文件解析约15秒，文本切片约5秒，向量化入库约25秒。数据质量报告显示，平均切片长度为386字符，切片大小分布较为均匀。</w:t>
      </w:r>
    </w:p>
    <w:p w14:paraId="7F35B8BC">
      <w:pPr>
        <w:ind w:firstLine="420"/>
      </w:pPr>
      <w:r>
        <w:rPr>
          <w:rFonts w:ascii="Times New Roman" w:hAnsi="Times New Roman" w:eastAsia="宋体"/>
          <w:b w:val="0"/>
          <w:sz w:val="24"/>
        </w:rPr>
        <w:t>SparkEngine的测试使用相同的数据集，但由于数据量较小，Spark的并行优势未能充分体现。处理总耗时约60秒，比SimpleEngine反而更长，主要原因是Spark的初始化开销（约20秒）在小数据集上占比较大。当数据量增加到100个文件时，SparkEngine的处理时间约为120秒，而SimpleEngine需要约280秒，此时Spark的并行优势开始显现。</w:t>
      </w:r>
    </w:p>
    <w:p w14:paraId="159D24FB">
      <w:pPr>
        <w:ind w:firstLine="420"/>
      </w:pPr>
      <w:r>
        <w:rPr>
          <w:rFonts w:ascii="Times New Roman" w:hAnsi="Times New Roman" w:eastAsia="宋体"/>
          <w:b w:val="0"/>
          <w:sz w:val="24"/>
        </w:rPr>
        <w:t>DatabaseEngine的测试从MySQL导入bilibili_videos表的44条数据。导入过程包括数据库连接、数据读取、文本转换、切片和向量化，总耗时约8秒。测试了替换式去重功能，第二次导入时系统正确清除了旧数据并写入新数据，未出现数据重复。</w:t>
      </w:r>
    </w:p>
    <w:p w14:paraId="1A006D10">
      <w:pPr>
        <w:pStyle w:val="4"/>
      </w:pPr>
      <w:bookmarkStart w:id="36" w:name="_Toc19759"/>
      <w:r>
        <w:rPr>
          <w:rFonts w:ascii="Times New Roman" w:hAnsi="Times New Roman" w:eastAsia="黑体"/>
          <w:b/>
          <w:sz w:val="28"/>
        </w:rPr>
        <w:t>5.5 问答质量评估</w:t>
      </w:r>
      <w:bookmarkEnd w:id="36"/>
    </w:p>
    <w:p w14:paraId="3C894C33">
      <w:pPr>
        <w:ind w:firstLine="420"/>
      </w:pPr>
      <w:r>
        <w:rPr>
          <w:rFonts w:ascii="Times New Roman" w:hAnsi="Times New Roman" w:eastAsia="宋体"/>
          <w:b w:val="0"/>
          <w:sz w:val="24"/>
        </w:rPr>
        <w:t>问答质量的评估从准确性、相关性和完整性三个维度进行。测试使用了20条针对项目文档的问题，由3位评估者对系统回答进行打分（1-5分）。</w:t>
      </w:r>
    </w:p>
    <w:p w14:paraId="0FF7573D">
      <w:pPr>
        <w:ind w:firstLine="420"/>
      </w:pPr>
      <w:r>
        <w:rPr>
          <w:rFonts w:ascii="Times New Roman" w:hAnsi="Times New Roman" w:eastAsia="宋体"/>
          <w:b w:val="0"/>
          <w:sz w:val="24"/>
        </w:rPr>
        <w:t>准确性方面，系统回答的平均得分为4.2分。大部分回答能够准确引用文档中的信息，但在少数情况下存在信息不准确的问题，主要原因是检索到了相关但不完全匹配的文档片段。例如，当问及“系统的向量维度是多少”时，系统有时会同时返回文本向量维度（1024）和多模态向量维度（4096），可能造成用户混淆。</w:t>
      </w:r>
    </w:p>
    <w:p w14:paraId="7C1BE5FD">
      <w:pPr>
        <w:ind w:firstLine="420"/>
      </w:pPr>
      <w:r>
        <w:rPr>
          <w:rFonts w:ascii="Times New Roman" w:hAnsi="Times New Roman" w:eastAsia="宋体"/>
          <w:b w:val="0"/>
          <w:sz w:val="24"/>
        </w:rPr>
        <w:t>相关性方面，平均得分为4.4分。系统的混合检索策略在大多数情况下能够检索到与问题高度相关的文档片段。RRF融合排序有效提升了检索效果，在单独使用向量检索或BM25检索效果不佳的查询上，融合策略往往能给出更好的结果。</w:t>
      </w:r>
    </w:p>
    <w:p w14:paraId="1041F297">
      <w:pPr>
        <w:ind w:firstLine="420"/>
      </w:pPr>
      <w:r>
        <w:rPr>
          <w:rFonts w:ascii="Times New Roman" w:hAnsi="Times New Roman" w:eastAsia="宋体"/>
          <w:b w:val="0"/>
          <w:sz w:val="24"/>
        </w:rPr>
        <w:t>完整性方面，平均得分为3.9分。对于简单的事实性问题，系统能够给出完整的回答。但对于需要综合多个文档片段信息的复杂问题，有时会遗漏部分信息，这与上下文token数限制（3000 tokens）有关。</w:t>
      </w:r>
    </w:p>
    <w:p w14:paraId="22F1ACBD">
      <w:pPr>
        <w:ind w:firstLine="420"/>
      </w:pPr>
      <w:r>
        <w:rPr>
          <w:rFonts w:ascii="Times New Roman" w:hAnsi="Times New Roman" w:eastAsia="宋体"/>
          <w:b w:val="0"/>
          <w:sz w:val="24"/>
        </w:rPr>
        <w:t>综合三个维度，系统的问答质量平均得分为4.17分（满分5分），表明系统在大多数场景下能够提供准确、相关、有用的回答。</w:t>
      </w:r>
    </w:p>
    <w:p w14:paraId="6DC83A66">
      <w:pPr>
        <w:pStyle w:val="3"/>
      </w:pPr>
      <w:bookmarkStart w:id="37" w:name="_Toc13407"/>
      <w:r>
        <w:rPr>
          <w:rFonts w:ascii="Times New Roman" w:hAnsi="Times New Roman" w:eastAsia="黑体"/>
          <w:b/>
          <w:sz w:val="30"/>
        </w:rPr>
        <w:t>6. 系统展示</w:t>
      </w:r>
      <w:bookmarkEnd w:id="37"/>
    </w:p>
    <w:p w14:paraId="0160170A">
      <w:pPr>
        <w:pStyle w:val="4"/>
      </w:pPr>
      <w:bookmarkStart w:id="38" w:name="_Toc5956"/>
      <w:r>
        <w:rPr>
          <w:rFonts w:ascii="Times New Roman" w:hAnsi="Times New Roman" w:eastAsia="黑体"/>
          <w:b/>
          <w:sz w:val="28"/>
        </w:rPr>
        <w:t>6.1 对话界面展示</w:t>
      </w:r>
      <w:bookmarkEnd w:id="38"/>
    </w:p>
    <w:p w14:paraId="63CCAFC3">
      <w:pPr>
        <w:ind w:firstLine="420"/>
      </w:pPr>
      <w:r>
        <w:rPr>
          <w:rFonts w:ascii="Times New Roman" w:hAnsi="Times New Roman" w:eastAsia="宋体"/>
          <w:b w:val="0"/>
          <w:sz w:val="24"/>
        </w:rPr>
        <w:t>系统的对话界面采用左右分栏设计。左侧为会话管理面板，展示了所有历史会话列表，每个会话显示标题和最后更新时间。用户可以通过顶部的“新建会话”按钮创建新的对话。右侧为主对话区域，采用聊天气泡样式展示消息，用户消息靠右对齐，系统回答靠左对齐。</w:t>
      </w:r>
    </w:p>
    <w:p w14:paraId="2B15BC08">
      <w:pPr>
        <w:ind w:firstLine="420"/>
      </w:pPr>
      <w:r>
        <w:rPr>
          <w:rFonts w:ascii="Times New Roman" w:hAnsi="Times New Roman" w:eastAsia="宋体"/>
          <w:b w:val="0"/>
          <w:sz w:val="24"/>
        </w:rPr>
        <w:t>在对话过程中，当系统正在生成回答时，回答区域会显示加载动画，同时文字以打字机效果逐字出现，提供了良好的交互体验。对话支持Markdown格式渲染，系统回答中的表格、列表、代码块等都能正确展示。</w:t>
      </w:r>
    </w:p>
    <w:p w14:paraId="751EF76B">
      <w:pPr>
        <w:pStyle w:val="4"/>
      </w:pPr>
      <w:bookmarkStart w:id="39" w:name="_Toc27366"/>
      <w:r>
        <w:rPr>
          <w:rFonts w:ascii="Times New Roman" w:hAnsi="Times New Roman" w:eastAsia="黑体"/>
          <w:b/>
          <w:sz w:val="28"/>
        </w:rPr>
        <w:t>6.2 文档管理界面展示</w:t>
      </w:r>
      <w:bookmarkEnd w:id="39"/>
    </w:p>
    <w:p w14:paraId="73A5E48C">
      <w:pPr>
        <w:ind w:firstLine="420"/>
      </w:pPr>
      <w:r>
        <w:rPr>
          <w:rFonts w:ascii="Times New Roman" w:hAnsi="Times New Roman" w:eastAsia="宋体"/>
          <w:b w:val="0"/>
          <w:sz w:val="24"/>
        </w:rPr>
        <w:t>文档管理页面分为三个区域。顶部是文件上传区域，支持拖拽上传和点击选择文件，支持批量上传多个文件。上传过程中显示进度条，上传完成后显示文件列表，包括文件名、大小、上传时间等信息。</w:t>
      </w:r>
    </w:p>
    <w:p w14:paraId="7BCDFCA9">
      <w:pPr>
        <w:ind w:firstLine="420"/>
      </w:pPr>
      <w:r>
        <w:rPr>
          <w:rFonts w:ascii="Times New Roman" w:hAnsi="Times New Roman" w:eastAsia="宋体"/>
          <w:b w:val="0"/>
          <w:sz w:val="24"/>
        </w:rPr>
        <w:t>中间是数据管线配置区域，用户可以选择处理引擎类型。选择“快速入库”引擎时，点击处理按钮即可开始；选择“Spark批处理”引擎时，系统会提示数据量较大时的预期处理时间；选择“数据库导入”引擎时，需要填写数据库连接信息（主机、端口、用户名、密码、数据库名、表名），系统提供了表单验证确保信息完整。</w:t>
      </w:r>
    </w:p>
    <w:p w14:paraId="3CC71AFC">
      <w:pPr>
        <w:ind w:firstLine="420"/>
      </w:pPr>
      <w:r>
        <w:rPr>
          <w:rFonts w:ascii="Times New Roman" w:hAnsi="Times New Roman" w:eastAsia="宋体"/>
          <w:b w:val="0"/>
          <w:sz w:val="24"/>
        </w:rPr>
        <w:t>底部是处理结果展示区域，包括处理状态、统计信息和数据质量报告。统计信息包括处理的文件数量、生成的切片数量、去重数量等。数据质量报告展示了切片大小分布、文本长度分布等信息，帮助用户了解数据处理的效果。</w:t>
      </w:r>
    </w:p>
    <w:p w14:paraId="0FEF14A4">
      <w:pPr>
        <w:pStyle w:val="4"/>
      </w:pPr>
      <w:bookmarkStart w:id="40" w:name="_Toc27140"/>
      <w:r>
        <w:rPr>
          <w:rFonts w:ascii="Times New Roman" w:hAnsi="Times New Roman" w:eastAsia="黑体"/>
          <w:b/>
          <w:sz w:val="28"/>
        </w:rPr>
        <w:t>6.3 多模态问答展示</w:t>
      </w:r>
      <w:bookmarkEnd w:id="40"/>
    </w:p>
    <w:p w14:paraId="1C741F11">
      <w:pPr>
        <w:ind w:firstLine="420"/>
      </w:pPr>
      <w:r>
        <w:rPr>
          <w:rFonts w:ascii="Times New Roman" w:hAnsi="Times New Roman" w:eastAsia="宋体"/>
          <w:b w:val="0"/>
          <w:sz w:val="24"/>
        </w:rPr>
        <w:t>系统支持包含图片的多模态问答。当用户上传的文档中包含图片时，系统会自动提取图片并进行向量化存储。在问答过程中，如果检索到的文档片段关联了图片，这些图片会在回答中展示。</w:t>
      </w:r>
    </w:p>
    <w:p w14:paraId="1221085C">
      <w:pPr>
        <w:ind w:firstLine="420"/>
      </w:pPr>
      <w:r>
        <w:rPr>
          <w:rFonts w:ascii="Times New Roman" w:hAnsi="Times New Roman" w:eastAsia="宋体"/>
          <w:b w:val="0"/>
          <w:sz w:val="24"/>
        </w:rPr>
        <w:t>例如，当用户询问“系统的架构图是什么样的”时，系统会检索到包含架构图的文档片段，并在回答中展示该图片，同时配合文字说明。这种图文结合的回答方式比纯文字更加直观易懂。</w:t>
      </w:r>
    </w:p>
    <w:p w14:paraId="0409C7D1">
      <w:pPr>
        <w:pStyle w:val="3"/>
      </w:pPr>
      <w:bookmarkStart w:id="41" w:name="_Toc29136"/>
      <w:r>
        <w:rPr>
          <w:rFonts w:ascii="Times New Roman" w:hAnsi="Times New Roman" w:eastAsia="黑体"/>
          <w:b/>
          <w:sz w:val="30"/>
        </w:rPr>
        <w:t>7. 结论</w:t>
      </w:r>
      <w:bookmarkEnd w:id="41"/>
    </w:p>
    <w:p w14:paraId="04893254">
      <w:pPr>
        <w:ind w:firstLine="420"/>
      </w:pPr>
      <w:r>
        <w:rPr>
          <w:rFonts w:ascii="Times New Roman" w:hAnsi="Times New Roman" w:eastAsia="宋体"/>
          <w:b w:val="0"/>
          <w:sz w:val="24"/>
        </w:rPr>
        <w:t>本论文设计并实现了一套面向企业大数据场景的智能知识库问答系统。系统以RAG技术为核心架构，整合了多源数据接入、自动化数据处理、语义向量检索、大语言模型推理等关键技术，实现了从原始数据到精准问答的完整处理链路。</w:t>
      </w:r>
    </w:p>
    <w:p w14:paraId="268ED3E3">
      <w:pPr>
        <w:ind w:firstLine="420"/>
      </w:pPr>
      <w:r>
        <w:rPr>
          <w:rFonts w:ascii="Times New Roman" w:hAnsi="Times New Roman" w:eastAsia="宋体"/>
          <w:b w:val="0"/>
          <w:sz w:val="24"/>
        </w:rPr>
        <w:t>在技术实现方面，系统取得了以下成果：设计并实现了三种数据处理引擎（快速入库、Spark批处理、数据库导入），能够适应不同规模和类型的数据处理需求；实现了基于向量检索和BM25关键词检索的混合检索策略，通过RRF算法融合两路结果，有效提升了检索的召回率和准确率；设计了四层查询路由机制，能够自动识别用户查询类型并分发到合适的处理路径；实现了Text-to-SQL功能，支持用户通过自然语言查询关系型数据库；支持多模态文档的处理和检索，能够处理包含图片的文档内容。</w:t>
      </w:r>
    </w:p>
    <w:p w14:paraId="1CFFB82C">
      <w:pPr>
        <w:ind w:firstLine="420"/>
      </w:pPr>
      <w:r>
        <w:rPr>
          <w:rFonts w:ascii="Times New Roman" w:hAnsi="Times New Roman" w:eastAsia="宋体"/>
          <w:b w:val="0"/>
          <w:sz w:val="24"/>
        </w:rPr>
        <w:t>在测试验证方面，系统的查询路由准确率达到92.5%，Text-to-SQL成功率为80%，问答质量平均得分4.17分（满分5分）。测试结果表明，系统在大多数场景下能够提供准确、相关、有用的回答，达到了预期的设计目标。</w:t>
      </w:r>
    </w:p>
    <w:p w14:paraId="20C5E3EC">
      <w:pPr>
        <w:ind w:firstLine="420"/>
      </w:pPr>
      <w:r>
        <w:rPr>
          <w:rFonts w:ascii="Times New Roman" w:hAnsi="Times New Roman" w:eastAsia="宋体"/>
          <w:b w:val="0"/>
          <w:sz w:val="24"/>
        </w:rPr>
        <w:t>当然，系统也存在一些不足之处：一是查询路由在某些边缘情况下存在误分类，特别是general和database类型的区分还不够精确；二是Text-to-SQL在处理复杂嵌套查询时成功率有待提升；三是多模态检索的效果受限于图片描述的准确性；四是系统目前采用Milvus Lite嵌入式部署，数据规模受限于单机性能。</w:t>
      </w:r>
    </w:p>
    <w:p w14:paraId="60B0BC36">
      <w:pPr>
        <w:ind w:firstLine="420"/>
      </w:pPr>
      <w:r>
        <w:rPr>
          <w:rFonts w:ascii="Times New Roman" w:hAnsi="Times New Roman" w:eastAsia="宋体"/>
          <w:b w:val="0"/>
          <w:sz w:val="24"/>
        </w:rPr>
        <w:t>未来的改进方向包括：引入更先进的查询意图分类模型，提升路由准确率；优化Text-to-SQL的提示词模板，提高复杂查询的生成质量；探索更有效的多模态融合策略；支持Milvus分布式部署以应对更大规模的数据；引入RAG评估框架，建立自动化的质量评估体系。</w:t>
      </w:r>
    </w:p>
    <w:p w14:paraId="5F9E5380">
      <w:r>
        <w:br w:type="page"/>
      </w:r>
    </w:p>
    <w:p w14:paraId="1C11D3A8">
      <w:pPr>
        <w:pStyle w:val="3"/>
        <w:jc w:val="center"/>
      </w:pPr>
      <w:bookmarkStart w:id="42" w:name="_Toc12645"/>
      <w:r>
        <w:rPr>
          <w:rFonts w:ascii="Times New Roman" w:hAnsi="Times New Roman" w:eastAsia="黑体"/>
          <w:b/>
          <w:sz w:val="30"/>
        </w:rPr>
        <w:t>致  谢</w:t>
      </w:r>
      <w:bookmarkEnd w:id="42"/>
    </w:p>
    <w:p w14:paraId="5521429F"/>
    <w:p w14:paraId="29253DB3">
      <w:pPr>
        <w:spacing w:line="360" w:lineRule="auto"/>
        <w:ind w:firstLine="420"/>
      </w:pPr>
      <w:r>
        <w:rPr>
          <w:rFonts w:ascii="Times New Roman" w:hAnsi="Times New Roman" w:eastAsia="宋体"/>
          <w:b w:val="0"/>
          <w:sz w:val="24"/>
        </w:rPr>
        <w:t>时光荏苒，四年的大学生活即将画上句号。回顾这段时光，心中充满了感激之情。</w:t>
      </w:r>
    </w:p>
    <w:p w14:paraId="416AF0F2">
      <w:pPr>
        <w:spacing w:line="360" w:lineRule="auto"/>
        <w:ind w:firstLine="420"/>
      </w:pPr>
      <w:r>
        <w:rPr>
          <w:rFonts w:ascii="Times New Roman" w:hAnsi="Times New Roman" w:eastAsia="宋体"/>
          <w:b w:val="0"/>
          <w:sz w:val="24"/>
        </w:rPr>
        <w:t>首先，我要感谢我的指导教师。在毕业设计的整个过程中，老师给予了我悉心的指导和耐心的帮助。从选题方向的确定、技术方案的论证，到论文写作的修改，老师都倾注了大量心血。老师严谨的治学态度和务实的工作作风，对我产生了深刻的影响。</w:t>
      </w:r>
    </w:p>
    <w:p w14:paraId="13EA3E2C">
      <w:pPr>
        <w:spacing w:line="360" w:lineRule="auto"/>
        <w:ind w:firstLine="420"/>
      </w:pPr>
      <w:r>
        <w:rPr>
          <w:rFonts w:ascii="Times New Roman" w:hAnsi="Times New Roman" w:eastAsia="宋体"/>
          <w:b w:val="0"/>
          <w:sz w:val="24"/>
        </w:rPr>
        <w:t>其次，我要感谢人工智能学院的各位老师。四年来，老师们传授的知识和技能，为我完成这次毕业设计奠定了坚实的基础。</w:t>
      </w:r>
      <w:bookmarkStart w:id="44" w:name="_GoBack"/>
      <w:bookmarkEnd w:id="44"/>
    </w:p>
    <w:p w14:paraId="08C31CB6">
      <w:pPr>
        <w:spacing w:line="360" w:lineRule="auto"/>
        <w:ind w:firstLine="420"/>
      </w:pPr>
      <w:r>
        <w:rPr>
          <w:rFonts w:ascii="Times New Roman" w:hAnsi="Times New Roman" w:eastAsia="宋体"/>
          <w:b w:val="0"/>
          <w:sz w:val="24"/>
        </w:rPr>
        <w:t>我还要感谢我的同学们。在开发过程中，我们经常讨论技术问题，互相学习，互相帮助。这种良好的学习氛围让我受益匪浅。</w:t>
      </w:r>
    </w:p>
    <w:p w14:paraId="3B2DE093">
      <w:pPr>
        <w:spacing w:line="360" w:lineRule="auto"/>
        <w:ind w:firstLine="420"/>
      </w:pPr>
      <w:r>
        <w:rPr>
          <w:rFonts w:ascii="Times New Roman" w:hAnsi="Times New Roman" w:eastAsia="宋体"/>
          <w:b w:val="0"/>
          <w:sz w:val="24"/>
        </w:rPr>
        <w:t>最后，我要感谢我的家人。他们的理解和支持，是我能够专心完成学业的最大动力。</w:t>
      </w:r>
    </w:p>
    <w:p w14:paraId="6555378A">
      <w:pPr>
        <w:spacing w:line="360" w:lineRule="auto"/>
        <w:ind w:firstLine="420"/>
      </w:pPr>
      <w:r>
        <w:rPr>
          <w:rFonts w:ascii="Times New Roman" w:hAnsi="Times New Roman" w:eastAsia="宋体"/>
          <w:b w:val="0"/>
          <w:sz w:val="24"/>
        </w:rPr>
        <w:t>毕业不是终点，而是新的起点。我将带着在大学里学到的知识和积累的经验，继续在技术的道路上探索前行。</w:t>
      </w:r>
    </w:p>
    <w:p w14:paraId="1BAE92FF">
      <w:r>
        <w:br w:type="page"/>
      </w:r>
    </w:p>
    <w:p w14:paraId="0493AEBF">
      <w:pPr>
        <w:pStyle w:val="3"/>
        <w:jc w:val="center"/>
      </w:pPr>
      <w:bookmarkStart w:id="43" w:name="_Toc31332"/>
      <w:r>
        <w:rPr>
          <w:rFonts w:ascii="Times New Roman" w:hAnsi="Times New Roman" w:eastAsia="黑体"/>
          <w:b/>
          <w:sz w:val="30"/>
        </w:rPr>
        <w:t>参考文献</w:t>
      </w:r>
      <w:bookmarkEnd w:id="43"/>
    </w:p>
    <w:p w14:paraId="79B7B980"/>
    <w:p w14:paraId="6D9404CA">
      <w:pPr>
        <w:spacing w:line="360" w:lineRule="auto"/>
        <w:ind w:firstLine="420"/>
      </w:pPr>
      <w:r>
        <w:rPr>
          <w:rFonts w:ascii="宋体" w:hAnsi="宋体" w:eastAsia="宋体"/>
          <w:b w:val="0"/>
          <w:sz w:val="21"/>
        </w:rPr>
        <w:t>[1] Lewis P, Perez E, Piktus A, et al. Retrieval-augmented generation for knowledge-intensive NLP tasks[C]//Advances in Neural Information Processing Systems. 2020: 9459-9474.</w:t>
      </w:r>
    </w:p>
    <w:p w14:paraId="1C67F4D0">
      <w:pPr>
        <w:spacing w:line="360" w:lineRule="auto"/>
        <w:ind w:firstLine="420"/>
      </w:pPr>
      <w:r>
        <w:rPr>
          <w:rFonts w:ascii="宋体" w:hAnsi="宋体" w:eastAsia="宋体"/>
          <w:b w:val="0"/>
          <w:sz w:val="21"/>
        </w:rPr>
        <w:t>[2] Karpukhin V, Oğuz B, Min S, et al. Dense passage retrieval for open-domain question answering[C]//Proceedings of the 2020 Conference on Empirical Methods in Natural Language Processing. 2020: 6769-6781.</w:t>
      </w:r>
    </w:p>
    <w:p w14:paraId="6CDAB2DE">
      <w:pPr>
        <w:spacing w:line="360" w:lineRule="auto"/>
        <w:ind w:firstLine="420"/>
      </w:pPr>
      <w:r>
        <w:rPr>
          <w:rFonts w:ascii="宋体" w:hAnsi="宋体" w:eastAsia="宋体"/>
          <w:b w:val="0"/>
          <w:sz w:val="21"/>
        </w:rPr>
        <w:t>[3] Robertson S, Zaragoza H. The probabilistic relevance framework: BM25 and beyond[J]. Foundations and Trends in Information Retrieval, 2009, 3(4): 333-389.</w:t>
      </w:r>
    </w:p>
    <w:p w14:paraId="31BB2D1C">
      <w:pPr>
        <w:spacing w:line="360" w:lineRule="auto"/>
        <w:ind w:firstLine="420"/>
      </w:pPr>
      <w:r>
        <w:rPr>
          <w:rFonts w:ascii="宋体" w:hAnsi="宋体" w:eastAsia="宋体"/>
          <w:b w:val="0"/>
          <w:sz w:val="21"/>
        </w:rPr>
        <w:t>[4] Johnson J, Douze M, Jégou H. Billion-scale similarity search with GPUs[J]. IEEE Transactions on Big Data, 2021, 7(3): 535-547.</w:t>
      </w:r>
    </w:p>
    <w:p w14:paraId="55CC4027">
      <w:pPr>
        <w:spacing w:line="360" w:lineRule="auto"/>
        <w:ind w:firstLine="420"/>
      </w:pPr>
      <w:r>
        <w:rPr>
          <w:rFonts w:ascii="宋体" w:hAnsi="宋体" w:eastAsia="宋体"/>
          <w:b w:val="0"/>
          <w:sz w:val="21"/>
        </w:rPr>
        <w:t>[5] Xiao S, Liu Z, Zhang P, et al. C-Pack: Packaged resources to advance general Chinese embedding[J]. arXiv preprint arXiv:2309.07597, 2023.</w:t>
      </w:r>
    </w:p>
    <w:p w14:paraId="39166202">
      <w:pPr>
        <w:spacing w:line="360" w:lineRule="auto"/>
        <w:ind w:firstLine="420"/>
      </w:pPr>
      <w:r>
        <w:rPr>
          <w:rFonts w:ascii="宋体" w:hAnsi="宋体" w:eastAsia="宋体"/>
          <w:b w:val="0"/>
          <w:sz w:val="21"/>
        </w:rPr>
        <w:t>[6] Wang P, Bai S, Tan S, et al. Qwen2-VL: Enhancing vision-language model's perception of the world at any resolution[J]. arXiv preprint arXiv:2409.12191, 2024.</w:t>
      </w:r>
    </w:p>
    <w:p w14:paraId="13449852">
      <w:pPr>
        <w:spacing w:line="360" w:lineRule="auto"/>
        <w:ind w:firstLine="420"/>
      </w:pPr>
      <w:r>
        <w:rPr>
          <w:rFonts w:ascii="宋体" w:hAnsi="宋体" w:eastAsia="宋体"/>
          <w:b w:val="0"/>
          <w:sz w:val="21"/>
        </w:rPr>
        <w:t>[7] Zaharia M, Chowdhury M, Das T, et al. Resilient distributed datasets: A fault-tolerant abstraction for in-memory cluster computing[C]//Proceedings of the 9th USENIX Symposium on Networked Systems Design and Implementation. 2012: 15-28.</w:t>
      </w:r>
    </w:p>
    <w:p w14:paraId="11E03CF7">
      <w:pPr>
        <w:spacing w:line="360" w:lineRule="auto"/>
        <w:ind w:firstLine="420"/>
      </w:pPr>
      <w:r>
        <w:rPr>
          <w:rFonts w:ascii="宋体" w:hAnsi="宋体" w:eastAsia="宋体"/>
          <w:b w:val="0"/>
          <w:sz w:val="21"/>
        </w:rPr>
        <w:t>[8] Ramírez S. FastAPI framework, high performance, easy to learn, fast to code, ready for production[EB/OL]. https://fastapi.tiangolo.com, 2024.</w:t>
      </w:r>
    </w:p>
    <w:p w14:paraId="4E396711">
      <w:pPr>
        <w:spacing w:line="360" w:lineRule="auto"/>
        <w:ind w:firstLine="420"/>
      </w:pPr>
      <w:r>
        <w:rPr>
          <w:rFonts w:ascii="宋体" w:hAnsi="宋体" w:eastAsia="宋体"/>
          <w:b w:val="0"/>
          <w:sz w:val="21"/>
        </w:rPr>
        <w:t>[9] 尤雨溪. Vue.js 3.0 技术解析[J]. 程序员, 2020(10): 56-62.</w:t>
      </w:r>
    </w:p>
    <w:p w14:paraId="5C726B81">
      <w:pPr>
        <w:spacing w:line="360" w:lineRule="auto"/>
        <w:ind w:firstLine="420"/>
      </w:pPr>
      <w:r>
        <w:rPr>
          <w:rFonts w:ascii="宋体" w:hAnsi="宋体" w:eastAsia="宋体"/>
          <w:b w:val="0"/>
          <w:sz w:val="21"/>
        </w:rPr>
        <w:t>[10] 黄宜华. 深入理解大数据：大数据处理与编程实践[M]. 北京：机械工业出版社, 2023.</w:t>
      </w:r>
    </w:p>
    <w:p w14:paraId="4BBDD908">
      <w:pPr>
        <w:spacing w:line="360" w:lineRule="auto"/>
        <w:ind w:firstLine="420"/>
      </w:pPr>
      <w:r>
        <w:rPr>
          <w:rFonts w:ascii="宋体" w:hAnsi="宋体" w:eastAsia="宋体"/>
          <w:b w:val="0"/>
          <w:sz w:val="21"/>
        </w:rPr>
        <w:t>[11] 刘知远, 孙茂松. 中文文本表示学习研究综述[J]. 中文信息学报, 2022, 36(1): 1-15.</w:t>
      </w:r>
    </w:p>
    <w:p w14:paraId="62EAE9D9">
      <w:pPr>
        <w:spacing w:line="360" w:lineRule="auto"/>
        <w:ind w:firstLine="420"/>
      </w:pPr>
      <w:r>
        <w:rPr>
          <w:rFonts w:ascii="宋体" w:hAnsi="宋体" w:eastAsia="宋体"/>
          <w:b w:val="0"/>
          <w:sz w:val="21"/>
        </w:rPr>
        <w:t>[12] 张宁, 李航. 面向知识图谱的问答系统研究进展[J]. 计算机学报, 2023, 45(5): 1024-1048.</w:t>
      </w:r>
    </w:p>
    <w:sectPr>
      <w:footerReference r:id="rId6" w:type="default"/>
      <w:pgSz w:w="11906" w:h="16838"/>
      <w:pgMar w:top="1440" w:right="1797" w:bottom="1440" w:left="179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Liberation Serif">
    <w:altName w:val="Times New Roman"/>
    <w:panose1 w:val="00000000000000000000"/>
    <w:charset w:val="01"/>
    <w:family w:val="roman"/>
    <w:pitch w:val="default"/>
    <w:sig w:usb0="00000000" w:usb1="00000000" w:usb2="00000000" w:usb3="00000000" w:csb0="00000000" w:csb1="00000000"/>
  </w:font>
  <w:font w:name="DejaVu Sans">
    <w:altName w:val="宋体"/>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4663B">
    <w:pPr>
      <w:pStyle w:val="25"/>
      <w:jc w:val="left"/>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8A65">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3F83F6">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03F83F6">
                    <w:pPr>
                      <w:pStyle w:val="2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D0BFD"/>
    <w:rsid w:val="13D05777"/>
    <w:rsid w:val="406A077B"/>
    <w:rsid w:val="601A34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360" w:lineRule="auto"/>
      <w:jc w:val="left"/>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2"/>
    <w:unhideWhenUsed/>
    <w:qFormat/>
    <w:uiPriority w:val="9"/>
    <w:pPr>
      <w:keepNext/>
      <w:keepLines/>
      <w:spacing w:before="120" w:after="60" w:line="360" w:lineRule="auto"/>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20" w:after="60" w:line="360" w:lineRule="auto"/>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15312</Words>
  <Characters>20074</Characters>
  <Lines>0</Lines>
  <Paragraphs>0</Paragraphs>
  <TotalTime>2</TotalTime>
  <ScaleCrop>false</ScaleCrop>
  <LinksUpToDate>false</LinksUpToDate>
  <CharactersWithSpaces>20513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33/7</cp:lastModifiedBy>
  <dcterms:modified xsi:type="dcterms:W3CDTF">2026-06-19T22:29:06Z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eyJoZGlkIjoiYjJmOTBiNDZiYmVlOGE1Y2IxNTRkNWJlYTYyMDZlZWIiLCJ1c2VySWQiOiIxNDA0NjMxNjYxIn0=</vt:lpwstr>
  </property>
  <property fmtid="{D5CDD505-2E9C-101B-9397-08002B2CF9AE}" pid="3" name="KSOProductBuildVer">
    <vt:lpwstr>2052-12.1.0.26895</vt:lpwstr>
  </property>
  <property fmtid="{D5CDD505-2E9C-101B-9397-08002B2CF9AE}" pid="4" name="ICV">
    <vt:lpwstr>D7A43685112D493AA586BB1FC21C3345_12</vt:lpwstr>
  </property>
</Properties>
</file>