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B9" w:rsidRDefault="00927831" w:rsidP="00927831">
      <w:pPr>
        <w:pStyle w:val="a5"/>
        <w:numPr>
          <w:ilvl w:val="0"/>
          <w:numId w:val="1"/>
        </w:numPr>
      </w:pPr>
      <w:r>
        <w:rPr>
          <w:rFonts w:hint="eastAsia"/>
        </w:rPr>
        <w:t>对照组：</w:t>
      </w:r>
      <w:r>
        <w:t>project1.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VARIANCE</w:t>
      </w:r>
      <w:r>
        <w:rPr>
          <w:rFonts w:hint="eastAsia"/>
        </w:rPr>
        <w:t>指正态分布方差。</w:t>
      </w:r>
      <w:r>
        <w:rPr>
          <w:rFonts w:hint="eastAsia"/>
        </w:rPr>
        <w:t xml:space="preserve"> WEAK</w:t>
      </w:r>
      <w:r>
        <w:t xml:space="preserve"> </w:t>
      </w:r>
      <w:r>
        <w:rPr>
          <w:rFonts w:hint="eastAsia"/>
        </w:rPr>
        <w:t>是体弱人群百分比，</w:t>
      </w:r>
      <w:r>
        <w:rPr>
          <w:rFonts w:hint="eastAsia"/>
        </w:rPr>
        <w:t>0</w:t>
      </w:r>
      <w:r>
        <w:rPr>
          <w:rFonts w:hint="eastAsia"/>
        </w:rPr>
        <w:t>表示没有体弱的。</w:t>
      </w:r>
    </w:p>
    <w:p w:rsidR="00927831" w:rsidRDefault="00AA4448" w:rsidP="00927831">
      <w:pPr>
        <w:pStyle w:val="a5"/>
        <w:numPr>
          <w:ilvl w:val="0"/>
          <w:numId w:val="1"/>
        </w:numPr>
      </w:pPr>
      <w:r>
        <w:t>Project2.</w:t>
      </w:r>
      <w:r>
        <w:rPr>
          <w:rFonts w:hint="eastAsia"/>
        </w:rPr>
        <w:t>c</w:t>
      </w:r>
      <w:r>
        <w:t xml:space="preserve">    </w:t>
      </w:r>
      <w:r>
        <w:rPr>
          <w:rFonts w:hint="eastAsia"/>
        </w:rPr>
        <w:t>平均分布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t>Project3.c</w:t>
      </w:r>
      <w:r w:rsidR="00AA4448">
        <w:t xml:space="preserve">    </w:t>
      </w:r>
      <w:r w:rsidR="00AA4448">
        <w:rPr>
          <w:rFonts w:hint="eastAsia"/>
        </w:rPr>
        <w:t>泊松分布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t xml:space="preserve">Project2.c     </w:t>
      </w:r>
      <w:r>
        <w:rPr>
          <w:rFonts w:hint="eastAsia"/>
        </w:rPr>
        <w:t>AVERAGE</w:t>
      </w:r>
      <w:r>
        <w:rPr>
          <w:rFonts w:hint="eastAsia"/>
        </w:rPr>
        <w:t>设为</w:t>
      </w:r>
      <w:r>
        <w:rPr>
          <w:rFonts w:hint="eastAsia"/>
        </w:rPr>
        <w:t>5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t xml:space="preserve">Project2.c     AVERAGE </w:t>
      </w:r>
      <w:r>
        <w:rPr>
          <w:rFonts w:hint="eastAsia"/>
        </w:rPr>
        <w:t>设为</w:t>
      </w:r>
      <w:r>
        <w:rPr>
          <w:rFonts w:hint="eastAsia"/>
        </w:rPr>
        <w:t>7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rPr>
          <w:rFonts w:hint="eastAsia"/>
        </w:rPr>
        <w:t>之后都是</w:t>
      </w:r>
      <w:r>
        <w:rPr>
          <w:rFonts w:hint="eastAsia"/>
        </w:rPr>
        <w:t>project1.c</w:t>
      </w:r>
      <w:r>
        <w:t xml:space="preserve"> </w:t>
      </w:r>
      <w:r>
        <w:rPr>
          <w:rFonts w:hint="eastAsia"/>
        </w:rPr>
        <w:t>OVERLAP</w:t>
      </w:r>
      <w:r>
        <w:t xml:space="preserve"> </w:t>
      </w:r>
      <w:r>
        <w:rPr>
          <w:rFonts w:hint="eastAsia"/>
        </w:rPr>
        <w:t>设为</w:t>
      </w:r>
      <w:r>
        <w:rPr>
          <w:rFonts w:hint="eastAsia"/>
        </w:rPr>
        <w:t>0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t>O</w:t>
      </w:r>
      <w:r>
        <w:rPr>
          <w:rFonts w:hint="eastAsia"/>
        </w:rPr>
        <w:t>VERLAP</w:t>
      </w:r>
      <w:r>
        <w:t xml:space="preserve"> </w:t>
      </w:r>
      <w:r>
        <w:rPr>
          <w:rFonts w:hint="eastAsia"/>
        </w:rPr>
        <w:t>设为</w:t>
      </w:r>
      <w:r>
        <w:rPr>
          <w:rFonts w:hint="eastAsia"/>
        </w:rPr>
        <w:t>0.5</w:t>
      </w:r>
    </w:p>
    <w:p w:rsidR="00927831" w:rsidRDefault="00927831" w:rsidP="00927831">
      <w:pPr>
        <w:pStyle w:val="a5"/>
        <w:numPr>
          <w:ilvl w:val="0"/>
          <w:numId w:val="1"/>
        </w:numPr>
      </w:pPr>
      <w:r>
        <w:t>O</w:t>
      </w:r>
      <w:r>
        <w:rPr>
          <w:rFonts w:hint="eastAsia"/>
        </w:rPr>
        <w:t>VERLAP</w:t>
      </w:r>
      <w:r>
        <w:t xml:space="preserve"> </w:t>
      </w:r>
      <w:r>
        <w:rPr>
          <w:rFonts w:hint="eastAsia"/>
        </w:rPr>
        <w:t>设为</w:t>
      </w:r>
      <w:r>
        <w:rPr>
          <w:rFonts w:hint="eastAsia"/>
        </w:rPr>
        <w:t xml:space="preserve"> 1</w:t>
      </w:r>
    </w:p>
    <w:p w:rsidR="00927831" w:rsidRDefault="00712733" w:rsidP="00927831">
      <w:pPr>
        <w:pStyle w:val="a5"/>
        <w:numPr>
          <w:ilvl w:val="0"/>
          <w:numId w:val="1"/>
        </w:numPr>
      </w:pPr>
      <w:r>
        <w:t>R</w:t>
      </w:r>
      <w:r>
        <w:rPr>
          <w:rFonts w:hint="eastAsia"/>
        </w:rPr>
        <w:t>ate1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rate2</w:t>
      </w:r>
      <w:r>
        <w:t xml:space="preserve"> </w:t>
      </w:r>
      <w:r>
        <w:rPr>
          <w:rFonts w:hint="eastAsia"/>
        </w:rPr>
        <w:t>均设为</w:t>
      </w:r>
      <w:r>
        <w:rPr>
          <w:rFonts w:hint="eastAsia"/>
        </w:rPr>
        <w:t>0.005</w:t>
      </w:r>
    </w:p>
    <w:p w:rsidR="00927831" w:rsidRDefault="00712733" w:rsidP="00927831">
      <w:pPr>
        <w:pStyle w:val="a5"/>
        <w:numPr>
          <w:ilvl w:val="0"/>
          <w:numId w:val="1"/>
        </w:numPr>
      </w:pPr>
      <w:r>
        <w:t xml:space="preserve">Rate1 </w:t>
      </w:r>
      <w:r>
        <w:rPr>
          <w:rFonts w:hint="eastAsia"/>
        </w:rPr>
        <w:t>和</w:t>
      </w:r>
      <w:r>
        <w:rPr>
          <w:rFonts w:hint="eastAsia"/>
        </w:rPr>
        <w:t xml:space="preserve"> rate2</w:t>
      </w:r>
      <w:r>
        <w:t xml:space="preserve"> </w:t>
      </w:r>
      <w:r>
        <w:rPr>
          <w:rFonts w:hint="eastAsia"/>
        </w:rPr>
        <w:t>均设为</w:t>
      </w:r>
      <w:r w:rsidR="00927831">
        <w:t xml:space="preserve">0.05 </w:t>
      </w:r>
      <w:r w:rsidR="00927831">
        <w:rPr>
          <w:rFonts w:hint="eastAsia"/>
        </w:rPr>
        <w:t>（好像就是对照组）</w:t>
      </w:r>
    </w:p>
    <w:p w:rsidR="00712733" w:rsidRDefault="00712733" w:rsidP="00712733">
      <w:pPr>
        <w:pStyle w:val="a5"/>
        <w:numPr>
          <w:ilvl w:val="0"/>
          <w:numId w:val="1"/>
        </w:numPr>
      </w:pPr>
      <w:r>
        <w:t>R</w:t>
      </w:r>
      <w:r>
        <w:rPr>
          <w:rFonts w:hint="eastAsia"/>
        </w:rPr>
        <w:t>ate1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rate2</w:t>
      </w:r>
      <w:r>
        <w:rPr>
          <w:rFonts w:hint="eastAsia"/>
        </w:rPr>
        <w:t>设为</w:t>
      </w:r>
      <w:r>
        <w:rPr>
          <w:rFonts w:hint="eastAsia"/>
        </w:rPr>
        <w:t>0.01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0.005</w:t>
      </w:r>
    </w:p>
    <w:p w:rsidR="00712733" w:rsidRDefault="00712733" w:rsidP="00712733">
      <w:pPr>
        <w:pStyle w:val="a5"/>
        <w:numPr>
          <w:ilvl w:val="0"/>
          <w:numId w:val="1"/>
        </w:numPr>
      </w:pPr>
      <w:r>
        <w:t>R</w:t>
      </w:r>
      <w:r>
        <w:rPr>
          <w:rFonts w:hint="eastAsia"/>
        </w:rPr>
        <w:t>ate1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rate2</w:t>
      </w:r>
      <w:r>
        <w:t xml:space="preserve"> </w:t>
      </w:r>
      <w:r>
        <w:rPr>
          <w:rFonts w:hint="eastAsia"/>
        </w:rPr>
        <w:t>设为</w:t>
      </w:r>
      <w:r>
        <w:rPr>
          <w:rFonts w:hint="eastAsia"/>
        </w:rPr>
        <w:t>0.01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0.05</w:t>
      </w:r>
    </w:p>
    <w:p w:rsidR="00105C9D" w:rsidRDefault="007F6248" w:rsidP="00105C9D">
      <w:pPr>
        <w:pStyle w:val="a5"/>
        <w:numPr>
          <w:ilvl w:val="0"/>
          <w:numId w:val="1"/>
        </w:numPr>
      </w:pPr>
      <w:r>
        <w:t>k1</w:t>
      </w:r>
      <w:r w:rsidR="00105C9D">
        <w:rPr>
          <w:rFonts w:hint="eastAsia"/>
        </w:rPr>
        <w:t>设为</w:t>
      </w:r>
      <w:r w:rsidR="00105C9D">
        <w:t>1.2</w:t>
      </w:r>
      <w:r w:rsidR="00105C9D">
        <w:tab/>
        <w:t>k2</w:t>
      </w:r>
      <w:r w:rsidR="00105C9D">
        <w:rPr>
          <w:rFonts w:hint="eastAsia"/>
        </w:rPr>
        <w:t>设为</w:t>
      </w:r>
      <w:r>
        <w:t>1.2</w:t>
      </w:r>
      <w:r>
        <w:t>（</w:t>
      </w:r>
      <w:r>
        <w:rPr>
          <w:rFonts w:hint="eastAsia"/>
        </w:rPr>
        <w:t>对照组均为</w:t>
      </w:r>
      <w:r>
        <w:rPr>
          <w:rFonts w:hint="eastAsia"/>
        </w:rPr>
        <w:t>1</w:t>
      </w:r>
      <w:r>
        <w:t>）</w:t>
      </w:r>
    </w:p>
    <w:p w:rsidR="00105C9D" w:rsidRDefault="00150AC9" w:rsidP="00105C9D">
      <w:pPr>
        <w:pStyle w:val="a5"/>
        <w:ind w:left="1440"/>
      </w:pPr>
      <w:r>
        <w:rPr>
          <w:rFonts w:hint="eastAsia"/>
        </w:rPr>
        <w:t>注释一下</w:t>
      </w:r>
      <w:r w:rsidR="00DD4CC7">
        <w:rPr>
          <w:rFonts w:hint="eastAsia"/>
        </w:rPr>
        <w:t>：</w:t>
      </w:r>
      <w:r w:rsidR="004F5600">
        <w:rPr>
          <w:rFonts w:hint="eastAsia"/>
        </w:rPr>
        <w:t>这样</w:t>
      </w:r>
      <w:r w:rsidR="004F5600">
        <w:t>SS~RR</w:t>
      </w:r>
      <w:r w:rsidR="004F5600">
        <w:rPr>
          <w:rFonts w:hint="eastAsia"/>
        </w:rPr>
        <w:t>均为</w:t>
      </w:r>
      <w:r w:rsidR="004F5600">
        <w:t>0.05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85"/>
        <w:gridCol w:w="2656"/>
        <w:gridCol w:w="2669"/>
      </w:tblGrid>
      <w:tr w:rsidR="00EF5855" w:rsidTr="003D097A">
        <w:tc>
          <w:tcPr>
            <w:tcW w:w="2585" w:type="dxa"/>
          </w:tcPr>
          <w:p w:rsidR="00927831" w:rsidRDefault="00927831" w:rsidP="00927831">
            <w:pPr>
              <w:pStyle w:val="a5"/>
              <w:ind w:left="0"/>
            </w:pPr>
            <w:r>
              <w:t>SS</w:t>
            </w:r>
            <w:r w:rsidR="00EF5855">
              <w:t>2=0.05</w:t>
            </w:r>
          </w:p>
        </w:tc>
        <w:tc>
          <w:tcPr>
            <w:tcW w:w="2656" w:type="dxa"/>
          </w:tcPr>
          <w:p w:rsidR="00927831" w:rsidRDefault="00EF5855" w:rsidP="00927831">
            <w:pPr>
              <w:pStyle w:val="a5"/>
              <w:ind w:left="0"/>
            </w:pPr>
            <w:r>
              <w:t>SI2=0.05*1.2</w:t>
            </w:r>
          </w:p>
        </w:tc>
        <w:tc>
          <w:tcPr>
            <w:tcW w:w="2669" w:type="dxa"/>
          </w:tcPr>
          <w:p w:rsidR="00927831" w:rsidRDefault="00EF5855" w:rsidP="00EF5855">
            <w:r>
              <w:t>SR2=0.05*1.2</w:t>
            </w:r>
          </w:p>
        </w:tc>
      </w:tr>
      <w:tr w:rsidR="00EF5855" w:rsidTr="003D097A">
        <w:tc>
          <w:tcPr>
            <w:tcW w:w="2585" w:type="dxa"/>
          </w:tcPr>
          <w:p w:rsidR="00927831" w:rsidRDefault="00EF5855" w:rsidP="00927831">
            <w:pPr>
              <w:pStyle w:val="a5"/>
              <w:ind w:left="0"/>
            </w:pPr>
            <w:r>
              <w:t>IS2=0.05*1.2</w:t>
            </w:r>
          </w:p>
        </w:tc>
        <w:tc>
          <w:tcPr>
            <w:tcW w:w="2656" w:type="dxa"/>
          </w:tcPr>
          <w:p w:rsidR="00927831" w:rsidRDefault="00EF5855" w:rsidP="00927831">
            <w:pPr>
              <w:pStyle w:val="a5"/>
              <w:ind w:left="0"/>
            </w:pPr>
            <w:r>
              <w:t>II2=0.05*1.2*1.2</w:t>
            </w:r>
          </w:p>
        </w:tc>
        <w:tc>
          <w:tcPr>
            <w:tcW w:w="2669" w:type="dxa"/>
          </w:tcPr>
          <w:p w:rsidR="00927831" w:rsidRDefault="00EF5855" w:rsidP="00927831">
            <w:pPr>
              <w:pStyle w:val="a5"/>
              <w:ind w:left="0"/>
            </w:pPr>
            <w:r>
              <w:t>IR2=0.05*1.2*1.2</w:t>
            </w:r>
          </w:p>
        </w:tc>
      </w:tr>
      <w:tr w:rsidR="00EF5855" w:rsidTr="003D097A">
        <w:tc>
          <w:tcPr>
            <w:tcW w:w="2585" w:type="dxa"/>
          </w:tcPr>
          <w:p w:rsidR="00927831" w:rsidRDefault="00EF5855" w:rsidP="00927831">
            <w:pPr>
              <w:pStyle w:val="a5"/>
              <w:ind w:left="0"/>
            </w:pPr>
            <w:r>
              <w:t>RS2=0.05*1.2</w:t>
            </w:r>
          </w:p>
        </w:tc>
        <w:tc>
          <w:tcPr>
            <w:tcW w:w="2656" w:type="dxa"/>
          </w:tcPr>
          <w:p w:rsidR="00927831" w:rsidRDefault="00EF5855" w:rsidP="00927831">
            <w:pPr>
              <w:pStyle w:val="a5"/>
              <w:ind w:left="0"/>
            </w:pPr>
            <w:r>
              <w:t>RI2=0.05*1.2*1.2</w:t>
            </w:r>
          </w:p>
        </w:tc>
        <w:tc>
          <w:tcPr>
            <w:tcW w:w="2669" w:type="dxa"/>
          </w:tcPr>
          <w:p w:rsidR="00927831" w:rsidRDefault="00EF5855" w:rsidP="00927831">
            <w:pPr>
              <w:pStyle w:val="a5"/>
              <w:ind w:left="0"/>
            </w:pPr>
            <w:r>
              <w:t>RR2=0.05*1.2*1.2</w:t>
            </w:r>
          </w:p>
        </w:tc>
      </w:tr>
    </w:tbl>
    <w:p w:rsidR="00927831" w:rsidRDefault="003D097A" w:rsidP="00927831">
      <w:pPr>
        <w:pStyle w:val="a5"/>
        <w:numPr>
          <w:ilvl w:val="0"/>
          <w:numId w:val="1"/>
        </w:numPr>
      </w:pPr>
      <w:r>
        <w:t>k1</w:t>
      </w:r>
      <w:r>
        <w:rPr>
          <w:rFonts w:hint="eastAsia"/>
        </w:rPr>
        <w:t>设为</w:t>
      </w:r>
      <w:r>
        <w:t>0.8</w:t>
      </w:r>
      <w:r>
        <w:tab/>
        <w:t>k2</w:t>
      </w:r>
      <w:r>
        <w:rPr>
          <w:rFonts w:hint="eastAsia"/>
        </w:rPr>
        <w:t>设为</w:t>
      </w:r>
      <w:r>
        <w:t>0.8</w:t>
      </w:r>
    </w:p>
    <w:p w:rsidR="00EF5855" w:rsidRDefault="00150AC9" w:rsidP="00927831">
      <w:pPr>
        <w:pStyle w:val="a5"/>
        <w:numPr>
          <w:ilvl w:val="0"/>
          <w:numId w:val="1"/>
        </w:numPr>
      </w:pPr>
      <w:r>
        <w:t>k1</w:t>
      </w:r>
      <w:r>
        <w:rPr>
          <w:rFonts w:hint="eastAsia"/>
        </w:rPr>
        <w:t>设为</w:t>
      </w:r>
      <w:r>
        <w:t>1.2</w:t>
      </w:r>
      <w:r>
        <w:tab/>
        <w:t>k2</w:t>
      </w:r>
      <w:r>
        <w:rPr>
          <w:rFonts w:hint="eastAsia"/>
        </w:rPr>
        <w:t>设为</w:t>
      </w:r>
      <w:r>
        <w:t>0.8</w:t>
      </w:r>
    </w:p>
    <w:p w:rsidR="00EF5855" w:rsidRDefault="00150AC9" w:rsidP="00EF5855">
      <w:pPr>
        <w:pStyle w:val="a5"/>
        <w:numPr>
          <w:ilvl w:val="0"/>
          <w:numId w:val="1"/>
        </w:numPr>
      </w:pPr>
      <w:r>
        <w:t>k1</w:t>
      </w:r>
      <w:r>
        <w:rPr>
          <w:rFonts w:hint="eastAsia"/>
        </w:rPr>
        <w:t>设为</w:t>
      </w:r>
      <w:r>
        <w:t>0.8</w:t>
      </w:r>
      <w:r>
        <w:tab/>
        <w:t>k2</w:t>
      </w:r>
      <w:r>
        <w:rPr>
          <w:rFonts w:hint="eastAsia"/>
        </w:rPr>
        <w:t>设为</w:t>
      </w:r>
      <w:r>
        <w:t>1.2</w:t>
      </w:r>
    </w:p>
    <w:p w:rsidR="00A75B55" w:rsidRDefault="00DD4CC7" w:rsidP="00EF5855">
      <w:pPr>
        <w:pStyle w:val="a5"/>
        <w:numPr>
          <w:ilvl w:val="0"/>
          <w:numId w:val="1"/>
        </w:numPr>
      </w:pPr>
      <w:r>
        <w:t>17~20</w:t>
      </w:r>
      <w:r>
        <w:rPr>
          <w:rFonts w:hint="eastAsia"/>
        </w:rPr>
        <w:t>这些情况</w:t>
      </w:r>
      <w:r>
        <w:t>SS~RR</w:t>
      </w:r>
      <w:r>
        <w:rPr>
          <w:rFonts w:hint="eastAsia"/>
        </w:rPr>
        <w:t>设为以下语句：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DD4CC7" w:rsidRDefault="00DD4CC7" w:rsidP="00DD4CC7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B4B4B4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A56D88" w:rsidRDefault="00DD4CC7" w:rsidP="00523F30">
      <w:pPr>
        <w:autoSpaceDE w:val="0"/>
        <w:autoSpaceDN w:val="0"/>
        <w:adjustRightInd w:val="0"/>
        <w:spacing w:after="0" w:line="240" w:lineRule="auto"/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  <w:r w:rsidR="00A56D88">
        <w:t xml:space="preserve"> 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rPr>
          <w:rFonts w:hint="eastAsia"/>
        </w:rPr>
        <w:t>然后相应设置</w:t>
      </w:r>
      <w: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</w:pPr>
      <w:r>
        <w:t>21.</w:t>
      </w:r>
      <w:r>
        <w:rPr>
          <w:rFonts w:hint="eastAsia"/>
        </w:rPr>
        <w:t>设置</w:t>
      </w:r>
      <w:r>
        <w:t>k1=1.2</w:t>
      </w:r>
      <w:r>
        <w:tab/>
        <w:t>k2=0.8</w:t>
      </w:r>
    </w:p>
    <w:p w:rsidR="00635DA1" w:rsidRDefault="00635DA1" w:rsidP="00523F30">
      <w:pPr>
        <w:autoSpaceDE w:val="0"/>
        <w:autoSpaceDN w:val="0"/>
        <w:adjustRightInd w:val="0"/>
        <w:spacing w:after="0" w:line="240" w:lineRule="auto"/>
      </w:pPr>
      <w:r>
        <w:t>SS~RR2</w:t>
      </w:r>
      <w:r>
        <w:rPr>
          <w:rFonts w:hint="eastAsia"/>
        </w:rPr>
        <w:t>设为以下语句：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RS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B4B4B4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RI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RR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 w:rsidR="00D210C0"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  <w:r>
        <w:t xml:space="preserve"> 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SS2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SI2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SR2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lastRenderedPageBreak/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IS2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II2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IR2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  <w:bookmarkStart w:id="0" w:name="_GoBack"/>
      <w:bookmarkEnd w:id="0"/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RS2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23F30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DCDCDC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RI2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k1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62321" w:rsidRDefault="00523F30" w:rsidP="00523F30">
      <w:pPr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B4B4B4"/>
          <w:sz w:val="19"/>
          <w:szCs w:val="19"/>
        </w:rPr>
      </w:pPr>
      <w:r>
        <w:rPr>
          <w:rFonts w:ascii="新宋体" w:eastAsia="新宋体" w:cs="新宋体"/>
          <w:color w:val="569CD6"/>
          <w:sz w:val="19"/>
          <w:szCs w:val="19"/>
          <w:highlight w:val="black"/>
        </w:rPr>
        <w:t>const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sz w:val="19"/>
          <w:szCs w:val="19"/>
          <w:highlight w:val="black"/>
        </w:rPr>
        <w:t>double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sz w:val="19"/>
          <w:szCs w:val="19"/>
          <w:highlight w:val="black"/>
        </w:rPr>
        <w:t>RR2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BASIS</w:t>
      </w:r>
      <w:r w:rsidR="00845B9D">
        <w:rPr>
          <w:rFonts w:ascii="新宋体" w:eastAsia="新宋体" w:cs="新宋体"/>
          <w:color w:val="BD63C5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*</w:t>
      </w:r>
      <w:r>
        <w:rPr>
          <w:rFonts w:ascii="新宋体" w:eastAsia="新宋体" w:cs="新宋体"/>
          <w:color w:val="BD63C5"/>
          <w:sz w:val="19"/>
          <w:szCs w:val="19"/>
          <w:highlight w:val="black"/>
        </w:rPr>
        <w:t>k2</w:t>
      </w:r>
      <w:r>
        <w:rPr>
          <w:rFonts w:ascii="新宋体" w:eastAsia="新宋体" w:cs="新宋体"/>
          <w:color w:val="B4B4B4"/>
          <w:sz w:val="19"/>
          <w:szCs w:val="19"/>
          <w:highlight w:val="black"/>
        </w:rPr>
        <w:t>;</w:t>
      </w:r>
    </w:p>
    <w:p w:rsidR="00562321" w:rsidRDefault="00562321" w:rsidP="00523F30">
      <w:pPr>
        <w:autoSpaceDE w:val="0"/>
        <w:autoSpaceDN w:val="0"/>
        <w:adjustRightInd w:val="0"/>
        <w:spacing w:after="0" w:line="240" w:lineRule="auto"/>
      </w:pPr>
      <w:r w:rsidRPr="00562321">
        <w:t>22</w:t>
      </w:r>
      <w:r>
        <w:t>~</w:t>
      </w:r>
      <w:r w:rsidR="00745332">
        <w:t>29</w:t>
      </w:r>
      <w:r w:rsidRPr="00562321">
        <w:t xml:space="preserve">. </w:t>
      </w:r>
      <w:r>
        <w:rPr>
          <w:rFonts w:hint="eastAsia"/>
        </w:rPr>
        <w:t>BASIS</w:t>
      </w:r>
      <w:r w:rsidR="00745332">
        <w:rPr>
          <w:rFonts w:hint="eastAsia"/>
        </w:rPr>
        <w:t>和</w:t>
      </w:r>
      <w:r w:rsidR="00745332">
        <w:rPr>
          <w:rFonts w:hint="eastAsia"/>
        </w:rPr>
        <w:t>BASIS2</w:t>
      </w:r>
      <w:r w:rsidR="00745332">
        <w:t xml:space="preserve"> </w:t>
      </w:r>
      <w:r w:rsidR="00745332">
        <w:rPr>
          <w:rFonts w:hint="eastAsia"/>
        </w:rPr>
        <w:t>分别设置</w:t>
      </w:r>
    </w:p>
    <w:p w:rsidR="00745332" w:rsidRDefault="00745332" w:rsidP="00523F30">
      <w:pPr>
        <w:autoSpaceDE w:val="0"/>
        <w:autoSpaceDN w:val="0"/>
        <w:adjustRightInd w:val="0"/>
        <w:spacing w:after="0" w:line="240" w:lineRule="auto"/>
      </w:pPr>
      <w:r>
        <w:t>30~37.RECOVER1</w:t>
      </w:r>
      <w:r>
        <w:rPr>
          <w:rFonts w:hint="eastAsia"/>
        </w:rPr>
        <w:t>和</w:t>
      </w:r>
      <w:r>
        <w:rPr>
          <w:rFonts w:hint="eastAsia"/>
        </w:rPr>
        <w:t>RECOVER2</w:t>
      </w:r>
      <w:r>
        <w:t xml:space="preserve"> </w:t>
      </w:r>
      <w:r>
        <w:rPr>
          <w:rFonts w:hint="eastAsia"/>
        </w:rPr>
        <w:t>分别设置</w:t>
      </w:r>
    </w:p>
    <w:p w:rsidR="00BD7BCE" w:rsidRPr="00562321" w:rsidRDefault="00745332" w:rsidP="00523F30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3</w:t>
      </w:r>
      <w:r w:rsidR="00BD7BCE">
        <w:t>8</w:t>
      </w:r>
      <w:r>
        <w:t xml:space="preserve">. </w:t>
      </w:r>
      <w:r w:rsidR="00A5141C">
        <w:rPr>
          <w:rFonts w:hint="eastAsia"/>
        </w:rPr>
        <w:t>体弱的更易感</w:t>
      </w:r>
      <w:r w:rsidR="006541B0">
        <w:rPr>
          <w:rFonts w:hint="eastAsia"/>
        </w:rPr>
        <w:t>rate/0.5</w:t>
      </w:r>
      <w:r w:rsidR="00A5141C">
        <w:rPr>
          <w:rFonts w:hint="eastAsia"/>
        </w:rPr>
        <w:t>，感染被人没有影响。</w:t>
      </w:r>
      <w:r w:rsidR="00BD7BCE">
        <w:rPr>
          <w:rFonts w:hint="eastAsia"/>
        </w:rPr>
        <w:t>添加了体弱的人更难回复，</w:t>
      </w:r>
      <w:r w:rsidR="00BD7BCE">
        <w:rPr>
          <w:rFonts w:hint="eastAsia"/>
        </w:rPr>
        <w:t>recover*0.</w:t>
      </w:r>
      <w:r w:rsidR="006541B0">
        <w:rPr>
          <w:rFonts w:hint="eastAsia"/>
        </w:rPr>
        <w:t>5</w:t>
      </w:r>
    </w:p>
    <w:sectPr w:rsidR="00BD7BCE" w:rsidRPr="005623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AD7" w:rsidRDefault="00435AD7" w:rsidP="00927831">
      <w:pPr>
        <w:spacing w:after="0" w:line="240" w:lineRule="auto"/>
      </w:pPr>
      <w:r>
        <w:separator/>
      </w:r>
    </w:p>
  </w:endnote>
  <w:endnote w:type="continuationSeparator" w:id="0">
    <w:p w:rsidR="00435AD7" w:rsidRDefault="00435AD7" w:rsidP="0092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AD7" w:rsidRDefault="00435AD7" w:rsidP="00927831">
      <w:pPr>
        <w:spacing w:after="0" w:line="240" w:lineRule="auto"/>
      </w:pPr>
      <w:r>
        <w:separator/>
      </w:r>
    </w:p>
  </w:footnote>
  <w:footnote w:type="continuationSeparator" w:id="0">
    <w:p w:rsidR="00435AD7" w:rsidRDefault="00435AD7" w:rsidP="00927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12603"/>
    <w:multiLevelType w:val="hybridMultilevel"/>
    <w:tmpl w:val="5FCC6D4A"/>
    <w:lvl w:ilvl="0" w:tplc="F702BA1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01F09"/>
    <w:multiLevelType w:val="hybridMultilevel"/>
    <w:tmpl w:val="5FCC6D4A"/>
    <w:lvl w:ilvl="0" w:tplc="F702BA1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8F"/>
    <w:rsid w:val="00053F08"/>
    <w:rsid w:val="000F44BD"/>
    <w:rsid w:val="00105C9D"/>
    <w:rsid w:val="00150AC9"/>
    <w:rsid w:val="003B4EC4"/>
    <w:rsid w:val="003C7BB9"/>
    <w:rsid w:val="003D097A"/>
    <w:rsid w:val="00404672"/>
    <w:rsid w:val="00435AD7"/>
    <w:rsid w:val="004F5600"/>
    <w:rsid w:val="00523F30"/>
    <w:rsid w:val="00562321"/>
    <w:rsid w:val="005D4437"/>
    <w:rsid w:val="00635DA1"/>
    <w:rsid w:val="006541B0"/>
    <w:rsid w:val="00712733"/>
    <w:rsid w:val="00745332"/>
    <w:rsid w:val="00761269"/>
    <w:rsid w:val="0076201D"/>
    <w:rsid w:val="007722FB"/>
    <w:rsid w:val="007F6248"/>
    <w:rsid w:val="00845B9D"/>
    <w:rsid w:val="00927831"/>
    <w:rsid w:val="00946901"/>
    <w:rsid w:val="009E781C"/>
    <w:rsid w:val="00A5141C"/>
    <w:rsid w:val="00A56D88"/>
    <w:rsid w:val="00A75B55"/>
    <w:rsid w:val="00A97F28"/>
    <w:rsid w:val="00AA4448"/>
    <w:rsid w:val="00BD7BCE"/>
    <w:rsid w:val="00D210C0"/>
    <w:rsid w:val="00DD4CC7"/>
    <w:rsid w:val="00EF5855"/>
    <w:rsid w:val="00FD69BA"/>
    <w:rsid w:val="00FD70CF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E94436-0001-4E0B-BD49-EFAC9DBF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7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27831"/>
  </w:style>
  <w:style w:type="paragraph" w:styleId="a4">
    <w:name w:val="footer"/>
    <w:basedOn w:val="a"/>
    <w:link w:val="Char0"/>
    <w:uiPriority w:val="99"/>
    <w:unhideWhenUsed/>
    <w:rsid w:val="009278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27831"/>
  </w:style>
  <w:style w:type="paragraph" w:styleId="a5">
    <w:name w:val="List Paragraph"/>
    <w:basedOn w:val="a"/>
    <w:uiPriority w:val="34"/>
    <w:qFormat/>
    <w:rsid w:val="00927831"/>
    <w:pPr>
      <w:ind w:left="720"/>
      <w:contextualSpacing/>
    </w:pPr>
  </w:style>
  <w:style w:type="table" w:styleId="a6">
    <w:name w:val="Table Grid"/>
    <w:basedOn w:val="a1"/>
    <w:uiPriority w:val="39"/>
    <w:rsid w:val="009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Haoxin Yang</dc:creator>
  <cp:keywords/>
  <dc:description/>
  <cp:lastModifiedBy>Haoxin Yang</cp:lastModifiedBy>
  <cp:revision>30</cp:revision>
  <dcterms:created xsi:type="dcterms:W3CDTF">2016-01-29T08:59:00Z</dcterms:created>
  <dcterms:modified xsi:type="dcterms:W3CDTF">2016-03-26T15:40:00Z</dcterms:modified>
</cp:coreProperties>
</file>