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lang w:val="en-US" w:eastAsia="zh-CN"/>
        </w:rPr>
      </w:pPr>
      <w:r>
        <w:rPr>
          <w:rFonts w:hint="eastAsia"/>
          <w:sz w:val="44"/>
          <w:szCs w:val="44"/>
          <w:lang w:val="en-US" w:eastAsia="zh-CN"/>
        </w:rPr>
        <w:t>音乐播放器实施文档</w:t>
      </w:r>
    </w:p>
    <w:p>
      <w:pPr>
        <w:jc w:val="both"/>
        <w:rPr>
          <w:rFonts w:hint="eastAsia"/>
          <w:sz w:val="28"/>
          <w:szCs w:val="28"/>
          <w:lang w:val="en-US" w:eastAsia="zh-CN"/>
        </w:rPr>
      </w:pPr>
    </w:p>
    <w:p>
      <w:pPr>
        <w:numPr>
          <w:ilvl w:val="0"/>
          <w:numId w:val="1"/>
        </w:numPr>
        <w:jc w:val="both"/>
        <w:rPr>
          <w:rFonts w:hint="eastAsia"/>
          <w:sz w:val="28"/>
          <w:szCs w:val="28"/>
          <w:lang w:val="en-US" w:eastAsia="zh-CN"/>
        </w:rPr>
      </w:pPr>
      <w:r>
        <w:rPr>
          <w:rFonts w:hint="eastAsia"/>
          <w:sz w:val="28"/>
          <w:szCs w:val="28"/>
          <w:lang w:val="en-US" w:eastAsia="zh-CN"/>
        </w:rPr>
        <w:t>软件项目实施方案：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i w:val="0"/>
          <w:caps w:val="0"/>
          <w:color w:val="auto"/>
          <w:spacing w:val="0"/>
          <w:sz w:val="24"/>
          <w:szCs w:val="24"/>
          <w:shd w:val="clear" w:fill="FFFFFF"/>
          <w:lang w:val="en-US" w:eastAsia="zh-CN"/>
        </w:rPr>
      </w:pPr>
      <w:bookmarkStart w:id="0" w:name="_Toc30279_WPSOffice_Level2"/>
      <w:r>
        <w:rPr>
          <w:rFonts w:hint="eastAsia" w:ascii="宋体" w:hAnsi="宋体" w:eastAsia="宋体" w:cs="宋体"/>
          <w:i w:val="0"/>
          <w:caps w:val="0"/>
          <w:color w:val="auto"/>
          <w:spacing w:val="0"/>
          <w:sz w:val="24"/>
          <w:szCs w:val="24"/>
          <w:shd w:val="clear" w:fill="FFFFFF"/>
          <w:lang w:val="en-US" w:eastAsia="zh-CN"/>
        </w:rPr>
        <w:t>（一）项目启动阶段 </w:t>
      </w:r>
      <w:bookmarkEnd w:id="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200"/>
        <w:jc w:val="both"/>
        <w:textAlignment w:val="auto"/>
        <w:outlineLvl w:val="9"/>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此阶段处于整个项目实施工作的最前期，由成立项目组、前期调研、编制总体项目计划三个阶段组成。  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阶段主任务</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成立项目组：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成立项目组，组长指定项目组成员及成员任务。</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前期调研： 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团队小组建立与用户的联系，采用问卷调查、访谈的方法对用户进行调研，确定他们的需求和期望，以确保项目开发顺利。  </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i w:val="0"/>
          <w:caps w:val="0"/>
          <w:color w:val="5E5E5E"/>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val="en-US" w:eastAsia="zh-CN"/>
        </w:rPr>
        <w:t>编制《软件需求说明书》《软件系统设计书》。 </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i w:val="0"/>
          <w:caps w:val="0"/>
          <w:color w:val="auto"/>
          <w:spacing w:val="0"/>
          <w:sz w:val="24"/>
          <w:szCs w:val="24"/>
          <w:shd w:val="clear" w:fill="FFFFFF"/>
          <w:lang w:eastAsia="zh-CN"/>
        </w:rPr>
      </w:pPr>
      <w:bookmarkStart w:id="1" w:name="_Toc4941_WPSOffice_Level2"/>
      <w:r>
        <w:rPr>
          <w:rFonts w:hint="eastAsia" w:ascii="宋体" w:hAnsi="宋体" w:eastAsia="宋体" w:cs="宋体"/>
          <w:i w:val="0"/>
          <w:caps w:val="0"/>
          <w:color w:val="auto"/>
          <w:spacing w:val="0"/>
          <w:sz w:val="24"/>
          <w:szCs w:val="24"/>
          <w:shd w:val="clear" w:fill="FFFFFF"/>
          <w:lang w:eastAsia="zh-CN"/>
        </w:rPr>
        <w:t>需求调研确认阶段</w:t>
      </w:r>
      <w:bookmarkEnd w:id="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200"/>
        <w:jc w:val="both"/>
        <w:textAlignment w:val="auto"/>
        <w:outlineLvl w:val="9"/>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此阶段的主要工作是</w:t>
      </w:r>
      <w:r>
        <w:rPr>
          <w:rFonts w:hint="eastAsia" w:ascii="宋体" w:hAnsi="宋体" w:eastAsia="宋体" w:cs="宋体"/>
          <w:i w:val="0"/>
          <w:caps w:val="0"/>
          <w:color w:val="auto"/>
          <w:spacing w:val="0"/>
          <w:sz w:val="24"/>
          <w:szCs w:val="24"/>
          <w:shd w:val="clear" w:fill="FFFFFF"/>
          <w:lang w:val="en-US" w:eastAsia="zh-CN"/>
        </w:rPr>
        <w:t>小组成员</w:t>
      </w:r>
      <w:r>
        <w:rPr>
          <w:rFonts w:hint="eastAsia" w:ascii="宋体" w:hAnsi="宋体" w:eastAsia="宋体" w:cs="宋体"/>
          <w:i w:val="0"/>
          <w:caps w:val="0"/>
          <w:color w:val="auto"/>
          <w:spacing w:val="0"/>
          <w:sz w:val="24"/>
          <w:szCs w:val="24"/>
          <w:shd w:val="clear" w:fill="FFFFFF"/>
          <w:lang w:eastAsia="zh-CN"/>
        </w:rPr>
        <w:t>向用户调查用户对系统的需求，包括功能需求调研、查询需求调研等，</w:t>
      </w:r>
      <w:r>
        <w:rPr>
          <w:rFonts w:hint="eastAsia" w:ascii="宋体" w:hAnsi="宋体" w:eastAsia="宋体" w:cs="宋体"/>
          <w:i w:val="0"/>
          <w:caps w:val="0"/>
          <w:color w:val="auto"/>
          <w:spacing w:val="0"/>
          <w:sz w:val="24"/>
          <w:szCs w:val="24"/>
          <w:shd w:val="clear" w:fill="FFFFFF"/>
          <w:lang w:val="en-US" w:eastAsia="zh-CN"/>
        </w:rPr>
        <w:t>并</w:t>
      </w:r>
      <w:r>
        <w:rPr>
          <w:rFonts w:hint="eastAsia" w:ascii="宋体" w:hAnsi="宋体" w:eastAsia="宋体" w:cs="宋体"/>
          <w:i w:val="0"/>
          <w:caps w:val="0"/>
          <w:color w:val="auto"/>
          <w:spacing w:val="0"/>
          <w:sz w:val="24"/>
          <w:szCs w:val="24"/>
          <w:shd w:val="clear" w:fill="FFFFFF"/>
          <w:lang w:eastAsia="zh-CN"/>
        </w:rPr>
        <w:t>将以此为依据进行软件功能的实现。如果用户又提出新的需求，实施人员将分析需求的难度及对整个系统的影响程度来确定是否给予实现。</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i w:val="0"/>
          <w:caps w:val="0"/>
          <w:color w:val="auto"/>
          <w:spacing w:val="0"/>
          <w:sz w:val="24"/>
          <w:szCs w:val="24"/>
          <w:shd w:val="clear" w:fill="FFFFFF"/>
          <w:lang w:eastAsia="zh-CN"/>
        </w:rPr>
      </w:pPr>
      <w:bookmarkStart w:id="2" w:name="_Toc29417_WPSOffice_Level2"/>
      <w:r>
        <w:rPr>
          <w:rFonts w:hint="eastAsia" w:ascii="宋体" w:hAnsi="宋体" w:eastAsia="宋体" w:cs="宋体"/>
          <w:i w:val="0"/>
          <w:caps w:val="0"/>
          <w:color w:val="auto"/>
          <w:spacing w:val="0"/>
          <w:sz w:val="24"/>
          <w:szCs w:val="24"/>
          <w:shd w:val="clear" w:fill="FFFFFF"/>
          <w:lang w:eastAsia="zh-CN"/>
        </w:rPr>
        <w:t>软件功能实现确认阶段</w:t>
      </w:r>
      <w:bookmarkEnd w:id="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此阶段的主要工作是项目人员进行具体软件功能的实现工作。在软件功能实现的过程中，项目实施人员将记录软件实现的详细过程。便于售后服务之用。每一个实施技术人员必须严格按照要求记录、存档。 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按照调研要求的所有功能实现完毕后，项目实施人员编制《软件功能确认表》，将定制好软件功能待用户确认，用户根据《软件功能确认表》上的功能逐一确定软件功能达到要求。</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i w:val="0"/>
          <w:caps w:val="0"/>
          <w:color w:val="auto"/>
          <w:spacing w:val="0"/>
          <w:sz w:val="24"/>
          <w:szCs w:val="24"/>
          <w:shd w:val="clear" w:fill="FFFFFF"/>
          <w:lang w:eastAsia="zh-CN"/>
        </w:rPr>
      </w:pPr>
      <w:bookmarkStart w:id="3" w:name="_Toc6529_WPSOffice_Level2"/>
      <w:r>
        <w:rPr>
          <w:rFonts w:hint="eastAsia" w:ascii="宋体" w:hAnsi="宋体" w:eastAsia="宋体" w:cs="宋体"/>
          <w:i w:val="0"/>
          <w:caps w:val="0"/>
          <w:color w:val="auto"/>
          <w:spacing w:val="0"/>
          <w:sz w:val="24"/>
          <w:szCs w:val="24"/>
          <w:shd w:val="clear" w:fill="FFFFFF"/>
          <w:lang w:eastAsia="zh-CN"/>
        </w:rPr>
        <w:t>数据标准化初装阶段</w:t>
      </w:r>
      <w:bookmarkEnd w:id="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此阶段的主要工作是项目实施人员指导用户进行系统标准化资料的准备工作，并对用户进行初装资料的软件操作培训，以便用户能够及时的将标准资料录入系统，初装完成后，项目实施人员对资料初装的情况进行核查，为以后具体业务功能的开展做好基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系统安装测试及试运行阶段</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i w:val="0"/>
          <w:caps w:val="0"/>
          <w:color w:val="auto"/>
          <w:spacing w:val="0"/>
          <w:sz w:val="24"/>
          <w:szCs w:val="24"/>
          <w:shd w:val="clear" w:fill="FFFFFF"/>
          <w:lang w:eastAsia="zh-CN"/>
        </w:rPr>
      </w:pPr>
      <w:bookmarkStart w:id="4" w:name="_Toc22816_WPSOffice_Level2"/>
      <w:r>
        <w:rPr>
          <w:rFonts w:hint="eastAsia" w:ascii="宋体" w:hAnsi="宋体" w:eastAsia="宋体" w:cs="宋体"/>
          <w:i w:val="0"/>
          <w:caps w:val="0"/>
          <w:color w:val="auto"/>
          <w:spacing w:val="0"/>
          <w:sz w:val="24"/>
          <w:szCs w:val="24"/>
          <w:shd w:val="clear" w:fill="FFFFFF"/>
          <w:lang w:eastAsia="zh-CN"/>
        </w:rPr>
        <w:t>系统安装测试及试运行阶段</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此阶段的主要工作是在用户真实环境下，对用户网络及硬件设备进行测试，对软件系统进行容量、性能压力等测试，确保系统各项功能均能正常使用，并且符合用户签署的《需求分析报告》中描述的需求，同时把尽可能多的潜在问题在正式运行之前发现并改正，并进一步提高有关人员的操作水平，规范操作。 此阶段的主要工作内容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１、编制计划： 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项目组编制《测试及试运行计划》。 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2、发测试及试运行通知： 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按照《测试及试运行计划》，将时间，地点，人员等信息通知用户实施负责人。  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3、搭建环境及数据准备： 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在试运行开始前搭建好软件环境、硬件环境、网络环境、调通线路；检查软件、硬件、网络、线路等各个环节是否有问题。 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由各部门和生产单位整理提供试运行基础数据，系统所需各类数据完整可用。 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4、组织测试及试运行： 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跟踪检查如下情况： 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 </w:t>
      </w:r>
      <w:r>
        <w:rPr>
          <w:rFonts w:hint="eastAsia" w:ascii="宋体" w:hAnsi="宋体" w:eastAsia="宋体" w:cs="宋体"/>
          <w:i w:val="0"/>
          <w:caps w:val="0"/>
          <w:color w:val="auto"/>
          <w:spacing w:val="0"/>
          <w:sz w:val="24"/>
          <w:szCs w:val="24"/>
          <w:shd w:val="clear" w:fill="FFFFFF"/>
          <w:lang w:val="en-US" w:eastAsia="zh-CN"/>
        </w:rPr>
        <w:t xml:space="preserve"> （1）</w:t>
      </w:r>
      <w:r>
        <w:rPr>
          <w:rFonts w:hint="eastAsia" w:ascii="宋体" w:hAnsi="宋体" w:eastAsia="宋体" w:cs="宋体"/>
          <w:i w:val="0"/>
          <w:caps w:val="0"/>
          <w:color w:val="auto"/>
          <w:spacing w:val="0"/>
          <w:sz w:val="24"/>
          <w:szCs w:val="24"/>
          <w:shd w:val="clear" w:fill="FFFFFF"/>
          <w:lang w:eastAsia="zh-CN"/>
        </w:rPr>
        <w:t>跟踪新资料登录环节。 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w:t>
      </w:r>
      <w:r>
        <w:rPr>
          <w:rFonts w:hint="eastAsia" w:ascii="宋体" w:hAnsi="宋体" w:eastAsia="宋体" w:cs="宋体"/>
          <w:i w:val="0"/>
          <w:caps w:val="0"/>
          <w:color w:val="auto"/>
          <w:spacing w:val="0"/>
          <w:sz w:val="24"/>
          <w:szCs w:val="24"/>
          <w:shd w:val="clear" w:fill="FFFFFF"/>
          <w:lang w:val="en-US" w:eastAsia="zh-CN"/>
        </w:rPr>
        <w:t>2</w:t>
      </w:r>
      <w:r>
        <w:rPr>
          <w:rFonts w:hint="eastAsia" w:ascii="宋体" w:hAnsi="宋体" w:eastAsia="宋体" w:cs="宋体"/>
          <w:i w:val="0"/>
          <w:caps w:val="0"/>
          <w:color w:val="auto"/>
          <w:spacing w:val="0"/>
          <w:sz w:val="24"/>
          <w:szCs w:val="24"/>
          <w:shd w:val="clear" w:fill="FFFFFF"/>
          <w:lang w:eastAsia="zh-CN"/>
        </w:rPr>
        <w:t>）观察业务流程执行状况。 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w:t>
      </w:r>
      <w:r>
        <w:rPr>
          <w:rFonts w:hint="eastAsia" w:ascii="宋体" w:hAnsi="宋体" w:eastAsia="宋体" w:cs="宋体"/>
          <w:i w:val="0"/>
          <w:caps w:val="0"/>
          <w:color w:val="auto"/>
          <w:spacing w:val="0"/>
          <w:sz w:val="24"/>
          <w:szCs w:val="24"/>
          <w:shd w:val="clear" w:fill="FFFFFF"/>
          <w:lang w:val="en-US" w:eastAsia="zh-CN"/>
        </w:rPr>
        <w:t>3</w:t>
      </w:r>
      <w:r>
        <w:rPr>
          <w:rFonts w:hint="eastAsia" w:ascii="宋体" w:hAnsi="宋体" w:eastAsia="宋体" w:cs="宋体"/>
          <w:i w:val="0"/>
          <w:caps w:val="0"/>
          <w:color w:val="auto"/>
          <w:spacing w:val="0"/>
          <w:sz w:val="24"/>
          <w:szCs w:val="24"/>
          <w:shd w:val="clear" w:fill="FFFFFF"/>
          <w:lang w:eastAsia="zh-CN"/>
        </w:rPr>
        <w:t>）观察操作人员操作表现。  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w:t>
      </w:r>
      <w:r>
        <w:rPr>
          <w:rFonts w:hint="eastAsia" w:ascii="宋体" w:hAnsi="宋体" w:eastAsia="宋体" w:cs="宋体"/>
          <w:i w:val="0"/>
          <w:caps w:val="0"/>
          <w:color w:val="auto"/>
          <w:spacing w:val="0"/>
          <w:sz w:val="24"/>
          <w:szCs w:val="24"/>
          <w:shd w:val="clear" w:fill="FFFFFF"/>
          <w:lang w:val="en-US" w:eastAsia="zh-CN"/>
        </w:rPr>
        <w:t>4）</w:t>
      </w:r>
      <w:r>
        <w:rPr>
          <w:rFonts w:hint="eastAsia" w:ascii="宋体" w:hAnsi="宋体" w:eastAsia="宋体" w:cs="宋体"/>
          <w:i w:val="0"/>
          <w:caps w:val="0"/>
          <w:color w:val="auto"/>
          <w:spacing w:val="0"/>
          <w:sz w:val="24"/>
          <w:szCs w:val="24"/>
          <w:shd w:val="clear" w:fill="FFFFFF"/>
          <w:lang w:eastAsia="zh-CN"/>
        </w:rPr>
        <w:t>观察系统运行速度及异常表现。  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w:t>
      </w:r>
      <w:r>
        <w:rPr>
          <w:rFonts w:hint="eastAsia" w:ascii="宋体" w:hAnsi="宋体" w:eastAsia="宋体" w:cs="宋体"/>
          <w:i w:val="0"/>
          <w:caps w:val="0"/>
          <w:color w:val="auto"/>
          <w:spacing w:val="0"/>
          <w:sz w:val="24"/>
          <w:szCs w:val="24"/>
          <w:shd w:val="clear" w:fill="FFFFFF"/>
          <w:lang w:val="en-US" w:eastAsia="zh-CN"/>
        </w:rPr>
        <w:t>5</w:t>
      </w:r>
      <w:r>
        <w:rPr>
          <w:rFonts w:hint="eastAsia" w:ascii="宋体" w:hAnsi="宋体" w:eastAsia="宋体" w:cs="宋体"/>
          <w:i w:val="0"/>
          <w:caps w:val="0"/>
          <w:color w:val="auto"/>
          <w:spacing w:val="0"/>
          <w:sz w:val="24"/>
          <w:szCs w:val="24"/>
          <w:shd w:val="clear" w:fill="FFFFFF"/>
          <w:lang w:eastAsia="zh-CN"/>
        </w:rPr>
        <w:t>）观察关键数据的正确性。 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w:t>
      </w:r>
      <w:r>
        <w:rPr>
          <w:rFonts w:hint="eastAsia" w:ascii="宋体" w:hAnsi="宋体" w:eastAsia="宋体" w:cs="宋体"/>
          <w:i w:val="0"/>
          <w:caps w:val="0"/>
          <w:color w:val="auto"/>
          <w:spacing w:val="0"/>
          <w:sz w:val="24"/>
          <w:szCs w:val="24"/>
          <w:shd w:val="clear" w:fill="FFFFFF"/>
          <w:lang w:val="en-US" w:eastAsia="zh-CN"/>
        </w:rPr>
        <w:t>6</w:t>
      </w:r>
      <w:r>
        <w:rPr>
          <w:rFonts w:hint="eastAsia" w:ascii="宋体" w:hAnsi="宋体" w:eastAsia="宋体" w:cs="宋体"/>
          <w:i w:val="0"/>
          <w:caps w:val="0"/>
          <w:color w:val="auto"/>
          <w:spacing w:val="0"/>
          <w:sz w:val="24"/>
          <w:szCs w:val="24"/>
          <w:shd w:val="clear" w:fill="FFFFFF"/>
          <w:lang w:eastAsia="zh-CN"/>
        </w:rPr>
        <w:t>）及时纠正错误操作、对于新发生的问题及时与相关人员沟通，确定解决办法。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5、测试及试运行总结： 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测试及试运行完成，试运行中设备、软件的运行情况良好，试运行中业务流程和操作环节符合预期期望，试运行顺利通过。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i w:val="0"/>
          <w:caps w:val="0"/>
          <w:color w:val="auto"/>
          <w:spacing w:val="0"/>
          <w:sz w:val="24"/>
          <w:szCs w:val="24"/>
          <w:shd w:val="clear" w:fill="FFFFFF"/>
          <w:lang w:eastAsia="zh-CN"/>
        </w:rPr>
      </w:pPr>
      <w:bookmarkStart w:id="6" w:name="_GoBack"/>
      <w:bookmarkEnd w:id="6"/>
      <w:bookmarkStart w:id="5" w:name="_Toc13561_WPSOffice_Level2"/>
      <w:r>
        <w:rPr>
          <w:rFonts w:hint="eastAsia" w:ascii="宋体" w:hAnsi="宋体" w:eastAsia="宋体" w:cs="宋体"/>
          <w:i w:val="0"/>
          <w:caps w:val="0"/>
          <w:color w:val="auto"/>
          <w:spacing w:val="0"/>
          <w:sz w:val="24"/>
          <w:szCs w:val="24"/>
          <w:shd w:val="clear" w:fill="FFFFFF"/>
          <w:lang w:eastAsia="zh-CN"/>
        </w:rPr>
        <w:t>（</w:t>
      </w:r>
      <w:r>
        <w:rPr>
          <w:rFonts w:hint="eastAsia" w:ascii="宋体" w:hAnsi="宋体" w:eastAsia="宋体" w:cs="宋体"/>
          <w:i w:val="0"/>
          <w:caps w:val="0"/>
          <w:color w:val="auto"/>
          <w:spacing w:val="0"/>
          <w:sz w:val="24"/>
          <w:szCs w:val="24"/>
          <w:shd w:val="clear" w:fill="FFFFFF"/>
          <w:lang w:val="en-US" w:eastAsia="zh-CN"/>
        </w:rPr>
        <w:t>六</w:t>
      </w:r>
      <w:r>
        <w:rPr>
          <w:rFonts w:hint="eastAsia" w:ascii="宋体" w:hAnsi="宋体" w:eastAsia="宋体" w:cs="宋体"/>
          <w:i w:val="0"/>
          <w:caps w:val="0"/>
          <w:color w:val="auto"/>
          <w:spacing w:val="0"/>
          <w:sz w:val="24"/>
          <w:szCs w:val="24"/>
          <w:shd w:val="clear" w:fill="FFFFFF"/>
          <w:lang w:eastAsia="zh-CN"/>
        </w:rPr>
        <w:t>）总体验收阶段 </w:t>
      </w:r>
      <w:bookmarkEnd w:id="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ascii="宋体" w:hAnsi="宋体" w:eastAsia="宋体" w:cs="宋体"/>
          <w:i w:val="0"/>
          <w:caps w:val="0"/>
          <w:color w:val="auto"/>
          <w:spacing w:val="0"/>
          <w:sz w:val="24"/>
          <w:szCs w:val="24"/>
          <w:shd w:val="clear" w:fill="FFFFFF"/>
          <w:lang w:eastAsia="zh-CN"/>
        </w:rPr>
        <w:t>此阶段是对项目总体的完成情况进行验收。验收分阶段进行，在每一项目阶段结束时，用户对这一阶段的可交付成果进行验收，在测试及试运行结束后，对系统进行总体验收。</w:t>
      </w:r>
    </w:p>
    <w:p>
      <w:pPr>
        <w:numPr>
          <w:ilvl w:val="0"/>
          <w:numId w:val="1"/>
        </w:numPr>
        <w:jc w:val="both"/>
        <w:rPr>
          <w:rFonts w:hint="eastAsia"/>
          <w:sz w:val="28"/>
          <w:szCs w:val="28"/>
          <w:lang w:val="en-US" w:eastAsia="zh-CN"/>
        </w:rPr>
      </w:pPr>
      <w:r>
        <w:rPr>
          <w:rFonts w:hint="eastAsia"/>
          <w:sz w:val="28"/>
          <w:szCs w:val="28"/>
          <w:lang w:val="en-US" w:eastAsia="zh-CN"/>
        </w:rPr>
        <w:t>用户使用说明：</w:t>
      </w:r>
    </w:p>
    <w:p>
      <w:pPr>
        <w:jc w:val="both"/>
        <w:rPr>
          <w:rFonts w:hint="eastAsia"/>
          <w:sz w:val="32"/>
          <w:szCs w:val="32"/>
          <w:lang w:val="en-US" w:eastAsia="zh-CN"/>
        </w:rPr>
      </w:pPr>
      <w:r>
        <w:rPr>
          <w:rFonts w:hint="eastAsia"/>
          <w:sz w:val="32"/>
          <w:szCs w:val="32"/>
          <w:lang w:val="en-US" w:eastAsia="zh-CN"/>
        </w:rPr>
        <w:t>功能概述</w:t>
      </w:r>
    </w:p>
    <w:p>
      <w:pPr>
        <w:jc w:val="both"/>
        <w:rPr>
          <w:rFonts w:hint="eastAsia"/>
          <w:sz w:val="32"/>
          <w:szCs w:val="32"/>
          <w:lang w:val="en-US" w:eastAsia="zh-CN"/>
        </w:rPr>
      </w:pPr>
      <w:r>
        <w:rPr>
          <w:rFonts w:hint="eastAsia"/>
          <w:sz w:val="28"/>
          <w:szCs w:val="28"/>
          <w:lang w:val="en-US" w:eastAsia="zh-CN"/>
        </w:rPr>
        <w:t>省空间</w:t>
      </w:r>
      <w:r>
        <w:rPr>
          <w:rFonts w:hint="eastAsia"/>
          <w:sz w:val="32"/>
          <w:szCs w:val="32"/>
          <w:lang w:val="en-US" w:eastAsia="zh-CN"/>
        </w:rPr>
        <w:t>：</w:t>
      </w:r>
      <w:r>
        <w:rPr>
          <w:rFonts w:hint="eastAsia"/>
          <w:sz w:val="24"/>
          <w:szCs w:val="24"/>
          <w:lang w:val="en-US" w:eastAsia="zh-CN"/>
        </w:rPr>
        <w:t>占用内存小，随时卸载安装。</w:t>
      </w:r>
      <w:r>
        <w:rPr>
          <w:rFonts w:hint="eastAsia"/>
          <w:sz w:val="32"/>
          <w:szCs w:val="32"/>
          <w:lang w:val="en-US" w:eastAsia="zh-CN"/>
        </w:rPr>
        <w:t xml:space="preserve"> </w:t>
      </w:r>
    </w:p>
    <w:p>
      <w:pPr>
        <w:jc w:val="both"/>
        <w:rPr>
          <w:rFonts w:hint="eastAsia"/>
          <w:sz w:val="24"/>
          <w:szCs w:val="24"/>
          <w:lang w:val="en-US" w:eastAsia="zh-CN"/>
        </w:rPr>
      </w:pPr>
      <w:r>
        <w:rPr>
          <w:rFonts w:hint="eastAsia"/>
          <w:sz w:val="28"/>
          <w:szCs w:val="28"/>
          <w:lang w:val="en-US" w:eastAsia="zh-CN"/>
        </w:rPr>
        <w:t>支持多种音频格式</w:t>
      </w:r>
      <w:r>
        <w:rPr>
          <w:rFonts w:hint="eastAsia"/>
          <w:sz w:val="32"/>
          <w:szCs w:val="32"/>
          <w:lang w:val="en-US" w:eastAsia="zh-CN"/>
        </w:rPr>
        <w:t>：</w:t>
      </w:r>
      <w:r>
        <w:rPr>
          <w:rFonts w:hint="eastAsia"/>
          <w:sz w:val="24"/>
          <w:szCs w:val="24"/>
          <w:lang w:val="en-US" w:eastAsia="zh-CN"/>
        </w:rPr>
        <w:t>如MP1、MP2、MP3、WA、ASF等音乐格式。</w:t>
      </w:r>
    </w:p>
    <w:p>
      <w:pPr>
        <w:jc w:val="both"/>
        <w:rPr>
          <w:rFonts w:hint="eastAsia"/>
          <w:sz w:val="32"/>
          <w:szCs w:val="32"/>
          <w:lang w:val="en-US" w:eastAsia="zh-CN"/>
        </w:rPr>
      </w:pPr>
      <w:r>
        <w:rPr>
          <w:rFonts w:hint="eastAsia"/>
          <w:sz w:val="28"/>
          <w:szCs w:val="28"/>
          <w:lang w:val="en-US" w:eastAsia="zh-CN"/>
        </w:rPr>
        <w:t>固定升级功能</w:t>
      </w:r>
      <w:r>
        <w:rPr>
          <w:rFonts w:hint="eastAsia"/>
          <w:sz w:val="32"/>
          <w:szCs w:val="32"/>
          <w:lang w:val="en-US" w:eastAsia="zh-CN"/>
        </w:rPr>
        <w:t>：</w:t>
      </w:r>
      <w:r>
        <w:rPr>
          <w:rFonts w:hint="eastAsia"/>
          <w:sz w:val="24"/>
          <w:szCs w:val="24"/>
          <w:lang w:val="en-US" w:eastAsia="zh-CN"/>
        </w:rPr>
        <w:t>意外死机，有专业人员操作。</w:t>
      </w:r>
    </w:p>
    <w:p>
      <w:pPr>
        <w:jc w:val="both"/>
        <w:rPr>
          <w:rFonts w:hint="eastAsia"/>
          <w:sz w:val="24"/>
          <w:szCs w:val="24"/>
          <w:lang w:val="en-US" w:eastAsia="zh-CN"/>
        </w:rPr>
      </w:pPr>
      <w:r>
        <w:rPr>
          <w:rFonts w:hint="eastAsia"/>
          <w:sz w:val="28"/>
          <w:szCs w:val="28"/>
          <w:lang w:val="en-US" w:eastAsia="zh-CN"/>
        </w:rPr>
        <w:t>FM立体声收音机：</w:t>
      </w:r>
      <w:r>
        <w:rPr>
          <w:rFonts w:hint="eastAsia"/>
          <w:sz w:val="24"/>
          <w:szCs w:val="24"/>
          <w:lang w:val="en-US" w:eastAsia="zh-CN"/>
        </w:rPr>
        <w:t>强大自动搜索电台或手动搜索电台功能，可存储多个不同频率的本地电台，让您轻松收听电台节目，随时可将你喜欢的节目录制下来</w:t>
      </w:r>
    </w:p>
    <w:p>
      <w:pPr>
        <w:jc w:val="both"/>
        <w:rPr>
          <w:rFonts w:hint="eastAsia"/>
          <w:sz w:val="24"/>
          <w:szCs w:val="24"/>
          <w:lang w:val="en-US" w:eastAsia="zh-CN"/>
        </w:rPr>
      </w:pPr>
      <w:r>
        <w:rPr>
          <w:rFonts w:hint="eastAsia"/>
          <w:sz w:val="28"/>
          <w:szCs w:val="28"/>
          <w:lang w:val="en-US" w:eastAsia="zh-CN"/>
        </w:rPr>
        <w:t>多种播放模式：</w:t>
      </w:r>
      <w:r>
        <w:rPr>
          <w:rFonts w:hint="eastAsia"/>
          <w:sz w:val="24"/>
          <w:szCs w:val="24"/>
          <w:lang w:val="en-US" w:eastAsia="zh-CN"/>
        </w:rPr>
        <w:t>普通模式、单曲循环、全部循环、随机循环。</w:t>
      </w:r>
    </w:p>
    <w:p>
      <w:pPr>
        <w:jc w:val="both"/>
        <w:rPr>
          <w:rFonts w:hint="eastAsia"/>
          <w:sz w:val="24"/>
          <w:szCs w:val="24"/>
          <w:lang w:val="en-US" w:eastAsia="zh-CN"/>
        </w:rPr>
      </w:pPr>
    </w:p>
    <w:p>
      <w:pPr>
        <w:widowControl w:val="0"/>
        <w:numPr>
          <w:ilvl w:val="0"/>
          <w:numId w:val="0"/>
        </w:numPr>
        <w:jc w:val="both"/>
        <w:rPr>
          <w:rFonts w:hint="eastAsia"/>
          <w:sz w:val="32"/>
          <w:szCs w:val="32"/>
          <w:lang w:val="en-US" w:eastAsia="zh-CN"/>
        </w:rPr>
      </w:pPr>
      <w:r>
        <w:rPr>
          <w:rFonts w:hint="eastAsia"/>
          <w:sz w:val="32"/>
          <w:szCs w:val="32"/>
          <w:lang w:val="en-US" w:eastAsia="zh-CN"/>
        </w:rPr>
        <w:t>特性描述</w:t>
      </w:r>
    </w:p>
    <w:p>
      <w:pPr>
        <w:widowControl w:val="0"/>
        <w:numPr>
          <w:ilvl w:val="0"/>
          <w:numId w:val="0"/>
        </w:numPr>
        <w:jc w:val="both"/>
        <w:rPr>
          <w:rFonts w:hint="eastAsia"/>
          <w:sz w:val="24"/>
          <w:szCs w:val="24"/>
          <w:lang w:val="en-US" w:eastAsia="zh-CN"/>
        </w:rPr>
      </w:pPr>
      <w:r>
        <w:rPr>
          <w:rFonts w:hint="eastAsia"/>
          <w:sz w:val="28"/>
          <w:szCs w:val="28"/>
          <w:lang w:val="en-US" w:eastAsia="zh-CN"/>
        </w:rPr>
        <w:t>庞大曲库 品质卓越：</w:t>
      </w:r>
      <w:r>
        <w:rPr>
          <w:rFonts w:hint="eastAsia"/>
          <w:sz w:val="24"/>
          <w:szCs w:val="24"/>
          <w:lang w:val="en-US" w:eastAsia="zh-CN"/>
        </w:rPr>
        <w:t>拥有数万首的庞大音源，采用高频转制、无损压缩等技术精炼而成，可实现音量与品质的一致性，从而提升商家音乐播放的品质和效果；</w:t>
      </w:r>
    </w:p>
    <w:p>
      <w:pPr>
        <w:widowControl w:val="0"/>
        <w:numPr>
          <w:ilvl w:val="0"/>
          <w:numId w:val="0"/>
        </w:numPr>
        <w:jc w:val="both"/>
        <w:rPr>
          <w:rFonts w:hint="eastAsia"/>
          <w:sz w:val="28"/>
          <w:szCs w:val="28"/>
          <w:lang w:val="en-US" w:eastAsia="zh-CN"/>
        </w:rPr>
      </w:pPr>
      <w:r>
        <w:rPr>
          <w:rFonts w:hint="eastAsia"/>
          <w:sz w:val="28"/>
          <w:szCs w:val="28"/>
          <w:lang w:val="en-US" w:eastAsia="zh-CN"/>
        </w:rPr>
        <w:t>无人值守 自动播放：</w:t>
      </w:r>
      <w:r>
        <w:rPr>
          <w:rFonts w:hint="eastAsia"/>
          <w:sz w:val="24"/>
          <w:szCs w:val="24"/>
          <w:lang w:val="en-US" w:eastAsia="zh-CN"/>
        </w:rPr>
        <w:t>根据用户选定的班费曲单，自动播放音乐；</w:t>
      </w:r>
    </w:p>
    <w:p>
      <w:pPr>
        <w:widowControl w:val="0"/>
        <w:numPr>
          <w:ilvl w:val="0"/>
          <w:numId w:val="0"/>
        </w:numPr>
        <w:jc w:val="both"/>
        <w:rPr>
          <w:rFonts w:hint="eastAsia"/>
          <w:sz w:val="24"/>
          <w:szCs w:val="24"/>
          <w:lang w:val="en-US" w:eastAsia="zh-CN"/>
        </w:rPr>
      </w:pPr>
      <w:r>
        <w:rPr>
          <w:rFonts w:hint="eastAsia"/>
          <w:sz w:val="28"/>
          <w:szCs w:val="28"/>
          <w:lang w:val="en-US" w:eastAsia="zh-CN"/>
        </w:rPr>
        <w:t>曲库免费更新：</w:t>
      </w:r>
      <w:r>
        <w:rPr>
          <w:rFonts w:hint="eastAsia"/>
          <w:sz w:val="24"/>
          <w:szCs w:val="24"/>
          <w:lang w:val="en-US" w:eastAsia="zh-CN"/>
        </w:rPr>
        <w:t>最新发表歌曲免费更新；</w:t>
      </w:r>
    </w:p>
    <w:p>
      <w:pPr>
        <w:jc w:val="both"/>
        <w:rPr>
          <w:rFonts w:hint="eastAsia"/>
          <w:sz w:val="24"/>
          <w:szCs w:val="24"/>
          <w:lang w:val="en-US" w:eastAsia="zh-CN"/>
        </w:rPr>
      </w:pPr>
    </w:p>
    <w:p>
      <w:pPr>
        <w:jc w:val="both"/>
        <w:rPr>
          <w:rFonts w:hint="eastAsia"/>
          <w:sz w:val="32"/>
          <w:szCs w:val="32"/>
          <w:lang w:val="en-US" w:eastAsia="zh-CN"/>
        </w:rPr>
      </w:pPr>
      <w:r>
        <w:rPr>
          <w:rFonts w:hint="eastAsia"/>
          <w:sz w:val="32"/>
          <w:szCs w:val="32"/>
          <w:lang w:val="en-US" w:eastAsia="zh-CN"/>
        </w:rPr>
        <w:t>使用说明</w:t>
      </w:r>
    </w:p>
    <w:p>
      <w:pPr>
        <w:numPr>
          <w:ilvl w:val="0"/>
          <w:numId w:val="4"/>
        </w:numPr>
        <w:jc w:val="both"/>
        <w:rPr>
          <w:rFonts w:hint="eastAsia"/>
          <w:sz w:val="28"/>
          <w:szCs w:val="28"/>
          <w:lang w:val="en-US" w:eastAsia="zh-CN"/>
        </w:rPr>
      </w:pPr>
      <w:r>
        <w:rPr>
          <w:rFonts w:hint="eastAsia"/>
          <w:sz w:val="28"/>
          <w:szCs w:val="28"/>
          <w:lang w:val="en-US" w:eastAsia="zh-CN"/>
        </w:rPr>
        <w:t>在手机上进行Hi音乐app的安装及使用：打开手机app主界面。</w:t>
      </w:r>
    </w:p>
    <w:p>
      <w:pPr>
        <w:numPr>
          <w:ilvl w:val="0"/>
          <w:numId w:val="0"/>
        </w:numPr>
        <w:jc w:val="both"/>
        <w:rPr>
          <w:rFonts w:hint="eastAsia"/>
          <w:sz w:val="32"/>
          <w:szCs w:val="32"/>
          <w:lang w:val="en-US" w:eastAsia="zh-CN"/>
        </w:rPr>
      </w:pPr>
      <w:r>
        <w:rPr>
          <w:rFonts w:hint="eastAsia"/>
          <w:sz w:val="32"/>
          <w:szCs w:val="32"/>
          <w:lang w:val="en-US" w:eastAsia="zh-CN"/>
        </w:rPr>
        <w:t xml:space="preserve">                 </w:t>
      </w:r>
      <w:r>
        <w:rPr>
          <w:rFonts w:hint="eastAsia"/>
          <w:sz w:val="32"/>
          <w:szCs w:val="32"/>
          <w:lang w:val="en-US" w:eastAsia="zh-CN"/>
        </w:rPr>
        <w:drawing>
          <wp:inline distT="0" distB="0" distL="114300" distR="114300">
            <wp:extent cx="1796415" cy="2703195"/>
            <wp:effectExtent l="0" t="0" r="13335" b="1905"/>
            <wp:docPr id="1" name="图片 1" descr="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界面"/>
                    <pic:cNvPicPr>
                      <a:picLocks noChangeAspect="1"/>
                    </pic:cNvPicPr>
                  </pic:nvPicPr>
                  <pic:blipFill>
                    <a:blip r:embed="rId4"/>
                    <a:stretch>
                      <a:fillRect/>
                    </a:stretch>
                  </pic:blipFill>
                  <pic:spPr>
                    <a:xfrm>
                      <a:off x="0" y="0"/>
                      <a:ext cx="1796415" cy="2703195"/>
                    </a:xfrm>
                    <a:prstGeom prst="rect">
                      <a:avLst/>
                    </a:prstGeom>
                  </pic:spPr>
                </pic:pic>
              </a:graphicData>
            </a:graphic>
          </wp:inline>
        </w:drawing>
      </w:r>
    </w:p>
    <w:p>
      <w:pPr>
        <w:numPr>
          <w:ilvl w:val="0"/>
          <w:numId w:val="4"/>
        </w:numPr>
        <w:jc w:val="both"/>
        <w:rPr>
          <w:rFonts w:hint="eastAsia"/>
          <w:sz w:val="28"/>
          <w:szCs w:val="28"/>
          <w:lang w:val="en-US" w:eastAsia="zh-CN"/>
        </w:rPr>
      </w:pPr>
      <w:r>
        <w:rPr>
          <w:rFonts w:hint="eastAsia"/>
          <w:sz w:val="28"/>
          <w:szCs w:val="28"/>
          <w:lang w:val="en-US" w:eastAsia="zh-CN"/>
        </w:rPr>
        <w:t>自动进入界面当前播放列表中显示为出厂默认设置单位播放内容。在本地音乐中随机单击一首歌，进入播放界面（也可通过正在播放按钮进入）。</w:t>
      </w:r>
    </w:p>
    <w:p>
      <w:pPr>
        <w:numPr>
          <w:ilvl w:val="0"/>
          <w:numId w:val="0"/>
        </w:numPr>
        <w:jc w:val="both"/>
        <w:rPr>
          <w:rFonts w:hint="eastAsia"/>
          <w:sz w:val="32"/>
          <w:szCs w:val="32"/>
          <w:lang w:val="en-US" w:eastAsia="zh-CN"/>
        </w:rPr>
      </w:pPr>
      <w:r>
        <w:rPr>
          <w:rFonts w:hint="eastAsia"/>
          <w:sz w:val="32"/>
          <w:szCs w:val="32"/>
          <w:lang w:val="en-US" w:eastAsia="zh-CN"/>
        </w:rPr>
        <w:t xml:space="preserve">   </w:t>
      </w:r>
      <w:r>
        <w:rPr>
          <w:rFonts w:hint="eastAsia"/>
          <w:sz w:val="32"/>
          <w:szCs w:val="32"/>
          <w:lang w:val="en-US" w:eastAsia="zh-CN"/>
        </w:rPr>
        <w:drawing>
          <wp:inline distT="0" distB="0" distL="114300" distR="114300">
            <wp:extent cx="2006600" cy="3145790"/>
            <wp:effectExtent l="0" t="0" r="12700" b="16510"/>
            <wp:docPr id="3" name="图片 3" descr="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i"/>
                    <pic:cNvPicPr>
                      <a:picLocks noChangeAspect="1"/>
                    </pic:cNvPicPr>
                  </pic:nvPicPr>
                  <pic:blipFill>
                    <a:blip r:embed="rId5"/>
                    <a:srcRect l="4633" t="5553" r="5174"/>
                    <a:stretch>
                      <a:fillRect/>
                    </a:stretch>
                  </pic:blipFill>
                  <pic:spPr>
                    <a:xfrm>
                      <a:off x="0" y="0"/>
                      <a:ext cx="2006600" cy="3145790"/>
                    </a:xfrm>
                    <a:prstGeom prst="rect">
                      <a:avLst/>
                    </a:prstGeom>
                  </pic:spPr>
                </pic:pic>
              </a:graphicData>
            </a:graphic>
          </wp:inline>
        </w:drawing>
      </w:r>
      <w:r>
        <w:rPr>
          <w:rFonts w:hint="eastAsia"/>
          <w:sz w:val="32"/>
          <w:szCs w:val="32"/>
          <w:lang w:val="en-US" w:eastAsia="zh-CN"/>
        </w:rPr>
        <w:t xml:space="preserve">    </w:t>
      </w:r>
      <w:r>
        <w:rPr>
          <w:rFonts w:hint="eastAsia"/>
          <w:sz w:val="32"/>
          <w:szCs w:val="32"/>
          <w:lang w:val="en-US" w:eastAsia="zh-CN"/>
        </w:rPr>
        <w:drawing>
          <wp:inline distT="0" distB="0" distL="114300" distR="114300">
            <wp:extent cx="2061845" cy="3147060"/>
            <wp:effectExtent l="0" t="0" r="14605" b="15240"/>
            <wp:docPr id="4" name="图片 4" descr="音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音乐"/>
                    <pic:cNvPicPr>
                      <a:picLocks noChangeAspect="1"/>
                    </pic:cNvPicPr>
                  </pic:nvPicPr>
                  <pic:blipFill>
                    <a:blip r:embed="rId6"/>
                    <a:stretch>
                      <a:fillRect/>
                    </a:stretch>
                  </pic:blipFill>
                  <pic:spPr>
                    <a:xfrm>
                      <a:off x="0" y="0"/>
                      <a:ext cx="2061845" cy="3147060"/>
                    </a:xfrm>
                    <a:prstGeom prst="rect">
                      <a:avLst/>
                    </a:prstGeom>
                  </pic:spPr>
                </pic:pic>
              </a:graphicData>
            </a:graphic>
          </wp:inline>
        </w:drawing>
      </w:r>
    </w:p>
    <w:p>
      <w:pPr>
        <w:numPr>
          <w:ilvl w:val="0"/>
          <w:numId w:val="0"/>
        </w:numPr>
        <w:jc w:val="both"/>
        <w:rPr>
          <w:rFonts w:hint="eastAsia"/>
          <w:sz w:val="32"/>
          <w:szCs w:val="32"/>
          <w:lang w:val="en-US" w:eastAsia="zh-CN"/>
        </w:rPr>
      </w:pPr>
    </w:p>
    <w:p>
      <w:pPr>
        <w:numPr>
          <w:ilvl w:val="0"/>
          <w:numId w:val="0"/>
        </w:numPr>
        <w:ind w:firstLine="0" w:firstLineChars="200"/>
        <w:jc w:val="both"/>
        <w:rPr>
          <w:rFonts w:hint="eastAsia"/>
          <w:sz w:val="28"/>
          <w:szCs w:val="28"/>
          <w:lang w:val="en-US" w:eastAsia="zh-CN"/>
        </w:rPr>
      </w:pPr>
      <w:r>
        <w:rPr>
          <w:rFonts w:hint="eastAsia"/>
          <w:sz w:val="28"/>
          <w:szCs w:val="28"/>
          <w:lang w:val="en-US" w:eastAsia="zh-CN"/>
        </w:rPr>
        <w:t>在这个界面上进行上一首/下一首，暂停/播放/停止、随机播放/顺序播放及声音的控制，上图（左）为进入界面，上图（右）为声音更改界面。</w:t>
      </w:r>
    </w:p>
    <w:p>
      <w:pPr>
        <w:numPr>
          <w:ilvl w:val="0"/>
          <w:numId w:val="4"/>
        </w:numPr>
        <w:jc w:val="both"/>
        <w:rPr>
          <w:rFonts w:hint="eastAsia"/>
          <w:sz w:val="28"/>
          <w:szCs w:val="28"/>
          <w:lang w:val="en-US" w:eastAsia="zh-CN"/>
        </w:rPr>
      </w:pPr>
      <w:r>
        <w:rPr>
          <w:rFonts w:hint="eastAsia"/>
          <w:sz w:val="28"/>
          <w:szCs w:val="28"/>
          <w:lang w:val="en-US" w:eastAsia="zh-CN"/>
        </w:rPr>
        <w:t>搜索音乐（电台）；</w:t>
      </w:r>
    </w:p>
    <w:p>
      <w:pPr>
        <w:widowControl w:val="0"/>
        <w:numPr>
          <w:ilvl w:val="0"/>
          <w:numId w:val="0"/>
        </w:numPr>
        <w:jc w:val="both"/>
        <w:rPr>
          <w:rFonts w:hint="eastAsia"/>
          <w:sz w:val="32"/>
          <w:szCs w:val="32"/>
          <w:lang w:val="en-US" w:eastAsia="zh-CN"/>
        </w:rPr>
      </w:pPr>
      <w:r>
        <w:rPr>
          <w:rFonts w:hint="eastAsia"/>
          <w:sz w:val="32"/>
          <w:szCs w:val="32"/>
          <w:lang w:val="en-US" w:eastAsia="zh-CN"/>
        </w:rPr>
        <w:t xml:space="preserve">              </w:t>
      </w:r>
      <w:r>
        <w:rPr>
          <w:rFonts w:hint="eastAsia"/>
          <w:sz w:val="32"/>
          <w:szCs w:val="32"/>
          <w:lang w:val="en-US" w:eastAsia="zh-CN"/>
        </w:rPr>
        <w:drawing>
          <wp:inline distT="0" distB="0" distL="114300" distR="114300">
            <wp:extent cx="1941830" cy="3583940"/>
            <wp:effectExtent l="0" t="0" r="1270" b="16510"/>
            <wp:docPr id="2" name="图片 2" descr="搜索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搜索界面"/>
                    <pic:cNvPicPr>
                      <a:picLocks noChangeAspect="1"/>
                    </pic:cNvPicPr>
                  </pic:nvPicPr>
                  <pic:blipFill>
                    <a:blip r:embed="rId7"/>
                    <a:srcRect l="6080" t="79" r="9384" b="3446"/>
                    <a:stretch>
                      <a:fillRect/>
                    </a:stretch>
                  </pic:blipFill>
                  <pic:spPr>
                    <a:xfrm>
                      <a:off x="0" y="0"/>
                      <a:ext cx="1941830" cy="3583940"/>
                    </a:xfrm>
                    <a:prstGeom prst="rect">
                      <a:avLst/>
                    </a:prstGeom>
                  </pic:spPr>
                </pic:pic>
              </a:graphicData>
            </a:graphic>
          </wp:inline>
        </w:drawing>
      </w:r>
    </w:p>
    <w:p>
      <w:pPr>
        <w:numPr>
          <w:numId w:val="0"/>
        </w:numPr>
        <w:jc w:val="both"/>
        <w:rPr>
          <w:rFonts w:hint="eastAsia"/>
          <w:sz w:val="28"/>
          <w:szCs w:val="28"/>
          <w:lang w:val="en-US" w:eastAsia="zh-CN"/>
        </w:rPr>
      </w:pPr>
    </w:p>
    <w:p>
      <w:pPr>
        <w:numPr>
          <w:ilvl w:val="0"/>
          <w:numId w:val="1"/>
        </w:numPr>
        <w:jc w:val="both"/>
        <w:rPr>
          <w:rFonts w:hint="eastAsia"/>
          <w:sz w:val="28"/>
          <w:szCs w:val="28"/>
          <w:lang w:val="en-US" w:eastAsia="zh-CN"/>
        </w:rPr>
      </w:pPr>
      <w:r>
        <w:rPr>
          <w:rFonts w:hint="eastAsia"/>
          <w:sz w:val="28"/>
          <w:szCs w:val="28"/>
          <w:lang w:val="en-US" w:eastAsia="zh-CN"/>
        </w:rPr>
        <w:t>售后服务：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在产品服务方面：</w:t>
      </w:r>
      <w:r>
        <w:rPr>
          <w:rFonts w:hint="eastAsia"/>
          <w:sz w:val="24"/>
          <w:szCs w:val="24"/>
          <w:lang w:val="en-US" w:eastAsia="zh-CN"/>
        </w:rPr>
        <w:t>提供终身工程质保服务和电话上门服务。用户可以通过不同方式向客户服务响应中心提出服务申报。如：通过电话、传真、信函、E-mail、来访。另外用户可以登录我公司的网站，在客户项目管理栏目内提出问题或者留言。对于软件在质保期内，如果出现质量问题，将按“三包”原则，免费维修、调试。</w:t>
      </w:r>
    </w:p>
    <w:p>
      <w:pPr>
        <w:widowControl w:val="0"/>
        <w:numPr>
          <w:ilvl w:val="0"/>
          <w:numId w:val="0"/>
        </w:numPr>
        <w:jc w:val="both"/>
        <w:rPr>
          <w:rFonts w:hint="eastAsia"/>
          <w:sz w:val="28"/>
          <w:szCs w:val="28"/>
          <w:lang w:val="en-US" w:eastAsia="zh-CN"/>
        </w:rPr>
      </w:pPr>
      <w:r>
        <w:rPr>
          <w:rFonts w:hint="eastAsia"/>
          <w:sz w:val="28"/>
          <w:szCs w:val="28"/>
          <w:lang w:val="en-US" w:eastAsia="zh-CN"/>
        </w:rPr>
        <w:t>A_Pancers科技有限公司为您提供的服务信息：</w:t>
      </w:r>
    </w:p>
    <w:p>
      <w:pPr>
        <w:widowControl w:val="0"/>
        <w:numPr>
          <w:ilvl w:val="0"/>
          <w:numId w:val="0"/>
        </w:numPr>
        <w:jc w:val="both"/>
        <w:rPr>
          <w:rFonts w:hint="eastAsia"/>
          <w:sz w:val="28"/>
          <w:szCs w:val="28"/>
          <w:lang w:val="en-US" w:eastAsia="zh-CN"/>
        </w:rPr>
      </w:pPr>
      <w:r>
        <w:rPr>
          <w:rFonts w:hint="eastAsia"/>
          <w:sz w:val="28"/>
          <w:szCs w:val="28"/>
          <w:lang w:val="en-US" w:eastAsia="zh-CN"/>
        </w:rPr>
        <w:t>客服中心服务电话：010-*********807</w:t>
      </w: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                  010-*********712</w:t>
      </w: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                  134********</w:t>
      </w:r>
    </w:p>
    <w:p>
      <w:pPr>
        <w:widowControl w:val="0"/>
        <w:numPr>
          <w:ilvl w:val="0"/>
          <w:numId w:val="0"/>
        </w:numPr>
        <w:jc w:val="both"/>
        <w:rPr>
          <w:rFonts w:hint="eastAsia"/>
          <w:sz w:val="28"/>
          <w:szCs w:val="28"/>
          <w:lang w:val="en-US" w:eastAsia="zh-CN"/>
        </w:rPr>
      </w:pPr>
      <w:r>
        <w:rPr>
          <w:rFonts w:hint="eastAsia"/>
          <w:sz w:val="28"/>
          <w:szCs w:val="28"/>
          <w:lang w:val="en-US" w:eastAsia="zh-CN"/>
        </w:rPr>
        <w:t>地址：甘肃省兰州市安宁东路967号</w:t>
      </w:r>
    </w:p>
    <w:p>
      <w:pPr>
        <w:widowControl w:val="0"/>
        <w:numPr>
          <w:ilvl w:val="0"/>
          <w:numId w:val="0"/>
        </w:numPr>
        <w:jc w:val="both"/>
        <w:rPr>
          <w:rFonts w:hint="eastAsia"/>
          <w:sz w:val="28"/>
          <w:szCs w:val="28"/>
          <w:lang w:val="en-US" w:eastAsia="zh-CN"/>
        </w:rPr>
      </w:pPr>
      <w:r>
        <w:rPr>
          <w:rFonts w:hint="eastAsia"/>
          <w:sz w:val="28"/>
          <w:szCs w:val="28"/>
          <w:lang w:val="en-US" w:eastAsia="zh-CN"/>
        </w:rPr>
        <w:t>邮编：730000</w:t>
      </w:r>
    </w:p>
    <w:p>
      <w:pPr>
        <w:widowControl w:val="0"/>
        <w:numPr>
          <w:ilvl w:val="0"/>
          <w:numId w:val="0"/>
        </w:numPr>
        <w:jc w:val="both"/>
        <w:rPr>
          <w:rFonts w:hint="eastAsia"/>
          <w:sz w:val="28"/>
          <w:szCs w:val="28"/>
          <w:lang w:val="en-US" w:eastAsia="zh-CN"/>
        </w:rPr>
      </w:pPr>
      <w:r>
        <w:rPr>
          <w:rFonts w:hint="eastAsia"/>
          <w:sz w:val="28"/>
          <w:szCs w:val="28"/>
          <w:lang w:val="en-US" w:eastAsia="zh-CN"/>
        </w:rPr>
        <w:t>E-mail:yhy****8@sina.com</w:t>
      </w:r>
    </w:p>
    <w:p>
      <w:pPr>
        <w:widowControl w:val="0"/>
        <w:numPr>
          <w:ilvl w:val="0"/>
          <w:numId w:val="0"/>
        </w:numPr>
        <w:jc w:val="both"/>
        <w:rPr>
          <w:rFonts w:hint="eastAsia"/>
          <w:sz w:val="28"/>
          <w:szCs w:val="28"/>
          <w:lang w:val="en-US" w:eastAsia="zh-CN"/>
        </w:rPr>
      </w:pPr>
      <w:r>
        <w:rPr>
          <w:rFonts w:hint="eastAsia"/>
          <w:sz w:val="28"/>
          <w:szCs w:val="28"/>
          <w:lang w:val="en-US" w:eastAsia="zh-CN"/>
        </w:rPr>
        <w:t>传真：010-******807</w:t>
      </w:r>
    </w:p>
    <w:p>
      <w:pPr>
        <w:numPr>
          <w:numId w:val="0"/>
        </w:numPr>
        <w:jc w:val="both"/>
        <w:rPr>
          <w:rFonts w:hint="eastAsia"/>
          <w:sz w:val="28"/>
          <w:szCs w:val="28"/>
          <w:lang w:val="en-US" w:eastAsia="zh-CN"/>
        </w:rPr>
      </w:pPr>
    </w:p>
    <w:p>
      <w:pPr>
        <w:numPr>
          <w:numId w:val="0"/>
        </w:numPr>
        <w:jc w:val="both"/>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45283A"/>
    <w:multiLevelType w:val="singleLevel"/>
    <w:tmpl w:val="B845283A"/>
    <w:lvl w:ilvl="0" w:tentative="0">
      <w:start w:val="2"/>
      <w:numFmt w:val="chineseCounting"/>
      <w:suff w:val="nothing"/>
      <w:lvlText w:val="（%1）"/>
      <w:lvlJc w:val="left"/>
      <w:rPr>
        <w:rFonts w:hint="eastAsia"/>
      </w:rPr>
    </w:lvl>
  </w:abstractNum>
  <w:abstractNum w:abstractNumId="1">
    <w:nsid w:val="2E129622"/>
    <w:multiLevelType w:val="singleLevel"/>
    <w:tmpl w:val="2E129622"/>
    <w:lvl w:ilvl="0" w:tentative="0">
      <w:start w:val="1"/>
      <w:numFmt w:val="decimal"/>
      <w:suff w:val="nothing"/>
      <w:lvlText w:val="%1、"/>
      <w:lvlJc w:val="left"/>
    </w:lvl>
  </w:abstractNum>
  <w:abstractNum w:abstractNumId="2">
    <w:nsid w:val="5B3356CD"/>
    <w:multiLevelType w:val="singleLevel"/>
    <w:tmpl w:val="5B3356CD"/>
    <w:lvl w:ilvl="0" w:tentative="0">
      <w:start w:val="1"/>
      <w:numFmt w:val="decimal"/>
      <w:suff w:val="nothing"/>
      <w:lvlText w:val="%1."/>
      <w:lvlJc w:val="left"/>
    </w:lvl>
  </w:abstractNum>
  <w:abstractNum w:abstractNumId="3">
    <w:nsid w:val="5B373B18"/>
    <w:multiLevelType w:val="singleLevel"/>
    <w:tmpl w:val="5B373B18"/>
    <w:lvl w:ilvl="0" w:tentative="0">
      <w:start w:val="1"/>
      <w:numFmt w:val="chineseCounting"/>
      <w:suff w:val="nothing"/>
      <w:lvlText w:val="%1、"/>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962D05"/>
    <w:rsid w:val="01962D05"/>
    <w:rsid w:val="775B5E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2018-06-30T08:01:00Z</dcterms:created>
  <dc:creator>jbl</dc:creator>
  <cp:lastModifiedBy>jbl</cp:lastModifiedBy>
  <dcterms:modified xsi:type="dcterms:W3CDTF">2018-06-30T08:33:49Z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