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Java编程思想》中有这么一句话：“有时恰恰因为它，你才能够‘优雅而干净’地解决问题”——这句话说的是谁呢？就是本篇的主角——枚举（Enum）——大家鼓掌了。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在之前很长时间一段时间里，我都不怎么用枚举，因为总感觉它没什么用处——这其实就是“自我认知”的短见。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当一个人一直蹲在自己的深井里而不敢跳出来的话，那他真的只能看到井口那么大点的天空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随着时间的推移，我做的项目越来越多，和枚举见面的机会也越来越多，于是我就渐渐地对它越来越有兴趣，研究得多了，才发现原来枚举如此的优秀。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一、枚举的常规用法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一个精简的枚举非常的干净优雅，见下例。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Chenmo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WANGER, WANGSAN, WANGSI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我们为沉默枚举创建了三个值，分别是王二、王三、王四。这段代码实际上调用了3次Enum(String name, int ordinal)（ordinal单词的意思为顺序），也就是：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Enum&lt;Chenmo&gt;(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"WANGER"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Enum&lt;Chenmo&gt;(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"WANGSAN"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 Enum&lt;Chenmo&gt;(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"WANGSI"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我们来遍历输出一下枚举：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(Chenmo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e 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Chenmo.values())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System.out.println(e);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//输出//WANGER//WANGSAN//WANGSI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二、作为switch的判断条件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使用枚举作为switch语句判断条件能让我们的代码可读性更强，示例如下。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···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Chenmo key = Chenmo.WANGER;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switch (key)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case WANGSI: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System.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out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"今天我送出一个CSDN大鼠标垫"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case WANGSAN: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System.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out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"今天我被坑一个CSDN学院年卡"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default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System.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out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"今天我一边高兴，一边失落"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···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在通过case关键字判断的时候，可以直接使用枚举值，非常简洁。另外，在编译期间限定类型，可以有效的避免越界的情况——字符串常量类型在作为switch判断条件的时候很容易因为误写而发生越界问题。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三、枚举实现单例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《Effective Java》一书中对使用枚举实现单例的方式推崇备至：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5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single" w:color="009A61" w:sz="12" w:space="0"/>
          <w:shd w:val="clear" w:fill="F6F6F6"/>
          <w:lang w:val="en-US" w:eastAsia="zh-CN" w:bidi="ar"/>
        </w:rPr>
        <w:t>使用枚举实现单例的方法虽然还没有广泛采用，但是单元素的枚举类型已经成为实现Singleton的最佳方法。</w:t>
      </w:r>
    </w:p>
    <w:bookmarkEnd w:id="0"/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我觉得“虽然还没有广泛采用”几个字可以去掉了，时至今日，大家应该都知道：使用枚举实现单例是一种非常好的方式。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先来看“双重校验锁”实现的单例：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SingleTon2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私有化构造方法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SingleTon2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volatile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SingleTon2 singleTon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SingleTon2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getInstance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第一次校验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(singleTon ==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synchronized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(SingleTon2.class)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第二次校验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(singleTon ==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singleTon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SingleTon2();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singleTon;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再来看枚举实现的单例：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enum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SingleTon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out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"我很快乐！"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不比不知道，一比吓一跳啊！枚举方式的单例简单到爆——为了不至于看起来太过精简，我还加了一个输出“我很快乐”的方法。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枚举实现的单例可轻松地解决两个问题：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线程安全问题。因为Java虚拟机在加载枚举类的时候，会使用ClassLoader的loadClass方法，这个方法使用了同步代码块来保证线程安全。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避免反序列化破坏单例。因为枚举的反序列化并不通过反射实现。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四、枚举可与数据库交互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我们可以配合Mybatis将数据库字段转换为枚举类型。现在假设有一个数据库字段check_type的类型如下：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`check_type`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DEFAULT NULL COMMENT 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'检查类型（1：未通过、2：通过）'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它对应的枚举类型为CheckType，代码如下：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enum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NO_PASS(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"未通过"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), PASS(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"通过"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key;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CheckType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key, String text)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.key = key;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.text = 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getKey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key;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getText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HashMap&lt;Integer,CheckType&gt;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map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HashMap&lt;Integer,CheckType&gt;();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(CheckType d : CheckType.values()){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map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.put(d.key, 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parse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(Integer index)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map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.containsKey(index)){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map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.get(index);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CheckType枚举类比我们刚开始见到的那个Chenmo枚举类要复杂一些。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第一，CheckType新添加了构造方法，还有两个字段，key为int型，text为String型。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第二，CheckType中有一个public static CheckType parse(Integer index)方法，可将一个Integer通过key的匹配转化为枚举类型。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那么现在，我们可以在Mybatis的配置文件中使用typeHandler将数据库字段转化为枚举类型。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&lt;resultMap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"CheckLog"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"com.entity.CheckLog"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&lt;id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"checkType"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"check_type"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"com.CheckTypeHandler"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&gt;&lt;/result&gt;&lt;/resultMap&gt;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其中checkType字段对应的类如下：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CheckLog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Serializable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 checkType;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setId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id)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.id =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getCheckType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setCheckType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(CheckType checkType)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.checkType = checkType;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CheckTypeHandler转换器的类源码如下：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CheckTypeHandler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BaseTypeHandler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</w:rPr>
        <w:t>CheckType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&gt;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getNullableResult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(ResultSet rs, String index)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SQLException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CheckType.parse(rs.getint(index));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getNullableResult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(ResultSet rs,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index)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SQLException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CheckType.parse(rs.getint(index));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getNullableResult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(CallableStatement cs,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index)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SQLException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CheckType.parse(cs.getint(index));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setNonNullParameter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(PreparedStatement ps,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index, CheckType val, JdbcType arg3)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SQLException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ps.setint(index, val.getKey());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CheckTypeHandler 的核心功能就是调用CheckType枚举类的parse()方法对数据库字段进行转换。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五、枚举会比静态常量更消耗内存吗？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说完枚举最常用的4个知识点后，我们来讨论一下“枚举会比静态常量更消耗内存吗？”这个话题——知乎上有人问这样的问题，还有很多人参与回答。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按我的理解，问这个问题的人就好像是在问“0.000,001”比“0.000,000,99”大吗？你说是吗？</w:t>
      </w:r>
    </w:p>
    <w:p>
      <w:pPr>
        <w:ind w:left="-1260" w:leftChars="-600" w:right="0" w:rightChars="0" w:firstLine="0" w:firstLineChars="0"/>
      </w:pPr>
    </w:p>
    <w:sectPr>
      <w:pgSz w:w="11906" w:h="16838"/>
      <w:pgMar w:top="1440" w:right="446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278DD"/>
    <w:multiLevelType w:val="multilevel"/>
    <w:tmpl w:val="52E27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2019-11-13T06:43:24Z</dcterms:created>
  <dc:creator>Administrator</dc:creator>
  <cp:lastModifiedBy>忧郁是一种病</cp:lastModifiedBy>
  <dcterms:modified xsi:type="dcterms:W3CDTF">2019-11-13T06:45:18Z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