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68" w:rsidRDefault="00BD6968" w:rsidP="00D34AFA"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短信</w:t>
      </w:r>
      <w:r>
        <w:t>平台</w:t>
      </w:r>
      <w:r>
        <w:rPr>
          <w:rFonts w:hint="eastAsia"/>
        </w:rPr>
        <w:t>开发</w:t>
      </w:r>
      <w:r>
        <w:t>各规范</w:t>
      </w:r>
      <w:r>
        <w:tab/>
      </w:r>
    </w:p>
    <w:p w:rsidR="00BD6968" w:rsidRDefault="00BD6968" w:rsidP="00BD6968">
      <w:pPr>
        <w:rPr>
          <w:rFonts w:hint="eastAsia"/>
        </w:rPr>
      </w:pPr>
    </w:p>
    <w:p w:rsidR="00EB59F1" w:rsidRDefault="00BD0660" w:rsidP="00BD6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各模块</w:t>
      </w:r>
      <w:r>
        <w:t>划分</w:t>
      </w:r>
    </w:p>
    <w:p w:rsidR="005C2B27" w:rsidRDefault="005C2B27" w:rsidP="005C2B27">
      <w:pPr>
        <w:pStyle w:val="a3"/>
        <w:numPr>
          <w:ilvl w:val="1"/>
          <w:numId w:val="1"/>
        </w:numPr>
        <w:ind w:firstLineChars="0"/>
      </w:pPr>
      <w:r>
        <w:t>Façade</w:t>
      </w:r>
      <w:r>
        <w:rPr>
          <w:rFonts w:hint="eastAsia"/>
        </w:rPr>
        <w:t>：包含</w:t>
      </w:r>
      <w:r>
        <w:t>业务</w:t>
      </w:r>
      <w:r>
        <w:rPr>
          <w:rFonts w:hint="eastAsia"/>
        </w:rPr>
        <w:t>模型</w:t>
      </w:r>
      <w:r>
        <w:t>和接口定义</w:t>
      </w:r>
      <w:r>
        <w:rPr>
          <w:rFonts w:hint="eastAsia"/>
        </w:rPr>
        <w:t>，</w:t>
      </w:r>
      <w:r>
        <w:t>仅供</w:t>
      </w:r>
      <w:r>
        <w:rPr>
          <w:rFonts w:hint="eastAsia"/>
        </w:rPr>
        <w:t>业务</w:t>
      </w:r>
      <w:r>
        <w:t>端使用</w:t>
      </w:r>
      <w:r>
        <w:rPr>
          <w:rFonts w:hint="eastAsia"/>
        </w:rPr>
        <w:t>。</w:t>
      </w:r>
    </w:p>
    <w:p w:rsidR="005C2B27" w:rsidRDefault="005C2B27" w:rsidP="005C2B27">
      <w:pPr>
        <w:pStyle w:val="a3"/>
        <w:numPr>
          <w:ilvl w:val="1"/>
          <w:numId w:val="1"/>
        </w:numPr>
        <w:ind w:firstLineChars="0"/>
      </w:pPr>
      <w:r>
        <w:t>Service</w:t>
      </w:r>
      <w:r>
        <w:rPr>
          <w:rFonts w:hint="eastAsia"/>
        </w:rPr>
        <w:t>：对</w:t>
      </w:r>
      <w:r>
        <w:t>业务</w:t>
      </w:r>
      <w:r>
        <w:rPr>
          <w:rFonts w:hint="eastAsia"/>
        </w:rPr>
        <w:t>端</w:t>
      </w:r>
      <w:r>
        <w:t>接口定义的</w:t>
      </w:r>
      <w:r>
        <w:rPr>
          <w:rFonts w:hint="eastAsia"/>
        </w:rPr>
        <w:t>具体</w:t>
      </w:r>
      <w:r>
        <w:t>实现，</w:t>
      </w:r>
      <w:r>
        <w:rPr>
          <w:rFonts w:hint="eastAsia"/>
        </w:rPr>
        <w:t>调用</w:t>
      </w:r>
      <w:r>
        <w:t>Engine</w:t>
      </w:r>
      <w:r>
        <w:t>时</w:t>
      </w:r>
      <w:r>
        <w:rPr>
          <w:rFonts w:hint="eastAsia"/>
        </w:rPr>
        <w:t>将业务</w:t>
      </w:r>
      <w:r>
        <w:t>模型转换为核心模型</w:t>
      </w:r>
      <w:r>
        <w:rPr>
          <w:rFonts w:hint="eastAsia"/>
        </w:rPr>
        <w:t>，返回</w:t>
      </w:r>
      <w:r>
        <w:t>业务端时把核心模型</w:t>
      </w:r>
      <w:r>
        <w:rPr>
          <w:rFonts w:hint="eastAsia"/>
        </w:rPr>
        <w:t>转换</w:t>
      </w:r>
      <w:r>
        <w:t>成业务</w:t>
      </w:r>
      <w:r>
        <w:rPr>
          <w:rFonts w:hint="eastAsia"/>
        </w:rPr>
        <w:t>模型</w:t>
      </w:r>
      <w:r>
        <w:rPr>
          <w:rFonts w:hint="eastAsia"/>
        </w:rPr>
        <w:t>。</w:t>
      </w:r>
    </w:p>
    <w:p w:rsidR="005C2B27" w:rsidRPr="005C2B27" w:rsidRDefault="005C2B27" w:rsidP="003F5FB0">
      <w:pPr>
        <w:pStyle w:val="a3"/>
        <w:ind w:left="577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不涉及</w:t>
      </w:r>
      <w:r>
        <w:t>核心</w:t>
      </w:r>
      <w:r>
        <w:rPr>
          <w:rFonts w:hint="eastAsia"/>
        </w:rPr>
        <w:t>业务</w:t>
      </w:r>
      <w:r>
        <w:t>。</w:t>
      </w:r>
    </w:p>
    <w:p w:rsidR="005C2B27" w:rsidRDefault="005C2B27" w:rsidP="005C2B27">
      <w:pPr>
        <w:pStyle w:val="a3"/>
        <w:numPr>
          <w:ilvl w:val="1"/>
          <w:numId w:val="1"/>
        </w:numPr>
        <w:ind w:firstLineChars="0"/>
      </w:pPr>
      <w:r>
        <w:t>Engine</w:t>
      </w:r>
      <w:r>
        <w:rPr>
          <w:rFonts w:hint="eastAsia"/>
        </w:rPr>
        <w:t>：包含核心</w:t>
      </w:r>
      <w:r>
        <w:t>模型和核心业务实现</w:t>
      </w:r>
      <w:r>
        <w:rPr>
          <w:rFonts w:hint="eastAsia"/>
        </w:rPr>
        <w:t>以及</w:t>
      </w:r>
      <w:r>
        <w:t>Dao</w:t>
      </w:r>
      <w:r>
        <w:t>的接口定义。</w:t>
      </w:r>
      <w:r>
        <w:rPr>
          <w:rFonts w:hint="eastAsia"/>
        </w:rPr>
        <w:t>供</w:t>
      </w:r>
      <w:r>
        <w:t>Service</w:t>
      </w:r>
      <w:r>
        <w:rPr>
          <w:rFonts w:hint="eastAsia"/>
        </w:rPr>
        <w:t>及</w:t>
      </w:r>
      <w:r>
        <w:t>内部调用</w:t>
      </w:r>
      <w:r>
        <w:rPr>
          <w:rFonts w:hint="eastAsia"/>
        </w:rPr>
        <w:t>，</w:t>
      </w:r>
      <w:r>
        <w:t>不需要定义接口。直接写实现</w:t>
      </w:r>
      <w:r>
        <w:rPr>
          <w:rFonts w:hint="eastAsia"/>
        </w:rPr>
        <w:t>。</w:t>
      </w:r>
    </w:p>
    <w:p w:rsidR="005C2B27" w:rsidRDefault="005C2B27" w:rsidP="005C2B27">
      <w:pPr>
        <w:ind w:left="425" w:firstLineChars="50" w:firstLine="105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只</w:t>
      </w:r>
      <w:r>
        <w:t>处理内部模块，不依赖</w:t>
      </w:r>
      <w:r>
        <w:rPr>
          <w:rFonts w:hint="eastAsia"/>
        </w:rPr>
        <w:t>其他</w:t>
      </w:r>
      <w:r>
        <w:t>任何</w:t>
      </w:r>
      <w:r>
        <w:rPr>
          <w:rFonts w:hint="eastAsia"/>
        </w:rPr>
        <w:t>模块</w:t>
      </w:r>
      <w:r>
        <w:rPr>
          <w:rFonts w:hint="eastAsia"/>
        </w:rPr>
        <w:t>。</w:t>
      </w:r>
    </w:p>
    <w:p w:rsidR="00FB625C" w:rsidRDefault="005C2B27" w:rsidP="005C2B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Dao</w:t>
      </w:r>
      <w:r>
        <w:rPr>
          <w:rFonts w:hint="eastAsia"/>
        </w:rPr>
        <w:t>：包含数据库</w:t>
      </w:r>
      <w:r>
        <w:t>模型</w:t>
      </w:r>
      <w:r>
        <w:rPr>
          <w:rFonts w:hint="eastAsia"/>
        </w:rPr>
        <w:t>和</w:t>
      </w:r>
      <w:r>
        <w:t>Engine</w:t>
      </w:r>
      <w:r>
        <w:rPr>
          <w:rFonts w:hint="eastAsia"/>
        </w:rPr>
        <w:t>的</w:t>
      </w:r>
      <w:r>
        <w:t>实现。</w:t>
      </w:r>
      <w:r>
        <w:rPr>
          <w:rFonts w:hint="eastAsia"/>
        </w:rPr>
        <w:t>将</w:t>
      </w:r>
      <w:r>
        <w:t>核心模型转换为数据</w:t>
      </w:r>
      <w:r>
        <w:rPr>
          <w:rFonts w:hint="eastAsia"/>
        </w:rPr>
        <w:t>库模型调用。并</w:t>
      </w:r>
      <w:r>
        <w:t>将数据库模型转换成核心模型返回</w:t>
      </w:r>
      <w:r>
        <w:rPr>
          <w:rFonts w:hint="eastAsia"/>
        </w:rPr>
        <w:t>。</w:t>
      </w:r>
    </w:p>
    <w:p w:rsidR="00FB625C" w:rsidRPr="00FB625C" w:rsidRDefault="00FB625C" w:rsidP="00FB625C">
      <w:pPr>
        <w:pStyle w:val="a3"/>
        <w:ind w:left="360" w:firstLineChars="0" w:firstLine="0"/>
        <w:rPr>
          <w:rFonts w:hint="eastAsia"/>
        </w:rPr>
      </w:pPr>
    </w:p>
    <w:p w:rsidR="00FB625C" w:rsidRDefault="00FB625C" w:rsidP="00FB6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命名规范</w:t>
      </w:r>
    </w:p>
    <w:p w:rsidR="00CA74AB" w:rsidRDefault="00CA74AB" w:rsidP="00CA74AB">
      <w:pPr>
        <w:pStyle w:val="a3"/>
        <w:numPr>
          <w:ilvl w:val="1"/>
          <w:numId w:val="1"/>
        </w:numPr>
        <w:ind w:firstLineChars="0"/>
      </w:pPr>
      <w:r>
        <w:t>Façade</w:t>
      </w:r>
      <w:r>
        <w:rPr>
          <w:rFonts w:hint="eastAsia"/>
        </w:rPr>
        <w:t>：</w:t>
      </w:r>
      <w:r>
        <w:t>业务模型</w:t>
      </w:r>
      <w:r>
        <w:rPr>
          <w:rFonts w:hint="eastAsia"/>
        </w:rPr>
        <w:t>以</w:t>
      </w:r>
      <w:r>
        <w:t>Bean</w:t>
      </w:r>
      <w:r>
        <w:rPr>
          <w:rFonts w:hint="eastAsia"/>
        </w:rPr>
        <w:t>结尾，</w:t>
      </w:r>
      <w:r>
        <w:t>接口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开头以</w:t>
      </w:r>
      <w:r>
        <w:rPr>
          <w:rFonts w:hint="eastAsia"/>
        </w:rPr>
        <w:t>S</w:t>
      </w:r>
      <w:r>
        <w:t>ervice</w:t>
      </w:r>
      <w:r>
        <w:t>结尾</w:t>
      </w:r>
      <w:r>
        <w:rPr>
          <w:rFonts w:hint="eastAsia"/>
        </w:rPr>
        <w:t>。</w:t>
      </w:r>
    </w:p>
    <w:p w:rsidR="00CA74AB" w:rsidRDefault="00CA74AB" w:rsidP="00CA74AB">
      <w:pPr>
        <w:pStyle w:val="a3"/>
        <w:numPr>
          <w:ilvl w:val="1"/>
          <w:numId w:val="1"/>
        </w:numPr>
        <w:ind w:firstLineChars="0"/>
      </w:pPr>
      <w:r>
        <w:t>Service</w:t>
      </w:r>
      <w:r>
        <w:rPr>
          <w:rFonts w:hint="eastAsia"/>
        </w:rPr>
        <w:t>：接口</w:t>
      </w:r>
      <w:r>
        <w:t>实现以</w:t>
      </w:r>
      <w:r>
        <w:rPr>
          <w:rFonts w:hint="eastAsia"/>
        </w:rPr>
        <w:t>S</w:t>
      </w:r>
      <w:r>
        <w:t>erviceImpl</w:t>
      </w:r>
      <w:r>
        <w:t>结尾</w:t>
      </w:r>
      <w:r>
        <w:rPr>
          <w:rFonts w:hint="eastAsia"/>
        </w:rPr>
        <w:t>。</w:t>
      </w:r>
    </w:p>
    <w:p w:rsidR="00CA74AB" w:rsidRDefault="00CA74AB" w:rsidP="00CA74AB">
      <w:pPr>
        <w:pStyle w:val="a3"/>
        <w:numPr>
          <w:ilvl w:val="1"/>
          <w:numId w:val="1"/>
        </w:numPr>
        <w:ind w:firstLineChars="0"/>
      </w:pPr>
      <w:r>
        <w:t>Engine</w:t>
      </w:r>
      <w:r>
        <w:rPr>
          <w:rFonts w:hint="eastAsia"/>
        </w:rPr>
        <w:t>：核心</w:t>
      </w:r>
      <w:r>
        <w:t>模型</w:t>
      </w:r>
      <w:r>
        <w:rPr>
          <w:rFonts w:hint="eastAsia"/>
        </w:rPr>
        <w:t>以</w:t>
      </w:r>
      <w:r>
        <w:t>Entity</w:t>
      </w:r>
      <w:r>
        <w:t>结尾，接口实现以</w:t>
      </w:r>
      <w:r>
        <w:t>Service</w:t>
      </w:r>
      <w:r>
        <w:t>结尾</w:t>
      </w:r>
      <w:r>
        <w:rPr>
          <w:rFonts w:hint="eastAsia"/>
        </w:rPr>
        <w:t>，接口</w:t>
      </w:r>
      <w:r>
        <w:t>定义以</w:t>
      </w:r>
      <w:r>
        <w:t>I</w:t>
      </w:r>
      <w:r>
        <w:t>开头以</w:t>
      </w:r>
      <w:r>
        <w:t>Service</w:t>
      </w:r>
      <w:r>
        <w:t>结尾</w:t>
      </w:r>
      <w:r>
        <w:rPr>
          <w:rFonts w:hint="eastAsia"/>
        </w:rPr>
        <w:t>。</w:t>
      </w:r>
    </w:p>
    <w:p w:rsidR="00A85CC2" w:rsidRDefault="00CA74AB" w:rsidP="00566233">
      <w:pPr>
        <w:pStyle w:val="a3"/>
        <w:numPr>
          <w:ilvl w:val="1"/>
          <w:numId w:val="1"/>
        </w:numPr>
        <w:ind w:firstLineChars="0"/>
      </w:pPr>
      <w:r>
        <w:t>Dao</w:t>
      </w:r>
      <w:r>
        <w:rPr>
          <w:rFonts w:hint="eastAsia"/>
        </w:rPr>
        <w:t>：</w:t>
      </w:r>
      <w:r>
        <w:t>数据库模型</w:t>
      </w:r>
      <w:r>
        <w:rPr>
          <w:rFonts w:hint="eastAsia"/>
        </w:rPr>
        <w:t>需</w:t>
      </w:r>
      <w:r>
        <w:t>跟</w:t>
      </w:r>
      <w:r>
        <w:rPr>
          <w:rFonts w:hint="eastAsia"/>
        </w:rPr>
        <w:t>表明保持</w:t>
      </w:r>
      <w:r>
        <w:t>一致</w:t>
      </w:r>
      <w:r>
        <w:rPr>
          <w:rFonts w:hint="eastAsia"/>
        </w:rPr>
        <w:t>。</w:t>
      </w:r>
    </w:p>
    <w:p w:rsidR="00CA74AB" w:rsidRPr="00A85CC2" w:rsidRDefault="00CA74AB" w:rsidP="00CA74AB">
      <w:pPr>
        <w:pStyle w:val="a3"/>
        <w:ind w:left="992" w:firstLineChars="0" w:firstLine="0"/>
        <w:rPr>
          <w:rFonts w:hint="eastAsia"/>
        </w:rPr>
      </w:pPr>
    </w:p>
    <w:p w:rsidR="00FB625C" w:rsidRDefault="005300F7" w:rsidP="00FB6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包名</w:t>
      </w:r>
      <w:r>
        <w:t>规范</w:t>
      </w:r>
    </w:p>
    <w:p w:rsidR="005C2B27" w:rsidRDefault="00CA74AB" w:rsidP="00CA74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文件按照</w:t>
      </w:r>
      <w:r>
        <w:t>模块</w:t>
      </w:r>
      <w:r>
        <w:rPr>
          <w:rFonts w:hint="eastAsia"/>
        </w:rPr>
        <w:t>划分，</w:t>
      </w:r>
      <w:r>
        <w:t>强关联关系可以放到同一个</w:t>
      </w:r>
      <w:r>
        <w:rPr>
          <w:rFonts w:hint="eastAsia"/>
        </w:rPr>
        <w:t>路径下，</w:t>
      </w:r>
      <w:r>
        <w:t>如</w:t>
      </w:r>
      <w:r>
        <w:rPr>
          <w:rFonts w:hint="eastAsia"/>
        </w:rPr>
        <w:t>：</w:t>
      </w:r>
    </w:p>
    <w:p w:rsidR="00CA74AB" w:rsidRDefault="00CA74AB" w:rsidP="00CA74AB">
      <w:pPr>
        <w:pStyle w:val="a3"/>
        <w:ind w:left="992" w:firstLineChars="0" w:firstLine="0"/>
      </w:pPr>
      <w:r w:rsidRPr="00566233">
        <w:t>com.pzj.core.smp</w:t>
      </w:r>
      <w:r>
        <w:rPr>
          <w:rFonts w:hint="eastAsia"/>
        </w:rPr>
        <w:t>.record.record</w:t>
      </w:r>
      <w:r>
        <w:t>Model.clas</w:t>
      </w:r>
      <w:r>
        <w:t>s</w:t>
      </w:r>
    </w:p>
    <w:p w:rsidR="00CA74AB" w:rsidRDefault="00CA74AB" w:rsidP="00CA74AB">
      <w:pPr>
        <w:pStyle w:val="a3"/>
        <w:ind w:left="992" w:firstLineChars="0" w:firstLine="0"/>
        <w:rPr>
          <w:rFonts w:hint="eastAsia"/>
        </w:rPr>
      </w:pPr>
      <w:r w:rsidRPr="00566233">
        <w:t>com.pzj.core.smp</w:t>
      </w:r>
      <w:r>
        <w:rPr>
          <w:rFonts w:hint="eastAsia"/>
        </w:rPr>
        <w:t>.record.IRecordService</w:t>
      </w:r>
      <w:r>
        <w:t>.class</w:t>
      </w:r>
    </w:p>
    <w:p w:rsidR="005C2B27" w:rsidRDefault="005C2B27" w:rsidP="005C2B27">
      <w:pPr>
        <w:pStyle w:val="a3"/>
        <w:ind w:left="360" w:firstLineChars="0" w:firstLine="0"/>
      </w:pPr>
    </w:p>
    <w:p w:rsidR="005C2B27" w:rsidRDefault="005C2B27" w:rsidP="005C2B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代码规范</w:t>
      </w:r>
    </w:p>
    <w:p w:rsidR="002B1522" w:rsidRPr="002B1522" w:rsidRDefault="002B1522" w:rsidP="002B15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Eclipse</w:t>
      </w:r>
      <w:r>
        <w:rPr>
          <w:rFonts w:ascii="Lucida Grande" w:hAnsi="Lucida Grande"/>
          <w:color w:val="333333"/>
          <w:szCs w:val="21"/>
          <w:shd w:val="clear" w:color="auto" w:fill="FFFFFF"/>
        </w:rPr>
        <w:t>中配置统一的</w:t>
      </w:r>
      <w:r>
        <w:rPr>
          <w:rFonts w:ascii="Lucida Grande" w:hAnsi="Lucida Grande"/>
          <w:color w:val="333333"/>
          <w:szCs w:val="21"/>
          <w:shd w:val="clear" w:color="auto" w:fill="FFFFFF"/>
        </w:rPr>
        <w:t>spring-checkstyle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模板</w:t>
      </w:r>
      <w:r w:rsidR="00E27A04">
        <w:rPr>
          <w:rFonts w:ascii="Lucida Grande" w:hAnsi="Lucida Grande" w:hint="eastAsia"/>
          <w:color w:val="333333"/>
          <w:szCs w:val="21"/>
          <w:shd w:val="clear" w:color="auto" w:fill="FFFFFF"/>
        </w:rPr>
        <w:t>，见</w:t>
      </w:r>
      <w:r w:rsidR="00E27A04">
        <w:rPr>
          <w:rFonts w:ascii="Lucida Grande" w:hAnsi="Lucida Grande"/>
          <w:color w:val="333333"/>
          <w:szCs w:val="21"/>
          <w:shd w:val="clear" w:color="auto" w:fill="FFFFFF"/>
        </w:rPr>
        <w:t>附件。</w:t>
      </w:r>
    </w:p>
    <w:p w:rsidR="002B1522" w:rsidRPr="002B1522" w:rsidRDefault="002B1522" w:rsidP="002B1522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t>类名、方法名、变量</w:t>
      </w:r>
      <w:proofErr w:type="gramStart"/>
      <w:r>
        <w:rPr>
          <w:rFonts w:ascii="Lucida Grande" w:hAnsi="Lucida Grande"/>
          <w:color w:val="333333"/>
          <w:szCs w:val="21"/>
          <w:shd w:val="clear" w:color="auto" w:fill="FFFFFF"/>
        </w:rPr>
        <w:t>名采用</w:t>
      </w:r>
      <w:proofErr w:type="gramEnd"/>
      <w:r>
        <w:rPr>
          <w:rFonts w:ascii="Lucida Grande" w:hAnsi="Lucida Grande"/>
          <w:color w:val="333333"/>
          <w:szCs w:val="21"/>
          <w:shd w:val="clear" w:color="auto" w:fill="FFFFFF"/>
        </w:rPr>
        <w:t>英文定义，复数采用</w:t>
      </w:r>
      <w:r>
        <w:rPr>
          <w:rFonts w:ascii="Lucida Grande" w:hAnsi="Lucida Grande"/>
          <w:color w:val="333333"/>
          <w:szCs w:val="21"/>
          <w:shd w:val="clear" w:color="auto" w:fill="FFFFFF"/>
        </w:rPr>
        <w:t>s</w:t>
      </w:r>
      <w:r>
        <w:rPr>
          <w:rFonts w:ascii="Lucida Grande" w:hAnsi="Lucida Grande"/>
          <w:color w:val="333333"/>
          <w:szCs w:val="21"/>
          <w:shd w:val="clear" w:color="auto" w:fill="FFFFFF"/>
        </w:rPr>
        <w:t>结尾。禁止使用拼音、变量类型作为变量名及后缀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。</w:t>
      </w:r>
    </w:p>
    <w:p w:rsidR="002B1522" w:rsidRPr="002B1522" w:rsidRDefault="002B1522" w:rsidP="002B1522">
      <w:pPr>
        <w:pStyle w:val="a3"/>
        <w:ind w:left="992" w:firstLineChars="0" w:firstLine="0"/>
        <w:rPr>
          <w:rFonts w:hint="eastAsia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如：</w:t>
      </w:r>
      <w:r>
        <w:rPr>
          <w:rFonts w:ascii="Lucida Grande" w:hAnsi="Lucida Grande"/>
          <w:color w:val="333333"/>
          <w:szCs w:val="21"/>
          <w:shd w:val="clear" w:color="auto" w:fill="FFFFFF"/>
        </w:rPr>
        <w:t>List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Set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Map</w:t>
      </w:r>
      <w:r>
        <w:rPr>
          <w:rFonts w:ascii="Lucida Grande" w:hAnsi="Lucida Grande"/>
          <w:color w:val="333333"/>
          <w:szCs w:val="21"/>
          <w:shd w:val="clear" w:color="auto" w:fill="FFFFFF"/>
        </w:rPr>
        <w:t>，当定义一个类型</w:t>
      </w:r>
      <w:r>
        <w:rPr>
          <w:rFonts w:ascii="Lucida Grande" w:hAnsi="Lucida Grande"/>
          <w:color w:val="333333"/>
          <w:szCs w:val="21"/>
          <w:shd w:val="clear" w:color="auto" w:fill="FFFFFF"/>
        </w:rPr>
        <w:t>List&lt;Object&gt;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时，变量名为：</w:t>
      </w:r>
      <w:r>
        <w:rPr>
          <w:rFonts w:ascii="Lucida Grande" w:hAnsi="Lucida Grande"/>
          <w:color w:val="333333"/>
          <w:szCs w:val="21"/>
          <w:shd w:val="clear" w:color="auto" w:fill="FFFFFF"/>
        </w:rPr>
        <w:t>names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orders</w:t>
      </w:r>
      <w:r>
        <w:rPr>
          <w:rFonts w:ascii="Lucida Grande" w:hAnsi="Lucida Grande"/>
          <w:color w:val="333333"/>
          <w:szCs w:val="21"/>
          <w:shd w:val="clear" w:color="auto" w:fill="FFFFFF"/>
        </w:rPr>
        <w:t>，不允许使用</w:t>
      </w:r>
      <w:r>
        <w:rPr>
          <w:rFonts w:ascii="Lucida Grande" w:hAnsi="Lucida Grande"/>
          <w:color w:val="333333"/>
          <w:szCs w:val="21"/>
          <w:shd w:val="clear" w:color="auto" w:fill="FFFFFF"/>
        </w:rPr>
        <w:t>nameList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orderList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p w:rsidR="002B1522" w:rsidRPr="002B1522" w:rsidRDefault="002B1522" w:rsidP="002B1522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t>JAVA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源文件除去</w:t>
      </w:r>
      <w:r>
        <w:rPr>
          <w:rFonts w:ascii="Lucida Grande" w:hAnsi="Lucida Grande"/>
          <w:color w:val="333333"/>
          <w:szCs w:val="21"/>
          <w:shd w:val="clear" w:color="auto" w:fill="FFFFFF"/>
        </w:rPr>
        <w:t>import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、空行等内容，代码行数控制在</w:t>
      </w:r>
      <w:r>
        <w:rPr>
          <w:rFonts w:ascii="Lucida Grande" w:hAnsi="Lucida Grande"/>
          <w:color w:val="333333"/>
          <w:szCs w:val="21"/>
          <w:shd w:val="clear" w:color="auto" w:fill="FFFFFF"/>
        </w:rPr>
        <w:t>300</w:t>
      </w:r>
      <w:r>
        <w:rPr>
          <w:rFonts w:ascii="Lucida Grande" w:hAnsi="Lucida Grande"/>
          <w:color w:val="333333"/>
          <w:szCs w:val="21"/>
          <w:shd w:val="clear" w:color="auto" w:fill="FFFFFF"/>
        </w:rPr>
        <w:t>行范围内。做到</w:t>
      </w:r>
      <w:r>
        <w:rPr>
          <w:rFonts w:ascii="Lucida Grande" w:hAnsi="Lucida Grande"/>
          <w:color w:val="333333"/>
          <w:szCs w:val="21"/>
          <w:shd w:val="clear" w:color="auto" w:fill="FFFFFF"/>
        </w:rPr>
        <w:t>2-3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屏能拉到文件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底部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。</w:t>
      </w:r>
    </w:p>
    <w:p w:rsidR="002B1522" w:rsidRPr="002B1522" w:rsidRDefault="002B1522" w:rsidP="002B1522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t>禁止使用</w:t>
      </w:r>
      <w:r>
        <w:rPr>
          <w:rFonts w:ascii="Lucida Grande" w:hAnsi="Lucida Grande"/>
          <w:color w:val="333333"/>
          <w:szCs w:val="21"/>
          <w:shd w:val="clear" w:color="auto" w:fill="FFFFFF"/>
        </w:rPr>
        <w:t>System.out.println()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打印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。</w:t>
      </w:r>
    </w:p>
    <w:p w:rsidR="002B1522" w:rsidRPr="00853ED1" w:rsidRDefault="002B1522" w:rsidP="002B1522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t>项目中加入</w:t>
      </w:r>
      <w:r>
        <w:rPr>
          <w:rFonts w:ascii="Lucida Grande" w:hAnsi="Lucida Grande"/>
          <w:color w:val="333333"/>
          <w:szCs w:val="21"/>
          <w:shd w:val="clear" w:color="auto" w:fill="FFFFFF"/>
        </w:rPr>
        <w:t>doc</w:t>
      </w:r>
      <w:r>
        <w:rPr>
          <w:rFonts w:ascii="Lucida Grande" w:hAnsi="Lucida Grande"/>
          <w:color w:val="333333"/>
          <w:szCs w:val="21"/>
          <w:shd w:val="clear" w:color="auto" w:fill="FFFFFF"/>
        </w:rPr>
        <w:t>目录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存放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各类型文档。</w:t>
      </w:r>
    </w:p>
    <w:p w:rsidR="00853ED1" w:rsidRDefault="00853ED1" w:rsidP="00853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  <w:r>
        <w:t>处理</w:t>
      </w:r>
    </w:p>
    <w:p w:rsidR="00DD6836" w:rsidRDefault="00DD6836" w:rsidP="00DD683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wiki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地址：</w:t>
      </w:r>
      <w:hyperlink r:id="rId5" w:history="1">
        <w:r>
          <w:rPr>
            <w:rStyle w:val="a4"/>
            <w:rFonts w:ascii="Lucida Grande" w:hAnsi="Lucida Grande"/>
            <w:szCs w:val="21"/>
            <w:shd w:val="clear" w:color="auto" w:fill="FFFFFF"/>
          </w:rPr>
          <w:t>http://wiki.mftour.cn/pages/viewpage.action?pageId=7443347</w:t>
        </w:r>
      </w:hyperlink>
    </w:p>
    <w:p w:rsidR="00853ED1" w:rsidRDefault="00853ED1" w:rsidP="00853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规范</w:t>
      </w:r>
    </w:p>
    <w:p w:rsidR="00DD6836" w:rsidRDefault="00DD6836" w:rsidP="00DD6836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t>wiki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地址：</w:t>
      </w:r>
      <w:hyperlink r:id="rId6" w:history="1">
        <w:r>
          <w:rPr>
            <w:rStyle w:val="a4"/>
            <w:rFonts w:ascii="Lucida Grande" w:hAnsi="Lucida Grande"/>
            <w:szCs w:val="21"/>
            <w:shd w:val="clear" w:color="auto" w:fill="FFFFFF"/>
          </w:rPr>
          <w:t>http://wiki.mftour.cn/pages/viewpage.action?pageId=6916399</w:t>
        </w:r>
      </w:hyperlink>
    </w:p>
    <w:p w:rsidR="00853ED1" w:rsidRDefault="00853ED1" w:rsidP="00853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</w:t>
      </w:r>
      <w:r>
        <w:t>使用规范</w:t>
      </w:r>
    </w:p>
    <w:p w:rsidR="00DD6836" w:rsidRDefault="00DD6836" w:rsidP="00DD6836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t>wiki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地址：</w:t>
      </w:r>
      <w:hyperlink r:id="rId7" w:history="1">
        <w:r>
          <w:rPr>
            <w:rStyle w:val="a4"/>
            <w:rFonts w:ascii="Lucida Grande" w:hAnsi="Lucida Grande"/>
            <w:szCs w:val="21"/>
            <w:shd w:val="clear" w:color="auto" w:fill="FFFFFF"/>
          </w:rPr>
          <w:t>http://wiki.mftour.cn/pages/viewpage.action?pageId=6359231</w:t>
        </w:r>
      </w:hyperlink>
    </w:p>
    <w:p w:rsidR="00DD6836" w:rsidRDefault="00DD6836" w:rsidP="00DD6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数据库开发</w:t>
      </w:r>
      <w:r>
        <w:t>规范</w:t>
      </w:r>
    </w:p>
    <w:p w:rsidR="00DD6836" w:rsidRDefault="00DD6836" w:rsidP="00DD6836">
      <w:pPr>
        <w:pStyle w:val="a3"/>
        <w:numPr>
          <w:ilvl w:val="1"/>
          <w:numId w:val="1"/>
        </w:numPr>
        <w:ind w:firstLineChars="0"/>
      </w:pPr>
      <w:r>
        <w:rPr>
          <w:rFonts w:ascii="Lucida Grande" w:hAnsi="Lucida Grande"/>
          <w:color w:val="333333"/>
          <w:szCs w:val="21"/>
          <w:shd w:val="clear" w:color="auto" w:fill="FFFFFF"/>
        </w:rPr>
        <w:lastRenderedPageBreak/>
        <w:t>wiki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地址：</w:t>
      </w:r>
      <w:hyperlink r:id="rId8" w:tooltip="http://10.0.18.11/pages/viewpage.action?pageId=3768509" w:history="1">
        <w:r>
          <w:rPr>
            <w:rStyle w:val="a4"/>
            <w:rFonts w:ascii="Lucida Grande" w:hAnsi="Lucida Grande"/>
            <w:szCs w:val="21"/>
            <w:shd w:val="clear" w:color="auto" w:fill="FFFFFF"/>
          </w:rPr>
          <w:t>http://10.0.18.11/pages/viewpage.action?pageId=3768509</w:t>
        </w:r>
      </w:hyperlink>
    </w:p>
    <w:p w:rsidR="002F632C" w:rsidRDefault="002F632C" w:rsidP="002F632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附件</w:t>
      </w:r>
      <w:r w:rsidR="00CF19CC">
        <w:object w:dxaOrig="23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42pt" o:ole="">
            <v:imagedata r:id="rId9" o:title=""/>
          </v:shape>
          <o:OLEObject Type="Embed" ProgID="Package" ShapeID="_x0000_i1025" DrawAspect="Content" ObjectID="_1544266077" r:id="rId10"/>
        </w:object>
      </w:r>
    </w:p>
    <w:p w:rsidR="00853ED1" w:rsidRDefault="00853ED1" w:rsidP="00853ED1">
      <w:pPr>
        <w:rPr>
          <w:rFonts w:hint="eastAsia"/>
        </w:rPr>
      </w:pPr>
    </w:p>
    <w:p w:rsidR="00853ED1" w:rsidRDefault="00853ED1" w:rsidP="002F632C"/>
    <w:p w:rsidR="002F632C" w:rsidRPr="00853ED1" w:rsidRDefault="002F632C" w:rsidP="002F632C">
      <w:pPr>
        <w:rPr>
          <w:rFonts w:hint="eastAsia"/>
        </w:rPr>
      </w:pPr>
    </w:p>
    <w:p w:rsidR="00853ED1" w:rsidRDefault="00853ED1" w:rsidP="002F632C">
      <w:pPr>
        <w:rPr>
          <w:rFonts w:hint="eastAsia"/>
        </w:rPr>
      </w:pPr>
    </w:p>
    <w:p w:rsidR="005C2B27" w:rsidRDefault="005C2B27" w:rsidP="005C2B27">
      <w:pPr>
        <w:pStyle w:val="a3"/>
        <w:ind w:left="360" w:firstLineChars="0" w:firstLine="0"/>
        <w:rPr>
          <w:rFonts w:ascii="Lucida Grande" w:hAnsi="Lucida Grande"/>
          <w:color w:val="333333"/>
          <w:szCs w:val="21"/>
          <w:shd w:val="clear" w:color="auto" w:fill="FFFFFF"/>
        </w:rPr>
      </w:pPr>
    </w:p>
    <w:p w:rsidR="005C2B27" w:rsidRDefault="005C2B27" w:rsidP="005C2B27">
      <w:pPr>
        <w:pStyle w:val="a3"/>
        <w:ind w:left="360" w:firstLineChars="0" w:firstLine="0"/>
        <w:rPr>
          <w:rFonts w:ascii="Lucida Grande" w:hAnsi="Lucida Grande" w:hint="eastAsia"/>
          <w:color w:val="333333"/>
          <w:szCs w:val="21"/>
          <w:shd w:val="clear" w:color="auto" w:fill="FFFFFF"/>
        </w:rPr>
      </w:pPr>
    </w:p>
    <w:p w:rsidR="005C2B27" w:rsidRDefault="005C2B27" w:rsidP="005C2B27">
      <w:pPr>
        <w:pStyle w:val="a3"/>
        <w:ind w:left="360" w:firstLineChars="0" w:firstLine="0"/>
        <w:rPr>
          <w:rFonts w:hint="eastAsia"/>
        </w:rPr>
      </w:pPr>
    </w:p>
    <w:p w:rsidR="005C2B27" w:rsidRDefault="005C2B27" w:rsidP="005C2B27">
      <w:pPr>
        <w:pStyle w:val="a3"/>
        <w:ind w:left="360" w:firstLineChars="0" w:firstLine="0"/>
      </w:pPr>
    </w:p>
    <w:p w:rsidR="005C2B27" w:rsidRDefault="005C2B27" w:rsidP="005C2B27">
      <w:pPr>
        <w:pStyle w:val="a3"/>
        <w:ind w:left="360" w:firstLineChars="0" w:firstLine="0"/>
        <w:rPr>
          <w:rFonts w:hint="eastAsia"/>
        </w:rPr>
      </w:pPr>
    </w:p>
    <w:p w:rsidR="005C2B27" w:rsidRDefault="005C2B27" w:rsidP="00566233">
      <w:pPr>
        <w:pStyle w:val="a3"/>
        <w:ind w:left="360" w:firstLineChars="0" w:firstLine="0"/>
      </w:pPr>
    </w:p>
    <w:p w:rsidR="00566233" w:rsidRPr="00566233" w:rsidRDefault="00566233" w:rsidP="00566233">
      <w:pPr>
        <w:pStyle w:val="a3"/>
        <w:ind w:left="360" w:firstLineChars="0" w:firstLine="0"/>
        <w:rPr>
          <w:rFonts w:hint="eastAsia"/>
        </w:rPr>
      </w:pPr>
    </w:p>
    <w:p w:rsidR="00566233" w:rsidRPr="00566233" w:rsidRDefault="00566233" w:rsidP="00566233">
      <w:pPr>
        <w:pStyle w:val="a3"/>
        <w:ind w:left="360" w:firstLineChars="0" w:firstLine="0"/>
        <w:rPr>
          <w:rFonts w:hint="eastAsia"/>
        </w:rPr>
      </w:pPr>
    </w:p>
    <w:p w:rsidR="00FB625C" w:rsidRPr="00566233" w:rsidRDefault="00566233" w:rsidP="00FB625C">
      <w:pPr>
        <w:rPr>
          <w:rFonts w:hint="eastAsia"/>
        </w:rPr>
      </w:pPr>
      <w:r>
        <w:tab/>
      </w:r>
    </w:p>
    <w:p w:rsidR="00BD0660" w:rsidRDefault="00BD0660" w:rsidP="00450E67">
      <w:pPr>
        <w:pStyle w:val="a3"/>
        <w:ind w:left="360" w:firstLineChars="0" w:firstLine="0"/>
      </w:pPr>
    </w:p>
    <w:p w:rsidR="00BD0660" w:rsidRPr="00BD0660" w:rsidRDefault="00BD0660" w:rsidP="00450E67">
      <w:pPr>
        <w:pStyle w:val="a3"/>
        <w:ind w:left="360" w:firstLineChars="0" w:firstLine="0"/>
        <w:rPr>
          <w:rFonts w:hint="eastAsia"/>
        </w:rPr>
      </w:pPr>
    </w:p>
    <w:p w:rsidR="00450E67" w:rsidRDefault="00450E67" w:rsidP="00450E67">
      <w:pPr>
        <w:pStyle w:val="a3"/>
        <w:ind w:left="360" w:firstLineChars="0" w:firstLine="0"/>
      </w:pPr>
    </w:p>
    <w:p w:rsidR="00450E67" w:rsidRDefault="00450E67" w:rsidP="00450E67">
      <w:pPr>
        <w:pStyle w:val="a3"/>
        <w:ind w:left="360" w:firstLineChars="0" w:firstLine="0"/>
        <w:rPr>
          <w:rFonts w:hint="eastAsia"/>
        </w:rPr>
      </w:pPr>
    </w:p>
    <w:sectPr w:rsidR="0045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765B8"/>
    <w:multiLevelType w:val="multilevel"/>
    <w:tmpl w:val="1ECE3EB6"/>
    <w:lvl w:ilvl="0">
      <w:start w:val="1"/>
      <w:numFmt w:val="decimal"/>
      <w:lvlText w:val="%1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DC"/>
    <w:rsid w:val="001F74CF"/>
    <w:rsid w:val="00247E24"/>
    <w:rsid w:val="002B1522"/>
    <w:rsid w:val="002B3ED3"/>
    <w:rsid w:val="002F632C"/>
    <w:rsid w:val="00381B63"/>
    <w:rsid w:val="003F5FB0"/>
    <w:rsid w:val="00450E67"/>
    <w:rsid w:val="005300F7"/>
    <w:rsid w:val="00566233"/>
    <w:rsid w:val="005C2B27"/>
    <w:rsid w:val="006A0981"/>
    <w:rsid w:val="00786B45"/>
    <w:rsid w:val="00853ED1"/>
    <w:rsid w:val="00920DCB"/>
    <w:rsid w:val="00954E98"/>
    <w:rsid w:val="009A34DC"/>
    <w:rsid w:val="009C61C3"/>
    <w:rsid w:val="00A243EF"/>
    <w:rsid w:val="00A4311B"/>
    <w:rsid w:val="00A84EF4"/>
    <w:rsid w:val="00A85CC2"/>
    <w:rsid w:val="00BD0660"/>
    <w:rsid w:val="00BD6968"/>
    <w:rsid w:val="00CA74AB"/>
    <w:rsid w:val="00CF19CC"/>
    <w:rsid w:val="00D34AFA"/>
    <w:rsid w:val="00DC3F13"/>
    <w:rsid w:val="00DD6836"/>
    <w:rsid w:val="00E24CA7"/>
    <w:rsid w:val="00E27A04"/>
    <w:rsid w:val="00E84012"/>
    <w:rsid w:val="00E86118"/>
    <w:rsid w:val="00EB59F1"/>
    <w:rsid w:val="00FB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40B7-C5D5-44F3-8192-5D066748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61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1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67"/>
    <w:pPr>
      <w:ind w:firstLineChars="200" w:firstLine="420"/>
    </w:pPr>
  </w:style>
  <w:style w:type="character" w:customStyle="1" w:styleId="apple-converted-space">
    <w:name w:val="apple-converted-space"/>
    <w:basedOn w:val="a0"/>
    <w:rsid w:val="00DD6836"/>
  </w:style>
  <w:style w:type="character" w:styleId="a4">
    <w:name w:val="Hyperlink"/>
    <w:basedOn w:val="a0"/>
    <w:uiPriority w:val="99"/>
    <w:semiHidden/>
    <w:unhideWhenUsed/>
    <w:rsid w:val="00DD6836"/>
    <w:rPr>
      <w:color w:val="0000FF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9C61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9C61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9C61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C61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C61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1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18.11/pages/viewpage.action?pageId=37685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mftour.cn/pages/viewpage.action?pageId=63592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mftour.cn/pages/viewpage.action?pageId=69163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mftour.cn/pages/viewpage.action?pageId=7443347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37</cp:revision>
  <dcterms:created xsi:type="dcterms:W3CDTF">2016-12-26T03:11:00Z</dcterms:created>
  <dcterms:modified xsi:type="dcterms:W3CDTF">2016-12-26T06:01:00Z</dcterms:modified>
</cp:coreProperties>
</file>