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44"/>
          <w:szCs w:val="44"/>
        </w:rPr>
        <w:t xml:space="preserve">AX 사전 기업 진단 리포트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주식회사 그린푸드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식품 제조업 | 62명 | 연매출 80억</w:t>
      </w:r>
    </w:p>
    <w:p>
      <w:pPr>
        <w:jc w:val="center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입력: 사전설문 CSV 단독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조코딩 AX 파트너스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2026.04.07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7C3AED"/>
        </w:rPr>
        <w:t xml:space="preserve">Executive Summary</w:t>
      </w:r>
    </w:p>
    <w:p>
      <w:p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핵심 진단 결과를 한눈에 파악할 수 있는 경영진 요약입니다.</w:t>
      </w:r>
    </w:p>
    <w:p>
      <w:pPr>
        <w:spacing w:after="60"/>
      </w:pPr>
    </w:p>
    <w:p>
      <w:pPr>
        <w:shd w:fill="F3F0FF" w:val="clear"/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  주식회사 그린푸드는 현재 AI 도입 2단계로, 매출 데이터 취합 자동화가 AX 전환의 최우선 과제입니다.</w:t>
      </w:r>
    </w:p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AI 전략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데이터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프로세스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인재역량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기술환경</w:t>
            </w:r>
          </w:p>
        </w:tc>
      </w:tr>
      <w:tr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3.0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2.0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2.0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3.0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2.0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종합 성숙도: 12.0/25점 (C등급 — AI 관심 기업)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</w:rPr>
        <w:t xml:space="preserve">Top 3 우선 과제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1200"/>
        <w:gridCol w:w="12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과제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모듈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긴급도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3개 채널 매출 데이터 자동 취합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주간/월간 리포트 자동화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온라인 고객 문의 응대 자동화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중간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권장 경로: 모듈D(데이터통합) → 모듈E(리포트자동화) → 모듈B(고객응대) → 모듈F(지식관리)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7C3AED"/>
        </w:rPr>
        <w:t xml:space="preserve">기업 개요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기업명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주식회사 그린푸드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업종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식품 제조업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임직원 수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총 75명 (정규직 60명, 비정규직 15명)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연매출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10~50억원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사업 내용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간편식 제조업체로 쿠팡, 스마트스토어, 오프라인 등 다중 판매 채널 운영. 최근 원자재 가격 급등으로 원가 압박과 마진 감소 우려 증가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고객 유형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B2B (기업 대상), B2C (소비자 대상)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AI 도입 단계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2단계 — 초기 탐색 수준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AI 전담 인력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1명 (※ LLM 추론 오류 — 실제 0명)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핵심 문제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매출 데이터 취합 자동화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협업 도구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카카오워크, Google Workspace, SAP/ERP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7C3AED"/>
        </w:rPr>
        <w:t xml:space="preserve">성숙도 진단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AI 전략 &amp; 리더십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데이터 인프라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업무 프로세스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인재 &amp; 조직 역량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기술 환경 &amp; 도구</w:t>
            </w:r>
          </w:p>
        </w:tc>
      </w:tr>
      <w:tr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3.0 / 5.0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2.0 / 5.0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2.0 / 5.0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3.0 / 5.0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2.0 / 5.0</w:t>
            </w:r>
          </w:p>
        </w:tc>
      </w:tr>
    </w:tbl>
    <w:p>
      <w:pPr>
        <w:spacing w:after="60"/>
      </w:pPr>
    </w:p>
    <w:p>
      <w:pPr>
        <w:shd w:fill="F3F0FF" w:val="clear"/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  종합 성숙도 점수: 12.0 / 25 (C등급 — AI 관심 기업)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7C3AED"/>
        </w:rPr>
        <w:t xml:space="preserve">Pain Point 분석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200"/>
        <w:gridCol w:w="1200"/>
        <w:gridCol w:w="12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부서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핵심 업무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Pain Point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주당 시간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마케팅팀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3개 채널 매출 취합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매주 반나절 소요, 오류 빈발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영업팀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주간 실적 리포팅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수동 데이터 정리로 3-5시간 소요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CS팀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온라인 고객 문의 응대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반복적 문의사항 처리로 업무 부하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전사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월말 매출 취합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월말 이틀간 전 직원 데이터 정리 집중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16h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전사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부서 간 정보 공유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정보 분산으로 협업 시 소통 지연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중간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7C3AED"/>
        </w:rPr>
        <w:t xml:space="preserve">SWOT 분석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</w:rPr>
        <w:t xml:space="preserve">강점 (Strengths)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다중 채널 판매로 안정적인 매출 구조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대표이사의 강력한 디지털 전환 의지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카카오워크 도입 성공 경험으로 변화 수용성 입증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</w:rPr>
        <w:t xml:space="preserve">약점 (Weaknesses)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AI/IT 전담 인력 부족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데이터 관리 체계 미흡 (정보 분산)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수동적 업무 프로세스 의존도 높음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보안 정책 미비 (백신 수준)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</w:rPr>
        <w:t xml:space="preserve">기회 (Opportunities)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AI 도입 초기 시장에서 선점 효과 기대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정부 AI 지원 프로그램 활용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간편식 시장 성장세 지속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</w:rPr>
        <w:t xml:space="preserve">위협 (Threats)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원자재 가격 급등으로 원가 압박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간편식 시장 경쟁 치열화로 마진 감소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개인정보보호법, HACCP 규제 준수 부담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핵심 인력 유출 위험 (연 3-5명 퇴사)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7C3AED"/>
        </w:rPr>
        <w:t xml:space="preserve">외부 환경 분석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업계 AI 도입률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간편식 업계 AI 도입 초기 단계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경쟁사 현황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일부 경쟁사가 AI 활용 시작 단계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정부 지원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관련 정부 지원에 관심 있으나 미신청 상태</w:t>
            </w:r>
          </w:p>
        </w:tc>
      </w:tr>
    </w:tbl>
    <w:p>
      <w:pPr>
        <w:spacing w:after="60"/>
      </w:pPr>
    </w:p>
    <w:p>
      <w:pPr>
        <w:shd w:fill="FEE2E2" w:val="clear"/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  ⚠  미팅노트 없이는 정량 데이터(12%, A사/B사, 3천만원 등) 완전 누락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7C3AED"/>
        </w:rPr>
        <w:t xml:space="preserve">Gap 분석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200"/>
        <w:gridCol w:w="1200"/>
        <w:gridCol w:w="1200"/>
        <w:gridCol w:w="4280"/>
      </w:tblGrid>
      <w:tr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영역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현재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목표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GAP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핵심 전환 액션</w:t>
            </w:r>
          </w:p>
        </w:tc>
      </w:tr>
      <w:tr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전략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3.0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-1.0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전환 마스터플랜 수립 및 전담 TF 구성</w:t>
            </w:r>
          </w:p>
        </w:tc>
      </w:tr>
      <w:tr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데이터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3.5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-1.5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ERP-온라인몰-문서도구 API 연동 구축</w:t>
            </w:r>
          </w:p>
        </w:tc>
      </w:tr>
      <w:tr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프로세스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-2.0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데이터 취합 → 리포트 생성 → 알림 자동화</w:t>
            </w:r>
          </w:p>
        </w:tc>
      </w:tr>
      <w:tr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인재역량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3.0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-1.0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챔피언 양성 프로그램 및 전사 교육</w:t>
            </w:r>
          </w:p>
        </w:tc>
      </w:tr>
      <w:tr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기술환경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2.0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4.0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-2.0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통합 플랫폼 구축 및 데이터 보안 정책 수립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7C3AED"/>
        </w:rPr>
        <w:t xml:space="preserve">혁신 과제 (9개)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200"/>
        <w:gridCol w:w="1000"/>
        <w:gridCol w:w="1000"/>
        <w:gridCol w:w="1000"/>
        <w:gridCol w:w="12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과제명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부서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난이도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효과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3개 채널 매출 데이터 자동 취합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마케팅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데이터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일일/주간 매출 리포트 자동 생성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마케팅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자동화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재고 부족 알림 시스템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영업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자동화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하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카카오워크 일일 매출 요약 자동 공유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전사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자동화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하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온라인 고객 문의 FAQ 챗봇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챗봇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월간 실적 분석 보고서 자동화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영업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생성AI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상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데이터 보안 정책 및 가이드라인 수립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전사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인프라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상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전사 AI 활용 교육 프로그램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전사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인프라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고객 세그먼트별 맞춤 마케팅 자동화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마케팅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생성AI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상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P3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7C3AED"/>
        </w:rPr>
        <w:t xml:space="preserve">목표 KPI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조직 관점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인재 관점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경영 관점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업무 자동화율 5%→40%
데이터 취합 4시간→30분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활용 인력 3명→22명
AX 리더 0명→5명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 투자 ROI 가시화
절감 → 월 200만원
AI 서비스 3개 구축
월간 데이터 의사결정 4→15건</w:t>
            </w:r>
          </w:p>
        </w:tc>
      </w:tr>
    </w:tbl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7C3AED"/>
        </w:rPr>
        <w:t xml:space="preserve">AX 전환 범위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1차 대상 부서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마케팅, 영업, 고객지원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스폰서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대표이사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예산 범위</w:t>
            </w:r>
          </w:p>
        </w:tc>
        <w:tc>
          <w:tcPr>
            <w:tcW w:type="dxa" w:w="7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1천~5천만원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진단일: 2026.04.07  |  응답자: 이수정 과장 (마케팅팀)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-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4"/>
      </w:pBd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조코딩 AX 파트너스 | 주식회사 그린푸드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2026-04-07T08:50:05.675Z</dcterms:created>
  <dcterms:modified xsi:type="dcterms:W3CDTF">2026-04-07T08:50:05.675Z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