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sz w:val="36"/>
          <w:szCs w:val="36"/>
        </w:rPr>
      </w:pPr>
      <w:bookmarkStart w:id="0" w:name="_Toc14298"/>
      <w:bookmarkStart w:id="1" w:name="_Toc3854"/>
      <w:bookmarkStart w:id="2" w:name="_Toc7994"/>
      <w:bookmarkStart w:id="3" w:name="_Toc16811"/>
      <w:bookmarkStart w:id="4" w:name="_Toc18916"/>
      <w:r>
        <w:rPr>
          <w:rFonts w:hint="eastAsia"/>
          <w:sz w:val="36"/>
          <w:szCs w:val="36"/>
        </w:rPr>
        <w:t>软件工程综合实训</w:t>
      </w:r>
      <w:bookmarkEnd w:id="0"/>
      <w:bookmarkEnd w:id="1"/>
      <w:bookmarkEnd w:id="2"/>
      <w:bookmarkEnd w:id="3"/>
      <w:bookmarkEnd w:id="4"/>
    </w:p>
    <w:p>
      <w:pPr>
        <w:pStyle w:val="2"/>
        <w:jc w:val="center"/>
      </w:pPr>
      <w:r>
        <w:rPr>
          <w:rFonts w:hint="eastAsia"/>
        </w:rPr>
        <w:t>《</w:t>
      </w:r>
      <w:r>
        <w:rPr>
          <w:rFonts w:hint="eastAsia"/>
          <w:u w:val="single"/>
        </w:rPr>
        <w:t xml:space="preserve"> </w:t>
      </w:r>
      <w:r>
        <w:rPr>
          <w:rFonts w:hint="eastAsia"/>
          <w:u w:val="single"/>
          <w:lang w:val="en-US" w:eastAsia="zh-CN"/>
        </w:rPr>
        <w:t>研究生推免申报</w:t>
      </w:r>
      <w:r>
        <w:rPr>
          <w:rFonts w:hint="eastAsia"/>
          <w:u w:val="single"/>
        </w:rPr>
        <w:t xml:space="preserve"> </w:t>
      </w:r>
      <w:r>
        <w:rPr>
          <w:rFonts w:hint="eastAsia"/>
        </w:rPr>
        <w:t>系统》</w:t>
      </w:r>
    </w:p>
    <w:p>
      <w:pPr>
        <w:pStyle w:val="2"/>
        <w:jc w:val="center"/>
        <w:rPr>
          <w:rFonts w:hint="eastAsia"/>
          <w:szCs w:val="44"/>
          <w:lang w:val="en-US" w:eastAsia="zh-CN"/>
        </w:rPr>
      </w:pPr>
      <w:r>
        <w:rPr>
          <w:rFonts w:hint="eastAsia"/>
          <w:szCs w:val="44"/>
          <w:lang w:val="en-US" w:eastAsia="zh-CN"/>
        </w:rPr>
        <w:t>操作手册</w:t>
      </w:r>
      <w:bookmarkStart w:id="5" w:name="_GoBack"/>
      <w:bookmarkEnd w:id="5"/>
    </w:p>
    <w:p/>
    <w:p>
      <w:pPr>
        <w:spacing w:line="360" w:lineRule="auto"/>
        <w:rPr>
          <w:sz w:val="24"/>
        </w:rPr>
      </w:pPr>
    </w:p>
    <w:p>
      <w:pPr>
        <w:spacing w:line="360" w:lineRule="auto"/>
        <w:rPr>
          <w:sz w:val="28"/>
          <w:szCs w:val="28"/>
        </w:rPr>
      </w:pPr>
    </w:p>
    <w:p>
      <w:pPr>
        <w:spacing w:line="360" w:lineRule="auto"/>
        <w:rPr>
          <w:sz w:val="28"/>
          <w:szCs w:val="28"/>
        </w:rPr>
      </w:pPr>
    </w:p>
    <w:p>
      <w:pPr>
        <w:spacing w:line="360" w:lineRule="auto"/>
        <w:rPr>
          <w:rFonts w:hint="eastAsia" w:eastAsiaTheme="minorEastAsia"/>
          <w:sz w:val="28"/>
          <w:szCs w:val="28"/>
          <w:lang w:val="en-US" w:eastAsia="zh-CN"/>
        </w:rPr>
      </w:pPr>
      <w:r>
        <w:rPr>
          <w:rFonts w:hint="eastAsia"/>
          <w:sz w:val="28"/>
          <w:szCs w:val="28"/>
          <w:lang w:val="en-US" w:eastAsia="zh-CN"/>
        </w:rPr>
        <w:t xml:space="preserve"> </w:t>
      </w:r>
    </w:p>
    <w:p>
      <w:pPr>
        <w:spacing w:line="360" w:lineRule="auto"/>
        <w:ind w:firstLine="750" w:firstLineChars="250"/>
        <w:rPr>
          <w:sz w:val="30"/>
          <w:szCs w:val="30"/>
        </w:rPr>
      </w:pPr>
      <w:r>
        <w:rPr>
          <w:rFonts w:hint="eastAsia"/>
          <w:sz w:val="30"/>
          <w:szCs w:val="30"/>
        </w:rPr>
        <w:t>组    号：</w:t>
      </w:r>
      <w:r>
        <w:rPr>
          <w:rFonts w:hint="eastAsia"/>
          <w:sz w:val="30"/>
          <w:szCs w:val="30"/>
          <w:u w:val="single"/>
        </w:rPr>
        <w:t xml:space="preserve">     </w:t>
      </w:r>
      <w:r>
        <w:rPr>
          <w:rFonts w:hint="eastAsia"/>
          <w:sz w:val="30"/>
          <w:szCs w:val="30"/>
          <w:u w:val="single"/>
          <w:lang w:val="en-US" w:eastAsia="zh-CN"/>
        </w:rPr>
        <w:t>20</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p>
    <w:p>
      <w:pPr>
        <w:spacing w:line="360" w:lineRule="auto"/>
        <w:ind w:firstLine="750" w:firstLineChars="250"/>
        <w:rPr>
          <w:sz w:val="30"/>
          <w:szCs w:val="30"/>
        </w:rPr>
      </w:pPr>
      <w:r>
        <w:rPr>
          <w:rFonts w:hint="eastAsia"/>
          <w:sz w:val="30"/>
          <w:szCs w:val="30"/>
        </w:rPr>
        <w:t>班    级：</w:t>
      </w:r>
      <w:r>
        <w:rPr>
          <w:rFonts w:hint="eastAsia"/>
          <w:sz w:val="30"/>
          <w:szCs w:val="30"/>
          <w:u w:val="single"/>
        </w:rPr>
        <w:t xml:space="preserve">    </w:t>
      </w:r>
      <w:r>
        <w:rPr>
          <w:rFonts w:hint="eastAsia"/>
          <w:sz w:val="30"/>
          <w:szCs w:val="30"/>
          <w:u w:val="single"/>
          <w:lang w:val="en-US" w:eastAsia="zh-CN"/>
        </w:rPr>
        <w:t xml:space="preserve"> 软件工程2019-1班</w:t>
      </w:r>
      <w:r>
        <w:rPr>
          <w:rFonts w:hint="eastAsia"/>
          <w:sz w:val="30"/>
          <w:szCs w:val="30"/>
          <w:u w:val="single"/>
        </w:rPr>
        <w:t xml:space="preserve">                           </w:t>
      </w:r>
    </w:p>
    <w:p>
      <w:pPr>
        <w:spacing w:line="360" w:lineRule="auto"/>
        <w:ind w:firstLine="750" w:firstLineChars="250"/>
        <w:rPr>
          <w:rFonts w:hint="default" w:eastAsiaTheme="minorEastAsia"/>
          <w:sz w:val="30"/>
          <w:szCs w:val="30"/>
          <w:u w:val="single"/>
          <w:lang w:val="en-US" w:eastAsia="zh-CN"/>
        </w:rPr>
      </w:pPr>
      <w:r>
        <w:rPr>
          <w:rFonts w:hint="eastAsia"/>
          <w:sz w:val="30"/>
          <w:szCs w:val="30"/>
        </w:rPr>
        <w:t>组    长：</w:t>
      </w:r>
      <w:r>
        <w:rPr>
          <w:rFonts w:hint="eastAsia"/>
          <w:sz w:val="30"/>
          <w:szCs w:val="30"/>
          <w:u w:val="single"/>
        </w:rPr>
        <w:t xml:space="preserve">     </w:t>
      </w:r>
      <w:r>
        <w:rPr>
          <w:rFonts w:hint="eastAsia"/>
          <w:sz w:val="30"/>
          <w:szCs w:val="30"/>
          <w:u w:val="single"/>
          <w:lang w:val="en-US" w:eastAsia="zh-CN"/>
        </w:rPr>
        <w:t>杨灏哲</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sz w:val="30"/>
          <w:szCs w:val="30"/>
          <w:u w:val="single"/>
          <w:lang w:val="en-US" w:eastAsia="zh-CN"/>
        </w:rPr>
        <w:t xml:space="preserve">   </w:t>
      </w:r>
    </w:p>
    <w:p>
      <w:pPr>
        <w:spacing w:line="360" w:lineRule="auto"/>
        <w:ind w:firstLine="750" w:firstLineChars="250"/>
        <w:rPr>
          <w:sz w:val="30"/>
          <w:szCs w:val="30"/>
          <w:u w:val="single"/>
        </w:rPr>
      </w:pPr>
      <w:r>
        <w:rPr>
          <w:rFonts w:hint="eastAsia"/>
          <w:sz w:val="30"/>
          <w:szCs w:val="30"/>
        </w:rPr>
        <w:t>小组成员：</w:t>
      </w:r>
      <w:r>
        <w:rPr>
          <w:rFonts w:hint="eastAsia"/>
          <w:sz w:val="30"/>
          <w:szCs w:val="30"/>
          <w:u w:val="single"/>
        </w:rPr>
        <w:t xml:space="preserve">     </w:t>
      </w:r>
      <w:r>
        <w:rPr>
          <w:rFonts w:hint="eastAsia"/>
          <w:sz w:val="30"/>
          <w:szCs w:val="30"/>
          <w:u w:val="single"/>
          <w:lang w:val="en-US" w:eastAsia="zh-CN"/>
        </w:rPr>
        <w:t>贾征强、林晨、徐达、唐昊晨</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sz w:val="30"/>
          <w:szCs w:val="30"/>
        </w:rPr>
        <w:t xml:space="preserve">  </w:t>
      </w:r>
    </w:p>
    <w:p>
      <w:pPr>
        <w:spacing w:line="360" w:lineRule="auto"/>
        <w:ind w:firstLine="750" w:firstLineChars="250"/>
        <w:rPr>
          <w:rFonts w:hint="default" w:eastAsiaTheme="minorEastAsia"/>
          <w:sz w:val="30"/>
          <w:szCs w:val="30"/>
          <w:u w:val="single"/>
          <w:lang w:val="en-US" w:eastAsia="zh-CN"/>
        </w:rPr>
      </w:pPr>
      <w:r>
        <w:rPr>
          <w:rFonts w:hint="eastAsia"/>
          <w:sz w:val="30"/>
          <w:szCs w:val="30"/>
        </w:rPr>
        <w:t>指导教师：</w:t>
      </w:r>
      <w:r>
        <w:rPr>
          <w:rFonts w:hint="eastAsia"/>
          <w:sz w:val="30"/>
          <w:szCs w:val="30"/>
          <w:u w:val="single"/>
        </w:rPr>
        <w:t xml:space="preserve">     </w:t>
      </w:r>
      <w:r>
        <w:rPr>
          <w:rFonts w:hint="eastAsia"/>
          <w:sz w:val="30"/>
          <w:szCs w:val="30"/>
          <w:u w:val="single"/>
          <w:lang w:val="en-US" w:eastAsia="zh-CN"/>
        </w:rPr>
        <w:t>张秀国</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sz w:val="30"/>
          <w:szCs w:val="30"/>
          <w:u w:val="single"/>
          <w:lang w:val="en-US" w:eastAsia="zh-CN"/>
        </w:rPr>
        <w:t xml:space="preserve">   </w:t>
      </w:r>
    </w:p>
    <w:p>
      <w:pPr>
        <w:spacing w:line="360" w:lineRule="auto"/>
        <w:ind w:firstLine="750" w:firstLineChars="250"/>
        <w:rPr>
          <w:sz w:val="30"/>
          <w:szCs w:val="30"/>
        </w:rPr>
      </w:pPr>
      <w:r>
        <w:rPr>
          <w:rFonts w:hint="eastAsia"/>
          <w:sz w:val="30"/>
          <w:szCs w:val="30"/>
        </w:rPr>
        <w:t>日    期：</w:t>
      </w:r>
      <w:r>
        <w:rPr>
          <w:rFonts w:hint="eastAsia"/>
          <w:sz w:val="30"/>
          <w:szCs w:val="30"/>
          <w:u w:val="single"/>
        </w:rPr>
        <w:t xml:space="preserve">     </w:t>
      </w:r>
      <w:r>
        <w:rPr>
          <w:rFonts w:hint="eastAsia"/>
          <w:sz w:val="30"/>
          <w:szCs w:val="30"/>
          <w:u w:val="single"/>
          <w:lang w:val="en-US" w:eastAsia="zh-CN"/>
        </w:rPr>
        <w:t>2022年10月20日</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p>
    <w:p>
      <w:pPr>
        <w:spacing w:line="360" w:lineRule="auto"/>
        <w:ind w:firstLine="750" w:firstLineChars="250"/>
        <w:rPr>
          <w:sz w:val="30"/>
          <w:szCs w:val="30"/>
          <w:u w:val="single"/>
        </w:rPr>
      </w:pPr>
    </w:p>
    <w:p>
      <w:pPr>
        <w:pStyle w:val="8"/>
        <w:spacing w:before="0" w:after="0" w:line="360" w:lineRule="auto"/>
        <w:rPr>
          <w:rFonts w:ascii="Times New Roman" w:hAnsi="Times New Roman" w:cs="Times New Roman" w:eastAsiaTheme="minorEastAsia"/>
          <w:sz w:val="36"/>
          <w:szCs w:val="36"/>
        </w:rPr>
      </w:pPr>
    </w:p>
    <w:p>
      <w:pPr>
        <w:pStyle w:val="8"/>
        <w:spacing w:before="0" w:after="0" w:line="360" w:lineRule="auto"/>
        <w:rPr>
          <w:rFonts w:ascii="Times New Roman" w:hAnsi="Times New Roman" w:cs="Times New Roman" w:eastAsiaTheme="minorEastAsia"/>
          <w:sz w:val="36"/>
          <w:szCs w:val="36"/>
        </w:rPr>
      </w:pPr>
    </w:p>
    <w:p>
      <w:pPr>
        <w:pStyle w:val="8"/>
        <w:spacing w:before="0" w:after="0" w:line="360" w:lineRule="auto"/>
        <w:rPr>
          <w:rFonts w:ascii="Times New Roman" w:hAnsi="Times New Roman" w:cs="Times New Roman" w:eastAsiaTheme="minorEastAsia"/>
          <w:sz w:val="36"/>
          <w:szCs w:val="36"/>
        </w:rPr>
      </w:pPr>
    </w:p>
    <w:p/>
    <w:p>
      <w:pPr>
        <w:pStyle w:val="8"/>
        <w:spacing w:before="0" w:after="0" w:line="360" w:lineRule="auto"/>
        <w:jc w:val="both"/>
        <w:rPr>
          <w:rFonts w:ascii="Times New Roman" w:hAnsi="Times New Roman" w:cs="Times New Roman" w:eastAsiaTheme="minorEastAsia"/>
          <w:sz w:val="36"/>
          <w:szCs w:val="36"/>
        </w:rPr>
      </w:pPr>
    </w:p>
    <w:p>
      <w:pPr>
        <w:pStyle w:val="8"/>
        <w:rPr>
          <w:sz w:val="36"/>
          <w:szCs w:val="36"/>
        </w:rPr>
      </w:pPr>
      <w:r>
        <w:rPr>
          <w:rFonts w:hint="eastAsia"/>
          <w:sz w:val="36"/>
          <w:szCs w:val="36"/>
        </w:rPr>
        <w:t xml:space="preserve">操作手册 </w:t>
      </w:r>
    </w:p>
    <w:p>
      <w:pPr>
        <w:pStyle w:val="2"/>
        <w:spacing w:before="156" w:beforeLines="50" w:after="156" w:afterLines="50" w:line="360" w:lineRule="auto"/>
        <w:rPr>
          <w:sz w:val="30"/>
          <w:szCs w:val="30"/>
        </w:rPr>
      </w:pPr>
      <w:r>
        <w:rPr>
          <w:rFonts w:hint="eastAsia"/>
          <w:sz w:val="30"/>
          <w:szCs w:val="30"/>
        </w:rPr>
        <w:t xml:space="preserve">1 引言 </w:t>
      </w:r>
    </w:p>
    <w:p>
      <w:pPr>
        <w:pStyle w:val="3"/>
        <w:spacing w:before="0" w:after="0" w:line="360" w:lineRule="auto"/>
        <w:rPr>
          <w:sz w:val="28"/>
          <w:szCs w:val="28"/>
        </w:rPr>
      </w:pPr>
      <w:r>
        <w:rPr>
          <w:rFonts w:hint="eastAsia"/>
          <w:sz w:val="28"/>
          <w:szCs w:val="28"/>
        </w:rPr>
        <w:t xml:space="preserve">1.1 编写目的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操作手册是系统级别的文档，讲述的是如何操作、管理该系统。</w:t>
      </w:r>
      <w:r>
        <w:rPr>
          <w:rFonts w:hint="eastAsia" w:asciiTheme="minorEastAsia" w:hAnsiTheme="minorEastAsia"/>
          <w:sz w:val="24"/>
          <w:szCs w:val="24"/>
          <w:lang w:val="en-US" w:eastAsia="zh-CN"/>
        </w:rPr>
        <w:t>故而，本操作手册主要面向管理员用户，旨在为管理员用户指明操作流程，方便管理员用户操作</w:t>
      </w:r>
      <w:r>
        <w:rPr>
          <w:rFonts w:hint="eastAsia" w:asciiTheme="minorEastAsia" w:hAnsiTheme="minorEastAsia"/>
          <w:sz w:val="24"/>
          <w:szCs w:val="24"/>
        </w:rPr>
        <w:t>。</w:t>
      </w:r>
    </w:p>
    <w:p>
      <w:pPr>
        <w:pStyle w:val="3"/>
        <w:spacing w:before="0" w:after="0" w:line="360" w:lineRule="auto"/>
        <w:rPr>
          <w:sz w:val="28"/>
          <w:szCs w:val="28"/>
        </w:rPr>
      </w:pPr>
      <w:r>
        <w:rPr>
          <w:rFonts w:hint="eastAsia"/>
          <w:sz w:val="28"/>
          <w:szCs w:val="28"/>
        </w:rPr>
        <w:t>1.2 前景</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a.</w:t>
      </w:r>
      <w:r>
        <w:rPr>
          <w:rFonts w:hint="eastAsia" w:asciiTheme="minorEastAsia" w:hAnsiTheme="minorEastAsia"/>
          <w:sz w:val="24"/>
          <w:szCs w:val="24"/>
          <w:lang w:val="en-US" w:eastAsia="zh-CN"/>
        </w:rPr>
        <w:t>研究生推免申报系统</w:t>
      </w:r>
      <w:r>
        <w:rPr>
          <w:rFonts w:hint="eastAsia" w:asciiTheme="minorEastAsia" w:hAnsiTheme="minorEastAsia"/>
          <w:sz w:val="24"/>
          <w:szCs w:val="24"/>
        </w:rPr>
        <w:t>；</w:t>
      </w:r>
    </w:p>
    <w:p>
      <w:pPr>
        <w:pStyle w:val="7"/>
        <w:spacing w:before="0" w:beforeAutospacing="0" w:after="0" w:afterAutospacing="0" w:line="360" w:lineRule="auto"/>
        <w:ind w:firstLine="480" w:firstLineChars="200"/>
        <w:rPr>
          <w:rFonts w:hint="eastAsia" w:ascii="Times New Roman" w:hAnsi="Times New Roman"/>
          <w:lang w:val="en-US" w:eastAsia="zh-CN"/>
        </w:rPr>
      </w:pPr>
      <w:r>
        <w:rPr>
          <w:rFonts w:hint="eastAsia" w:asciiTheme="minorEastAsia" w:hAnsiTheme="minorEastAsia"/>
          <w:sz w:val="24"/>
          <w:szCs w:val="24"/>
        </w:rPr>
        <w:t>b.</w:t>
      </w:r>
      <w:r>
        <w:rPr>
          <w:rFonts w:ascii="Times New Roman" w:hAnsi="Times New Roman"/>
        </w:rPr>
        <w:t>任务提出者</w:t>
      </w:r>
      <w:r>
        <w:rPr>
          <w:rFonts w:hint="eastAsia" w:ascii="Times New Roman" w:hAnsi="Times New Roman"/>
          <w:lang w:eastAsia="zh-CN"/>
        </w:rPr>
        <w:t>：</w:t>
      </w:r>
      <w:r>
        <w:rPr>
          <w:rFonts w:hint="eastAsia" w:ascii="Times New Roman" w:hAnsi="Times New Roman"/>
          <w:lang w:val="en-US" w:eastAsia="zh-CN"/>
        </w:rPr>
        <w:t>教师</w:t>
      </w:r>
    </w:p>
    <w:p>
      <w:pPr>
        <w:pStyle w:val="7"/>
        <w:spacing w:before="0" w:beforeAutospacing="0" w:after="0" w:afterAutospacing="0" w:line="360" w:lineRule="auto"/>
        <w:ind w:firstLine="720" w:firstLineChars="300"/>
        <w:rPr>
          <w:rFonts w:hint="default" w:ascii="Times New Roman" w:hAnsi="Times New Roman"/>
          <w:lang w:val="en-US" w:eastAsia="zh-CN"/>
        </w:rPr>
      </w:pPr>
      <w:r>
        <w:rPr>
          <w:rFonts w:hint="eastAsia" w:ascii="Times New Roman" w:hAnsi="Times New Roman"/>
          <w:lang w:val="en-US" w:eastAsia="zh-CN"/>
        </w:rPr>
        <w:t>开发者：小组成员5名</w:t>
      </w:r>
    </w:p>
    <w:p>
      <w:pPr>
        <w:pStyle w:val="7"/>
        <w:spacing w:before="0" w:beforeAutospacing="0" w:after="0" w:afterAutospacing="0" w:line="360" w:lineRule="auto"/>
        <w:ind w:firstLine="720" w:firstLineChars="300"/>
        <w:rPr>
          <w:rFonts w:hint="default" w:ascii="Times New Roman" w:hAnsi="Times New Roman" w:eastAsia="宋体"/>
          <w:lang w:val="en-US" w:eastAsia="zh-CN"/>
        </w:rPr>
      </w:pPr>
      <w:r>
        <w:rPr>
          <w:rFonts w:ascii="Times New Roman" w:hAnsi="Times New Roman"/>
        </w:rPr>
        <w:t>用户</w:t>
      </w:r>
      <w:r>
        <w:rPr>
          <w:rFonts w:hint="eastAsia" w:ascii="Times New Roman" w:hAnsi="Times New Roman"/>
          <w:lang w:eastAsia="zh-CN"/>
        </w:rPr>
        <w:t>：</w:t>
      </w:r>
      <w:r>
        <w:rPr>
          <w:rFonts w:hint="eastAsia" w:ascii="Times New Roman" w:hAnsi="Times New Roman"/>
          <w:lang w:val="en-US" w:eastAsia="zh-CN"/>
        </w:rPr>
        <w:t>学生和学校负责推免工作的管理员</w:t>
      </w:r>
    </w:p>
    <w:p>
      <w:pPr>
        <w:pStyle w:val="3"/>
        <w:spacing w:before="0" w:after="0" w:line="360" w:lineRule="auto"/>
        <w:rPr>
          <w:sz w:val="28"/>
          <w:szCs w:val="28"/>
        </w:rPr>
      </w:pPr>
      <w:r>
        <w:rPr>
          <w:rFonts w:hint="eastAsia"/>
          <w:sz w:val="28"/>
          <w:szCs w:val="28"/>
        </w:rPr>
        <w:t xml:space="preserve">1.3 定义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lang w:val="en-US" w:eastAsia="zh-CN"/>
        </w:rPr>
        <w:t>无</w:t>
      </w:r>
    </w:p>
    <w:p>
      <w:pPr>
        <w:pStyle w:val="3"/>
        <w:spacing w:before="0" w:after="0" w:line="360" w:lineRule="auto"/>
        <w:rPr>
          <w:sz w:val="28"/>
          <w:szCs w:val="28"/>
        </w:rPr>
      </w:pPr>
      <w:r>
        <w:rPr>
          <w:rFonts w:hint="eastAsia"/>
          <w:sz w:val="28"/>
          <w:szCs w:val="28"/>
        </w:rPr>
        <w:t xml:space="preserve">1.4 参考资料 </w:t>
      </w:r>
    </w:p>
    <w:p>
      <w:pPr>
        <w:numPr>
          <w:ilvl w:val="0"/>
          <w:numId w:val="1"/>
        </w:numPr>
        <w:spacing w:line="360" w:lineRule="auto"/>
        <w:ind w:firstLine="480" w:firstLineChars="200"/>
        <w:rPr>
          <w:rFonts w:hint="eastAsia"/>
          <w:sz w:val="24"/>
          <w:szCs w:val="24"/>
        </w:rPr>
      </w:pPr>
      <w:r>
        <w:rPr>
          <w:rFonts w:hint="eastAsia"/>
          <w:sz w:val="24"/>
          <w:szCs w:val="24"/>
          <w:lang w:val="en-US" w:eastAsia="zh-CN"/>
        </w:rPr>
        <w:t>阿里巴巴Java开发规范手册</w:t>
      </w:r>
      <w:r>
        <w:rPr>
          <w:rFonts w:hint="eastAsia"/>
          <w:sz w:val="24"/>
          <w:szCs w:val="24"/>
        </w:rPr>
        <w:t>；</w:t>
      </w:r>
    </w:p>
    <w:p>
      <w:pPr>
        <w:numPr>
          <w:ilvl w:val="0"/>
          <w:numId w:val="1"/>
        </w:numPr>
        <w:spacing w:line="360" w:lineRule="auto"/>
        <w:ind w:firstLine="480" w:firstLineChars="200"/>
        <w:rPr>
          <w:rFonts w:hint="eastAsia"/>
          <w:sz w:val="24"/>
          <w:szCs w:val="24"/>
        </w:rPr>
      </w:pPr>
      <w:r>
        <w:rPr>
          <w:rFonts w:hint="eastAsia"/>
          <w:sz w:val="24"/>
          <w:szCs w:val="24"/>
          <w:lang w:eastAsia="zh-CN"/>
        </w:rPr>
        <w:t>《</w:t>
      </w:r>
      <w:r>
        <w:rPr>
          <w:rFonts w:hint="eastAsia"/>
          <w:sz w:val="24"/>
          <w:szCs w:val="24"/>
          <w:lang w:val="en-US" w:eastAsia="zh-CN"/>
        </w:rPr>
        <w:t>研究生推免申报系统</w:t>
      </w:r>
      <w:r>
        <w:rPr>
          <w:rFonts w:hint="eastAsia"/>
          <w:sz w:val="24"/>
          <w:szCs w:val="24"/>
          <w:lang w:eastAsia="zh-CN"/>
        </w:rPr>
        <w:t>》</w:t>
      </w:r>
      <w:r>
        <w:rPr>
          <w:rFonts w:hint="eastAsia"/>
          <w:sz w:val="24"/>
          <w:szCs w:val="24"/>
          <w:lang w:val="en-US" w:eastAsia="zh-CN"/>
        </w:rPr>
        <w:t>项目开发计划书</w:t>
      </w:r>
      <w:r>
        <w:rPr>
          <w:rFonts w:hint="eastAsia"/>
          <w:sz w:val="24"/>
          <w:szCs w:val="24"/>
        </w:rPr>
        <w:t>；</w:t>
      </w:r>
    </w:p>
    <w:p>
      <w:pPr>
        <w:numPr>
          <w:ilvl w:val="0"/>
          <w:numId w:val="1"/>
        </w:numPr>
        <w:spacing w:line="360" w:lineRule="auto"/>
        <w:ind w:left="0" w:leftChars="0" w:firstLine="480" w:firstLineChars="200"/>
        <w:rPr>
          <w:rFonts w:asciiTheme="minorEastAsia" w:hAnsiTheme="minorEastAsia"/>
          <w:sz w:val="24"/>
          <w:szCs w:val="24"/>
        </w:rPr>
      </w:pPr>
      <w:r>
        <w:rPr>
          <w:rFonts w:hint="eastAsia"/>
          <w:sz w:val="24"/>
          <w:szCs w:val="24"/>
          <w:lang w:eastAsia="zh-CN"/>
        </w:rPr>
        <w:t>《</w:t>
      </w:r>
      <w:r>
        <w:rPr>
          <w:rFonts w:hint="eastAsia"/>
          <w:sz w:val="24"/>
          <w:szCs w:val="24"/>
          <w:lang w:val="en-US" w:eastAsia="zh-CN"/>
        </w:rPr>
        <w:t>研究生推免申报系统</w:t>
      </w:r>
      <w:r>
        <w:rPr>
          <w:rFonts w:hint="eastAsia"/>
          <w:sz w:val="24"/>
          <w:szCs w:val="24"/>
          <w:lang w:eastAsia="zh-CN"/>
        </w:rPr>
        <w:t>》</w:t>
      </w:r>
      <w:r>
        <w:rPr>
          <w:rFonts w:hint="eastAsia"/>
          <w:sz w:val="24"/>
          <w:szCs w:val="24"/>
          <w:lang w:val="en-US" w:eastAsia="zh-CN"/>
        </w:rPr>
        <w:t>需求分析说明书</w:t>
      </w:r>
      <w:r>
        <w:rPr>
          <w:rFonts w:hint="eastAsia"/>
          <w:sz w:val="24"/>
          <w:szCs w:val="24"/>
        </w:rPr>
        <w:t>；</w:t>
      </w:r>
      <w:r>
        <w:rPr>
          <w:rFonts w:hint="eastAsia" w:asciiTheme="minorEastAsia" w:hAnsiTheme="minorEastAsia"/>
          <w:sz w:val="24"/>
          <w:szCs w:val="24"/>
        </w:rPr>
        <w:t xml:space="preserve"> </w:t>
      </w:r>
    </w:p>
    <w:p>
      <w:pPr>
        <w:numPr>
          <w:ilvl w:val="0"/>
          <w:numId w:val="1"/>
        </w:numPr>
        <w:spacing w:line="360" w:lineRule="auto"/>
        <w:ind w:left="0" w:leftChars="0" w:firstLine="480" w:firstLineChars="200"/>
        <w:rPr>
          <w:rFonts w:asciiTheme="minorEastAsia" w:hAnsiTheme="minorEastAsia"/>
          <w:sz w:val="24"/>
          <w:szCs w:val="24"/>
        </w:rPr>
      </w:pPr>
      <w:r>
        <w:rPr>
          <w:rFonts w:hint="eastAsia"/>
          <w:sz w:val="24"/>
          <w:szCs w:val="24"/>
          <w:lang w:eastAsia="zh-CN"/>
        </w:rPr>
        <w:t>《</w:t>
      </w:r>
      <w:r>
        <w:rPr>
          <w:rFonts w:hint="eastAsia"/>
          <w:sz w:val="24"/>
          <w:szCs w:val="24"/>
          <w:lang w:val="en-US" w:eastAsia="zh-CN"/>
        </w:rPr>
        <w:t>研究生推免申报系统</w:t>
      </w:r>
      <w:r>
        <w:rPr>
          <w:rFonts w:hint="eastAsia"/>
          <w:sz w:val="24"/>
          <w:szCs w:val="24"/>
          <w:lang w:eastAsia="zh-CN"/>
        </w:rPr>
        <w:t>》</w:t>
      </w:r>
      <w:r>
        <w:rPr>
          <w:rFonts w:hint="eastAsia"/>
          <w:sz w:val="24"/>
          <w:szCs w:val="24"/>
          <w:lang w:val="en-US" w:eastAsia="zh-CN"/>
        </w:rPr>
        <w:t>概要设计说明书；</w:t>
      </w:r>
    </w:p>
    <w:p>
      <w:pPr>
        <w:pStyle w:val="2"/>
        <w:spacing w:before="156" w:beforeLines="50" w:after="156" w:afterLines="50" w:line="360" w:lineRule="auto"/>
        <w:rPr>
          <w:sz w:val="30"/>
          <w:szCs w:val="30"/>
        </w:rPr>
      </w:pPr>
      <w:r>
        <w:rPr>
          <w:rFonts w:hint="eastAsia"/>
          <w:sz w:val="30"/>
          <w:szCs w:val="30"/>
        </w:rPr>
        <w:t xml:space="preserve">2 软件综述 </w:t>
      </w:r>
    </w:p>
    <w:p>
      <w:pPr>
        <w:pStyle w:val="3"/>
        <w:spacing w:before="0" w:after="0" w:line="360" w:lineRule="auto"/>
        <w:rPr>
          <w:sz w:val="28"/>
          <w:szCs w:val="28"/>
        </w:rPr>
      </w:pPr>
      <w:r>
        <w:rPr>
          <w:rFonts w:hint="eastAsia"/>
          <w:sz w:val="28"/>
          <w:szCs w:val="28"/>
        </w:rPr>
        <w:t xml:space="preserve">2.1 软件的结构 </w:t>
      </w:r>
    </w:p>
    <w:p>
      <w:pPr>
        <w:spacing w:line="360" w:lineRule="auto"/>
        <w:rPr>
          <w:rFonts w:hint="eastAsia" w:asciiTheme="minorEastAsia" w:hAnsiTheme="minorEastAsia" w:eastAsiaTheme="minorEastAsia"/>
          <w:sz w:val="24"/>
          <w:szCs w:val="24"/>
          <w:lang w:eastAsia="zh-CN"/>
        </w:rPr>
      </w:pPr>
      <w:r>
        <w:rPr>
          <w:rFonts w:hint="eastAsia" w:asciiTheme="minorEastAsia" w:hAnsiTheme="minorEastAsia"/>
          <w:sz w:val="24"/>
          <w:szCs w:val="24"/>
          <w:lang w:val="en-US" w:eastAsia="zh-CN"/>
        </w:rPr>
        <w:t xml:space="preserve">    </w:t>
      </w:r>
      <w:r>
        <w:rPr>
          <w:rFonts w:hint="eastAsia" w:asciiTheme="minorEastAsia" w:hAnsiTheme="minorEastAsia" w:eastAsiaTheme="minorEastAsia"/>
          <w:sz w:val="24"/>
          <w:szCs w:val="24"/>
          <w:lang w:eastAsia="zh-CN"/>
        </w:rPr>
        <w:drawing>
          <wp:inline distT="0" distB="0" distL="114300" distR="114300">
            <wp:extent cx="4593590" cy="5343525"/>
            <wp:effectExtent l="0" t="0" r="8890" b="5715"/>
            <wp:docPr id="1" name="图片 1" descr="组织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组织结构图"/>
                    <pic:cNvPicPr>
                      <a:picLocks noChangeAspect="1"/>
                    </pic:cNvPicPr>
                  </pic:nvPicPr>
                  <pic:blipFill>
                    <a:blip r:embed="rId4"/>
                    <a:stretch>
                      <a:fillRect/>
                    </a:stretch>
                  </pic:blipFill>
                  <pic:spPr>
                    <a:xfrm>
                      <a:off x="0" y="0"/>
                      <a:ext cx="4593590" cy="5343525"/>
                    </a:xfrm>
                    <a:prstGeom prst="rect">
                      <a:avLst/>
                    </a:prstGeom>
                  </pic:spPr>
                </pic:pic>
              </a:graphicData>
            </a:graphic>
          </wp:inline>
        </w:drawing>
      </w:r>
    </w:p>
    <w:p>
      <w:pPr>
        <w:spacing w:line="360" w:lineRule="auto"/>
        <w:rPr>
          <w:rFonts w:hint="default"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 xml:space="preserve">                  </w:t>
      </w:r>
      <w:r>
        <w:rPr>
          <w:rFonts w:hint="eastAsia" w:asciiTheme="minorEastAsia" w:hAnsiTheme="minorEastAsia"/>
          <w:sz w:val="24"/>
          <w:szCs w:val="24"/>
          <w:lang w:val="en-US" w:eastAsia="zh-CN"/>
        </w:rPr>
        <w:tab/>
      </w:r>
      <w:r>
        <w:rPr>
          <w:rFonts w:hint="eastAsia" w:asciiTheme="minorEastAsia" w:hAnsiTheme="minorEastAsia"/>
          <w:sz w:val="24"/>
          <w:szCs w:val="24"/>
          <w:lang w:val="en-US" w:eastAsia="zh-CN"/>
        </w:rPr>
        <w:tab/>
      </w:r>
      <w:r>
        <w:rPr>
          <w:rFonts w:hint="eastAsia" w:asciiTheme="minorEastAsia" w:hAnsiTheme="minorEastAsia"/>
          <w:sz w:val="21"/>
          <w:szCs w:val="21"/>
          <w:lang w:val="en-US" w:eastAsia="zh-CN"/>
        </w:rPr>
        <w:tab/>
      </w:r>
      <w:r>
        <w:rPr>
          <w:rFonts w:hint="eastAsia" w:asciiTheme="minorEastAsia" w:hAnsiTheme="minorEastAsia"/>
          <w:sz w:val="21"/>
          <w:szCs w:val="21"/>
          <w:lang w:val="en-US" w:eastAsia="zh-CN"/>
        </w:rPr>
        <w:t>图  总体架构图</w:t>
      </w:r>
    </w:p>
    <w:p>
      <w:pPr>
        <w:pStyle w:val="3"/>
        <w:spacing w:before="0" w:after="0" w:line="360" w:lineRule="auto"/>
        <w:rPr>
          <w:sz w:val="28"/>
          <w:szCs w:val="28"/>
        </w:rPr>
      </w:pPr>
      <w:r>
        <w:rPr>
          <w:rFonts w:hint="eastAsia"/>
          <w:sz w:val="28"/>
          <w:szCs w:val="28"/>
        </w:rPr>
        <w:t>2.2 程序表</w:t>
      </w:r>
    </w:p>
    <w:p>
      <w:pPr>
        <w:spacing w:line="360" w:lineRule="auto"/>
        <w:ind w:firstLine="480" w:firstLineChars="200"/>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admin_login 管理员登录；</w:t>
      </w:r>
    </w:p>
    <w:p>
      <w:pPr>
        <w:spacing w:line="360" w:lineRule="auto"/>
        <w:ind w:firstLine="480" w:firstLineChars="200"/>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attentions 注意事项；</w:t>
      </w:r>
    </w:p>
    <w:p>
      <w:pPr>
        <w:spacing w:line="360" w:lineRule="auto"/>
        <w:ind w:firstLine="480" w:firstLineChars="200"/>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zhiyuan_management 志愿管理；</w:t>
      </w:r>
    </w:p>
    <w:p>
      <w:pPr>
        <w:pStyle w:val="3"/>
        <w:spacing w:before="0" w:after="0" w:line="360" w:lineRule="auto"/>
        <w:rPr>
          <w:sz w:val="28"/>
          <w:szCs w:val="28"/>
        </w:rPr>
      </w:pPr>
      <w:r>
        <w:rPr>
          <w:rFonts w:hint="eastAsia"/>
          <w:sz w:val="28"/>
          <w:szCs w:val="28"/>
        </w:rPr>
        <w:t xml:space="preserve">2.3 文卷表 </w:t>
      </w:r>
    </w:p>
    <w:p>
      <w:pPr>
        <w:spacing w:line="360" w:lineRule="auto"/>
        <w:ind w:firstLine="480" w:firstLineChars="200"/>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admin_log_pwd 管理员登录账户与密码；存储媒体：表单存储；</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lang w:val="en-US" w:eastAsia="zh-CN"/>
        </w:rPr>
        <w:t>admission_list 录取名单；</w:t>
      </w:r>
      <w:r>
        <w:rPr>
          <w:rFonts w:hint="eastAsia" w:asciiTheme="minorEastAsia" w:hAnsiTheme="minorEastAsia"/>
          <w:sz w:val="24"/>
          <w:szCs w:val="24"/>
        </w:rPr>
        <w:t>存储媒体</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磁盘存储；</w:t>
      </w:r>
      <w:r>
        <w:rPr>
          <w:rFonts w:hint="eastAsia" w:asciiTheme="minorEastAsia" w:hAnsiTheme="minorEastAsia"/>
          <w:sz w:val="24"/>
          <w:szCs w:val="24"/>
        </w:rPr>
        <w:t>存储要求</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可转存为Excel</w:t>
      </w:r>
      <w:r>
        <w:rPr>
          <w:rFonts w:hint="eastAsia" w:asciiTheme="minorEastAsia" w:hAnsiTheme="minorEastAsia"/>
          <w:sz w:val="24"/>
          <w:szCs w:val="24"/>
        </w:rPr>
        <w:t xml:space="preserve">。 </w:t>
      </w:r>
      <w:r>
        <w:rPr>
          <w:rFonts w:asciiTheme="minorEastAsia" w:hAnsiTheme="minorEastAsia"/>
          <w:sz w:val="24"/>
          <w:szCs w:val="24"/>
        </w:rPr>
        <w:t xml:space="preserve"> </w:t>
      </w:r>
    </w:p>
    <w:p>
      <w:pPr>
        <w:pStyle w:val="2"/>
        <w:spacing w:before="156" w:beforeLines="50" w:after="156" w:afterLines="50" w:line="360" w:lineRule="auto"/>
        <w:rPr>
          <w:sz w:val="30"/>
          <w:szCs w:val="30"/>
        </w:rPr>
      </w:pPr>
      <w:r>
        <w:rPr>
          <w:rFonts w:hint="eastAsia"/>
          <w:sz w:val="30"/>
          <w:szCs w:val="30"/>
        </w:rPr>
        <w:t xml:space="preserve">3 安装与初始化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lang w:val="en-US" w:eastAsia="zh-CN"/>
        </w:rPr>
        <w:t>本系统主要采用网页访问，目前是在客户端部署相应springboot端口以及连接本地MySQL数据库实现系统各项功能以及数据存储与传输</w:t>
      </w:r>
      <w:r>
        <w:rPr>
          <w:rFonts w:hint="eastAsia" w:asciiTheme="minorEastAsia" w:hAnsiTheme="minorEastAsia"/>
          <w:sz w:val="24"/>
          <w:szCs w:val="24"/>
        </w:rPr>
        <w:t>。</w:t>
      </w:r>
      <w:r>
        <w:rPr>
          <w:rFonts w:hint="eastAsia" w:asciiTheme="minorEastAsia" w:hAnsiTheme="minorEastAsia"/>
          <w:sz w:val="24"/>
          <w:szCs w:val="24"/>
          <w:lang w:val="en-US" w:eastAsia="zh-CN"/>
        </w:rPr>
        <w:t>后面如有机会，计划尝试申请服务器并绑定域名从而实现真正意义上的Web系统。</w:t>
      </w:r>
      <w:r>
        <w:rPr>
          <w:rFonts w:hint="eastAsia" w:asciiTheme="minorEastAsia" w:hAnsiTheme="minorEastAsia"/>
          <w:sz w:val="24"/>
          <w:szCs w:val="24"/>
        </w:rPr>
        <w:t xml:space="preserve"> </w:t>
      </w:r>
    </w:p>
    <w:p>
      <w:pPr>
        <w:pStyle w:val="2"/>
        <w:spacing w:before="156" w:beforeLines="50" w:after="156" w:afterLines="50" w:line="360" w:lineRule="auto"/>
        <w:rPr>
          <w:sz w:val="30"/>
          <w:szCs w:val="30"/>
        </w:rPr>
      </w:pPr>
      <w:r>
        <w:rPr>
          <w:rFonts w:hint="eastAsia"/>
          <w:sz w:val="30"/>
          <w:szCs w:val="30"/>
        </w:rPr>
        <w:t>4 运行说明</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所谓一个运行是指提供一个启动控制信息后，直到计算机系统等待另一个启动控制信息时为止的计算机系统执行的全部过程。</w:t>
      </w:r>
    </w:p>
    <w:p>
      <w:pPr>
        <w:pStyle w:val="3"/>
        <w:spacing w:before="0" w:after="0" w:line="360" w:lineRule="auto"/>
        <w:rPr>
          <w:sz w:val="28"/>
          <w:szCs w:val="28"/>
        </w:rPr>
      </w:pPr>
      <w:r>
        <w:rPr>
          <w:rFonts w:hint="eastAsia"/>
          <w:sz w:val="28"/>
          <w:szCs w:val="28"/>
        </w:rPr>
        <w:t>4.1 运行表</w:t>
      </w:r>
    </w:p>
    <w:p>
      <w:pPr>
        <w:spacing w:line="360" w:lineRule="auto"/>
        <w:ind w:firstLine="480" w:firstLineChars="200"/>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管理员登录：通过特定的管理员登录账户与密码从而实现管理员登录来进入管理员端；</w:t>
      </w:r>
    </w:p>
    <w:p>
      <w:pPr>
        <w:spacing w:line="360" w:lineRule="auto"/>
        <w:ind w:firstLine="480" w:firstLineChars="200"/>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注意事项阅读：管理员通过阅读注意事项从而进一步了解管理员端所需要进行的操作以及相关注意事项；</w:t>
      </w:r>
    </w:p>
    <w:p>
      <w:pPr>
        <w:spacing w:line="360" w:lineRule="auto"/>
        <w:ind w:firstLine="480" w:firstLineChars="200"/>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志愿管理：对学生提交的志愿信息进行审核，审核通过则发送复试通知，复试通过则发送拟录取通知。</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lang w:val="en-US" w:eastAsia="zh-CN"/>
        </w:rPr>
        <w:t>录取名单导出：通过学生接受拟录取的反馈信息从而导出录取名单。</w:t>
      </w:r>
    </w:p>
    <w:p>
      <w:pPr>
        <w:pStyle w:val="3"/>
        <w:spacing w:before="0" w:after="0" w:line="360" w:lineRule="auto"/>
        <w:rPr>
          <w:sz w:val="28"/>
          <w:szCs w:val="28"/>
        </w:rPr>
      </w:pPr>
      <w:r>
        <w:rPr>
          <w:rFonts w:hint="eastAsia"/>
          <w:sz w:val="28"/>
          <w:szCs w:val="28"/>
        </w:rPr>
        <w:t xml:space="preserve">4.2 运行步骤 </w:t>
      </w:r>
    </w:p>
    <w:p>
      <w:pPr>
        <w:numPr>
          <w:ilvl w:val="0"/>
          <w:numId w:val="0"/>
        </w:numPr>
        <w:spacing w:line="360" w:lineRule="auto"/>
        <w:rPr>
          <w:rFonts w:hint="eastAsia" w:asciiTheme="minorEastAsia" w:hAnsiTheme="minorEastAsia"/>
          <w:sz w:val="24"/>
          <w:szCs w:val="24"/>
        </w:rPr>
      </w:pPr>
      <w:r>
        <w:rPr>
          <w:rFonts w:hint="eastAsia" w:asciiTheme="minorEastAsia" w:hAnsiTheme="minorEastAsia"/>
          <w:sz w:val="24"/>
          <w:szCs w:val="24"/>
          <w:lang w:val="en-US" w:eastAsia="zh-CN"/>
        </w:rPr>
        <w:t>1.进行管理员用户登录并提示登录成功，为管理员。</w:t>
      </w:r>
      <w:r>
        <w:rPr>
          <w:rFonts w:hint="eastAsia" w:asciiTheme="minorEastAsia" w:hAnsiTheme="minorEastAsia"/>
          <w:sz w:val="24"/>
          <w:szCs w:val="24"/>
        </w:rPr>
        <w:t xml:space="preserve">  </w:t>
      </w:r>
    </w:p>
    <w:p>
      <w:pPr>
        <w:numPr>
          <w:ilvl w:val="0"/>
          <w:numId w:val="0"/>
        </w:numPr>
        <w:spacing w:line="360" w:lineRule="auto"/>
      </w:pPr>
      <w:r>
        <w:drawing>
          <wp:inline distT="0" distB="0" distL="114300" distR="114300">
            <wp:extent cx="2995295" cy="1986915"/>
            <wp:effectExtent l="0" t="0" r="6985" b="952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5"/>
                    <a:stretch>
                      <a:fillRect/>
                    </a:stretch>
                  </pic:blipFill>
                  <pic:spPr>
                    <a:xfrm>
                      <a:off x="0" y="0"/>
                      <a:ext cx="2995295" cy="1986915"/>
                    </a:xfrm>
                    <a:prstGeom prst="rect">
                      <a:avLst/>
                    </a:prstGeom>
                    <a:noFill/>
                    <a:ln>
                      <a:noFill/>
                    </a:ln>
                  </pic:spPr>
                </pic:pic>
              </a:graphicData>
            </a:graphic>
          </wp:inline>
        </w:drawing>
      </w:r>
    </w:p>
    <w:p>
      <w:pPr>
        <w:numPr>
          <w:ilvl w:val="0"/>
          <w:numId w:val="0"/>
        </w:numPr>
        <w:spacing w:line="360" w:lineRule="auto"/>
      </w:pPr>
      <w:r>
        <w:drawing>
          <wp:inline distT="0" distB="0" distL="114300" distR="114300">
            <wp:extent cx="3011170" cy="848360"/>
            <wp:effectExtent l="0" t="0" r="6350" b="50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6"/>
                    <a:stretch>
                      <a:fillRect/>
                    </a:stretch>
                  </pic:blipFill>
                  <pic:spPr>
                    <a:xfrm>
                      <a:off x="0" y="0"/>
                      <a:ext cx="3011170" cy="848360"/>
                    </a:xfrm>
                    <a:prstGeom prst="rect">
                      <a:avLst/>
                    </a:prstGeom>
                    <a:noFill/>
                    <a:ln>
                      <a:noFill/>
                    </a:ln>
                  </pic:spPr>
                </pic:pic>
              </a:graphicData>
            </a:graphic>
          </wp:inline>
        </w:drawing>
      </w:r>
    </w:p>
    <w:p>
      <w:pPr>
        <w:numPr>
          <w:ilvl w:val="0"/>
          <w:numId w:val="0"/>
        </w:numPr>
        <w:spacing w:line="360" w:lineRule="auto"/>
        <w:rPr>
          <w:rFonts w:hint="default" w:ascii="宋体" w:hAnsi="宋体" w:eastAsia="宋体" w:cs="宋体"/>
          <w:sz w:val="24"/>
          <w:szCs w:val="28"/>
          <w:lang w:val="en-US" w:eastAsia="zh-CN"/>
        </w:rPr>
      </w:pPr>
      <w:r>
        <w:rPr>
          <w:rFonts w:hint="eastAsia" w:ascii="宋体" w:hAnsi="宋体" w:eastAsia="宋体" w:cs="宋体"/>
          <w:sz w:val="24"/>
          <w:szCs w:val="28"/>
          <w:lang w:val="en-US" w:eastAsia="zh-CN"/>
        </w:rPr>
        <w:t>2.登录后进入注意事项界面，请仔细阅读</w:t>
      </w:r>
    </w:p>
    <w:p>
      <w:pPr>
        <w:spacing w:line="360" w:lineRule="auto"/>
      </w:pPr>
      <w:r>
        <w:drawing>
          <wp:inline distT="0" distB="0" distL="114300" distR="114300">
            <wp:extent cx="5483860" cy="1202055"/>
            <wp:effectExtent l="0" t="0" r="2540" b="190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7"/>
                    <a:stretch>
                      <a:fillRect/>
                    </a:stretch>
                  </pic:blipFill>
                  <pic:spPr>
                    <a:xfrm>
                      <a:off x="0" y="0"/>
                      <a:ext cx="5483860" cy="1202055"/>
                    </a:xfrm>
                    <a:prstGeom prst="rect">
                      <a:avLst/>
                    </a:prstGeom>
                    <a:noFill/>
                    <a:ln>
                      <a:noFill/>
                    </a:ln>
                  </pic:spPr>
                </pic:pic>
              </a:graphicData>
            </a:graphic>
          </wp:inline>
        </w:drawing>
      </w:r>
    </w:p>
    <w:p>
      <w:pPr>
        <w:spacing w:line="360" w:lineRule="auto"/>
        <w:rPr>
          <w:rFonts w:hint="default" w:ascii="宋体" w:hAnsi="宋体" w:eastAsia="宋体" w:cs="宋体"/>
          <w:sz w:val="24"/>
          <w:szCs w:val="28"/>
          <w:lang w:val="en-US" w:eastAsia="zh-CN"/>
        </w:rPr>
      </w:pPr>
      <w:r>
        <w:rPr>
          <w:rFonts w:hint="eastAsia" w:ascii="宋体" w:hAnsi="宋体" w:eastAsia="宋体" w:cs="宋体"/>
          <w:sz w:val="24"/>
          <w:szCs w:val="28"/>
          <w:lang w:val="en-US" w:eastAsia="zh-CN"/>
        </w:rPr>
        <w:t>3.阅读完注意事项后，进入志愿管理界面</w:t>
      </w:r>
    </w:p>
    <w:p>
      <w:pPr>
        <w:spacing w:line="360" w:lineRule="auto"/>
      </w:pPr>
      <w:r>
        <w:drawing>
          <wp:inline distT="0" distB="0" distL="114300" distR="114300">
            <wp:extent cx="5410200" cy="2599690"/>
            <wp:effectExtent l="0" t="0" r="0" b="635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8"/>
                    <a:stretch>
                      <a:fillRect/>
                    </a:stretch>
                  </pic:blipFill>
                  <pic:spPr>
                    <a:xfrm>
                      <a:off x="0" y="0"/>
                      <a:ext cx="5410200" cy="2599690"/>
                    </a:xfrm>
                    <a:prstGeom prst="rect">
                      <a:avLst/>
                    </a:prstGeom>
                    <a:noFill/>
                    <a:ln>
                      <a:noFill/>
                    </a:ln>
                  </pic:spPr>
                </pic:pic>
              </a:graphicData>
            </a:graphic>
          </wp:inline>
        </w:drawing>
      </w:r>
    </w:p>
    <w:p>
      <w:pPr>
        <w:spacing w:line="360" w:lineRule="auto"/>
        <w:rPr>
          <w:rFonts w:hint="default" w:ascii="宋体" w:hAnsi="宋体" w:eastAsia="宋体" w:cs="宋体"/>
          <w:sz w:val="24"/>
          <w:szCs w:val="28"/>
          <w:lang w:val="en-US" w:eastAsia="zh-CN"/>
        </w:rPr>
      </w:pPr>
      <w:r>
        <w:rPr>
          <w:rFonts w:hint="eastAsia" w:ascii="宋体" w:hAnsi="宋体" w:eastAsia="宋体" w:cs="宋体"/>
          <w:sz w:val="24"/>
          <w:szCs w:val="28"/>
          <w:lang w:val="en-US" w:eastAsia="zh-CN"/>
        </w:rPr>
        <w:t>4.首先看到的是“志愿列表”，可以通过右侧的“修改志愿信息”等按钮对学生填报志愿进行管理</w:t>
      </w:r>
    </w:p>
    <w:p>
      <w:pPr>
        <w:spacing w:line="360" w:lineRule="auto"/>
      </w:pPr>
      <w:r>
        <w:drawing>
          <wp:inline distT="0" distB="0" distL="114300" distR="114300">
            <wp:extent cx="5385435" cy="2658745"/>
            <wp:effectExtent l="0" t="0" r="952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385435" cy="2658745"/>
                    </a:xfrm>
                    <a:prstGeom prst="rect">
                      <a:avLst/>
                    </a:prstGeom>
                    <a:noFill/>
                    <a:ln>
                      <a:noFill/>
                    </a:ln>
                  </pic:spPr>
                </pic:pic>
              </a:graphicData>
            </a:graphic>
          </wp:inline>
        </w:drawing>
      </w:r>
    </w:p>
    <w:p>
      <w:pPr>
        <w:spacing w:line="360" w:lineRule="auto"/>
        <w:rPr>
          <w:rFonts w:hint="eastAsia" w:ascii="宋体" w:hAnsi="宋体" w:eastAsia="宋体" w:cs="宋体"/>
          <w:sz w:val="24"/>
          <w:szCs w:val="28"/>
          <w:lang w:val="en-US" w:eastAsia="zh-CN"/>
        </w:rPr>
      </w:pPr>
    </w:p>
    <w:p>
      <w:pPr>
        <w:spacing w:line="360" w:lineRule="auto"/>
        <w:rPr>
          <w:rFonts w:hint="eastAsia" w:ascii="宋体" w:hAnsi="宋体" w:eastAsia="宋体" w:cs="宋体"/>
          <w:sz w:val="24"/>
          <w:szCs w:val="28"/>
          <w:lang w:val="en-US" w:eastAsia="zh-CN"/>
        </w:rPr>
      </w:pPr>
    </w:p>
    <w:p>
      <w:pPr>
        <w:spacing w:line="360" w:lineRule="auto"/>
        <w:rPr>
          <w:rFonts w:hint="default" w:eastAsiaTheme="minorEastAsia"/>
          <w:sz w:val="24"/>
          <w:szCs w:val="28"/>
          <w:lang w:val="en-US" w:eastAsia="zh-CN"/>
        </w:rPr>
      </w:pPr>
      <w:r>
        <w:rPr>
          <w:rFonts w:hint="eastAsia" w:ascii="宋体" w:hAnsi="宋体" w:eastAsia="宋体" w:cs="宋体"/>
          <w:sz w:val="24"/>
          <w:szCs w:val="28"/>
          <w:lang w:val="en-US" w:eastAsia="zh-CN"/>
        </w:rPr>
        <w:t>5.</w:t>
      </w:r>
      <w:r>
        <w:rPr>
          <w:rFonts w:hint="eastAsia"/>
          <w:sz w:val="24"/>
          <w:szCs w:val="28"/>
          <w:lang w:val="en-US" w:eastAsia="zh-CN"/>
        </w:rPr>
        <w:t>点击“修改志愿信息”按钮进入志愿信息修改界面。除了志愿id、学生id以及学生姓名固定无法更改之外，其余志愿信息内容均可更改。</w:t>
      </w:r>
    </w:p>
    <w:p>
      <w:pPr>
        <w:spacing w:line="360" w:lineRule="auto"/>
      </w:pPr>
      <w:r>
        <w:drawing>
          <wp:inline distT="0" distB="0" distL="114300" distR="114300">
            <wp:extent cx="3731895" cy="3749040"/>
            <wp:effectExtent l="0" t="0" r="190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3731895" cy="3749040"/>
                    </a:xfrm>
                    <a:prstGeom prst="rect">
                      <a:avLst/>
                    </a:prstGeom>
                    <a:noFill/>
                    <a:ln>
                      <a:noFill/>
                    </a:ln>
                  </pic:spPr>
                </pic:pic>
              </a:graphicData>
            </a:graphic>
          </wp:inline>
        </w:drawing>
      </w:r>
    </w:p>
    <w:p>
      <w:pPr>
        <w:spacing w:line="360" w:lineRule="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6.点击“查看学生信息”按钮进入学生个人信息界面，由数据库读取数据并显示，包括注册信息、竞赛获奖、家庭成员等信息。</w:t>
      </w:r>
    </w:p>
    <w:p>
      <w:pPr>
        <w:spacing w:line="360" w:lineRule="auto"/>
      </w:pPr>
      <w:r>
        <w:drawing>
          <wp:inline distT="0" distB="0" distL="114300" distR="114300">
            <wp:extent cx="3789045" cy="3750945"/>
            <wp:effectExtent l="0" t="0" r="5715" b="133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3789045" cy="3750945"/>
                    </a:xfrm>
                    <a:prstGeom prst="rect">
                      <a:avLst/>
                    </a:prstGeom>
                    <a:noFill/>
                    <a:ln>
                      <a:noFill/>
                    </a:ln>
                  </pic:spPr>
                </pic:pic>
              </a:graphicData>
            </a:graphic>
          </wp:inline>
        </w:drawing>
      </w:r>
    </w:p>
    <w:p>
      <w:pPr>
        <w:spacing w:line="360" w:lineRule="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7.点击“审核通过，发送复试通知”按钮，弹出系统提示框“请确认审核通过，并发送复试通知”提示消息，点击确认后，管理员端学生志愿列表审核状态变为“审核通过，已发送复试通知”并发送复试通知到学生端。同时，当学生端接受复试通知后，管理员端的接受复试状态同步为“接受复试”。</w:t>
      </w:r>
    </w:p>
    <w:p>
      <w:pPr>
        <w:spacing w:line="360" w:lineRule="auto"/>
      </w:pPr>
      <w:r>
        <w:drawing>
          <wp:inline distT="0" distB="0" distL="114300" distR="114300">
            <wp:extent cx="5271770" cy="1671320"/>
            <wp:effectExtent l="0" t="0" r="1270"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a:stretch>
                      <a:fillRect/>
                    </a:stretch>
                  </pic:blipFill>
                  <pic:spPr>
                    <a:xfrm>
                      <a:off x="0" y="0"/>
                      <a:ext cx="5271770" cy="1671320"/>
                    </a:xfrm>
                    <a:prstGeom prst="rect">
                      <a:avLst/>
                    </a:prstGeom>
                    <a:noFill/>
                    <a:ln>
                      <a:noFill/>
                    </a:ln>
                  </pic:spPr>
                </pic:pic>
              </a:graphicData>
            </a:graphic>
          </wp:inline>
        </w:drawing>
      </w:r>
    </w:p>
    <w:p>
      <w:pPr>
        <w:spacing w:line="360" w:lineRule="auto"/>
        <w:rPr>
          <w:rFonts w:hint="default" w:eastAsiaTheme="minorEastAsia"/>
          <w:lang w:val="en-US" w:eastAsia="zh-CN"/>
        </w:rPr>
      </w:pPr>
      <w:r>
        <w:rPr>
          <w:rFonts w:hint="eastAsia" w:ascii="宋体" w:hAnsi="宋体" w:eastAsia="宋体" w:cs="宋体"/>
          <w:sz w:val="24"/>
          <w:szCs w:val="28"/>
          <w:lang w:val="en-US" w:eastAsia="zh-CN"/>
        </w:rPr>
        <w:t>8.点击“审核不通过”按钮，弹出系统提示框“请确认审核不通过”提示消息，点击确认后，管理员端学生志愿列表审核状态变为“审核不通过”。</w:t>
      </w:r>
    </w:p>
    <w:p>
      <w:pPr>
        <w:spacing w:line="360" w:lineRule="auto"/>
      </w:pPr>
      <w:r>
        <w:drawing>
          <wp:inline distT="0" distB="0" distL="114300" distR="114300">
            <wp:extent cx="5273675" cy="2143760"/>
            <wp:effectExtent l="0" t="0" r="14605" b="50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3"/>
                    <a:stretch>
                      <a:fillRect/>
                    </a:stretch>
                  </pic:blipFill>
                  <pic:spPr>
                    <a:xfrm>
                      <a:off x="0" y="0"/>
                      <a:ext cx="5273675" cy="2143760"/>
                    </a:xfrm>
                    <a:prstGeom prst="rect">
                      <a:avLst/>
                    </a:prstGeom>
                    <a:noFill/>
                    <a:ln>
                      <a:noFill/>
                    </a:ln>
                  </pic:spPr>
                </pic:pic>
              </a:graphicData>
            </a:graphic>
          </wp:inline>
        </w:drawing>
      </w:r>
    </w:p>
    <w:p>
      <w:pPr>
        <w:spacing w:line="360" w:lineRule="auto"/>
        <w:rPr>
          <w:rFonts w:hint="default" w:ascii="宋体" w:hAnsi="宋体" w:eastAsia="宋体" w:cs="宋体"/>
          <w:sz w:val="24"/>
          <w:szCs w:val="28"/>
          <w:lang w:val="en-US" w:eastAsia="zh-CN"/>
        </w:rPr>
      </w:pPr>
      <w:r>
        <w:rPr>
          <w:rFonts w:hint="eastAsia" w:ascii="宋体" w:hAnsi="宋体" w:eastAsia="宋体" w:cs="宋体"/>
          <w:sz w:val="24"/>
          <w:szCs w:val="28"/>
          <w:lang w:val="en-US" w:eastAsia="zh-CN"/>
        </w:rPr>
        <w:t>9.点击“复试通过，发送拟录取通知”按钮，弹出系统提示框“请确认复试通过，并发送拟录取通知”提示消息，点击确认后，管理员端学生志愿列表复试状态变为“复试通过，已发送拟录取通知”并发送拟录取通知到学生端。同时，当学生端接受拟录取通知后，管理员端的接受拟录取状态同步为“接受拟录取”以及录取状态同步为“已录取”。</w:t>
      </w:r>
    </w:p>
    <w:p>
      <w:pPr>
        <w:spacing w:line="360" w:lineRule="auto"/>
      </w:pPr>
      <w:r>
        <w:drawing>
          <wp:inline distT="0" distB="0" distL="114300" distR="114300">
            <wp:extent cx="5271135" cy="1509395"/>
            <wp:effectExtent l="0" t="0" r="1905" b="1460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14"/>
                    <a:stretch>
                      <a:fillRect/>
                    </a:stretch>
                  </pic:blipFill>
                  <pic:spPr>
                    <a:xfrm>
                      <a:off x="0" y="0"/>
                      <a:ext cx="5271135" cy="1509395"/>
                    </a:xfrm>
                    <a:prstGeom prst="rect">
                      <a:avLst/>
                    </a:prstGeom>
                    <a:noFill/>
                    <a:ln>
                      <a:noFill/>
                    </a:ln>
                  </pic:spPr>
                </pic:pic>
              </a:graphicData>
            </a:graphic>
          </wp:inline>
        </w:drawing>
      </w:r>
    </w:p>
    <w:p>
      <w:pPr>
        <w:spacing w:line="360" w:lineRule="auto"/>
      </w:pPr>
      <w:r>
        <w:rPr>
          <w:rFonts w:hint="eastAsia" w:ascii="宋体" w:hAnsi="宋体" w:eastAsia="宋体" w:cs="宋体"/>
          <w:sz w:val="24"/>
          <w:szCs w:val="28"/>
          <w:lang w:val="en-US" w:eastAsia="zh-CN"/>
        </w:rPr>
        <w:t>10.点击“复试不通过”按钮，弹出系统提示框“请确认复试不通过”提示消息，点击确认后，管理员端学生志愿列表复试状态变为“复试不通过”。</w:t>
      </w:r>
    </w:p>
    <w:p>
      <w:pPr>
        <w:spacing w:line="360" w:lineRule="auto"/>
      </w:pPr>
      <w:r>
        <w:drawing>
          <wp:inline distT="0" distB="0" distL="114300" distR="114300">
            <wp:extent cx="5443220" cy="2019935"/>
            <wp:effectExtent l="0" t="0" r="12700" b="698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5"/>
                    <a:stretch>
                      <a:fillRect/>
                    </a:stretch>
                  </pic:blipFill>
                  <pic:spPr>
                    <a:xfrm>
                      <a:off x="0" y="0"/>
                      <a:ext cx="5443220" cy="2019935"/>
                    </a:xfrm>
                    <a:prstGeom prst="rect">
                      <a:avLst/>
                    </a:prstGeom>
                    <a:noFill/>
                    <a:ln>
                      <a:noFill/>
                    </a:ln>
                  </pic:spPr>
                </pic:pic>
              </a:graphicData>
            </a:graphic>
          </wp:inline>
        </w:drawing>
      </w:r>
    </w:p>
    <w:p>
      <w:pPr>
        <w:spacing w:line="360" w:lineRule="auto"/>
        <w:rPr>
          <w:rFonts w:hint="default" w:asciiTheme="minorEastAsia" w:hAnsiTheme="minorEastAsia" w:eastAsiaTheme="minorEastAsia" w:cstheme="minorEastAsia"/>
          <w:sz w:val="24"/>
          <w:szCs w:val="28"/>
          <w:lang w:val="en-US" w:eastAsia="zh-CN"/>
        </w:rPr>
      </w:pPr>
      <w:r>
        <w:rPr>
          <w:rFonts w:hint="eastAsia" w:asciiTheme="minorEastAsia" w:hAnsiTheme="minorEastAsia" w:eastAsiaTheme="minorEastAsia" w:cstheme="minorEastAsia"/>
          <w:sz w:val="24"/>
          <w:szCs w:val="28"/>
          <w:lang w:val="en-US" w:eastAsia="zh-CN"/>
        </w:rPr>
        <w:t>11.最终志愿审核、复试、拟录取状态展示</w:t>
      </w:r>
      <w:r>
        <w:rPr>
          <w:rFonts w:hint="eastAsia" w:asciiTheme="minorEastAsia" w:hAnsiTheme="minorEastAsia" w:cstheme="minorEastAsia"/>
          <w:sz w:val="24"/>
          <w:szCs w:val="28"/>
          <w:lang w:val="en-US" w:eastAsia="zh-CN"/>
        </w:rPr>
        <w:t>，如下：</w:t>
      </w:r>
    </w:p>
    <w:p>
      <w:pPr>
        <w:spacing w:line="360" w:lineRule="auto"/>
      </w:pPr>
      <w:r>
        <w:drawing>
          <wp:inline distT="0" distB="0" distL="114300" distR="114300">
            <wp:extent cx="5454015" cy="1907540"/>
            <wp:effectExtent l="0" t="0" r="1905" b="1270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16"/>
                    <a:stretch>
                      <a:fillRect/>
                    </a:stretch>
                  </pic:blipFill>
                  <pic:spPr>
                    <a:xfrm>
                      <a:off x="0" y="0"/>
                      <a:ext cx="5454015" cy="1907540"/>
                    </a:xfrm>
                    <a:prstGeom prst="rect">
                      <a:avLst/>
                    </a:prstGeom>
                    <a:noFill/>
                    <a:ln>
                      <a:noFill/>
                    </a:ln>
                  </pic:spPr>
                </pic:pic>
              </a:graphicData>
            </a:graphic>
          </wp:inline>
        </w:drawing>
      </w:r>
    </w:p>
    <w:p>
      <w:pPr>
        <w:spacing w:line="360" w:lineRule="auto"/>
        <w:rPr>
          <w:rFonts w:hint="eastAsia" w:asciiTheme="minorEastAsia" w:hAnsiTheme="minorEastAsia"/>
          <w:sz w:val="24"/>
          <w:szCs w:val="24"/>
        </w:rPr>
      </w:pPr>
      <w:r>
        <w:drawing>
          <wp:inline distT="0" distB="0" distL="114300" distR="114300">
            <wp:extent cx="5489575" cy="1161415"/>
            <wp:effectExtent l="0" t="0" r="12065" b="1206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7"/>
                    <a:stretch>
                      <a:fillRect/>
                    </a:stretch>
                  </pic:blipFill>
                  <pic:spPr>
                    <a:xfrm>
                      <a:off x="0" y="0"/>
                      <a:ext cx="5489575" cy="1161415"/>
                    </a:xfrm>
                    <a:prstGeom prst="rect">
                      <a:avLst/>
                    </a:prstGeom>
                    <a:noFill/>
                    <a:ln>
                      <a:noFill/>
                    </a:ln>
                  </pic:spPr>
                </pic:pic>
              </a:graphicData>
            </a:graphic>
          </wp:inline>
        </w:drawing>
      </w:r>
      <w:r>
        <w:drawing>
          <wp:inline distT="0" distB="0" distL="114300" distR="114300">
            <wp:extent cx="5489575" cy="2140585"/>
            <wp:effectExtent l="0" t="0" r="12065" b="825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8"/>
                    <a:stretch>
                      <a:fillRect/>
                    </a:stretch>
                  </pic:blipFill>
                  <pic:spPr>
                    <a:xfrm>
                      <a:off x="0" y="0"/>
                      <a:ext cx="5489575" cy="2140585"/>
                    </a:xfrm>
                    <a:prstGeom prst="rect">
                      <a:avLst/>
                    </a:prstGeom>
                    <a:noFill/>
                    <a:ln>
                      <a:noFill/>
                    </a:ln>
                  </pic:spPr>
                </pic:pic>
              </a:graphicData>
            </a:graphic>
          </wp:inline>
        </w:drawing>
      </w:r>
    </w:p>
    <w:p>
      <w:pPr>
        <w:pStyle w:val="3"/>
        <w:spacing w:before="0" w:after="0" w:line="360" w:lineRule="auto"/>
        <w:rPr>
          <w:sz w:val="28"/>
          <w:szCs w:val="28"/>
        </w:rPr>
      </w:pPr>
      <w:r>
        <w:rPr>
          <w:rFonts w:hint="eastAsia"/>
          <w:sz w:val="28"/>
          <w:szCs w:val="28"/>
        </w:rPr>
        <w:t>4.3 运行</w:t>
      </w:r>
      <w:r>
        <w:rPr>
          <w:rFonts w:hint="eastAsia" w:asciiTheme="minorEastAsia" w:hAnsiTheme="minorEastAsia"/>
          <w:sz w:val="24"/>
          <w:szCs w:val="24"/>
          <w:lang w:val="en-US" w:eastAsia="zh-CN"/>
        </w:rPr>
        <w:t>admin_login</w:t>
      </w:r>
      <w:r>
        <w:rPr>
          <w:rFonts w:hint="eastAsia"/>
          <w:sz w:val="28"/>
          <w:szCs w:val="28"/>
        </w:rPr>
        <w:t xml:space="preserve">说明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lang w:val="en-US" w:eastAsia="zh-CN"/>
        </w:rPr>
        <w:t>通过特定的管理员登录账户与密码登录从而进入管理员端</w:t>
      </w:r>
      <w:r>
        <w:rPr>
          <w:rFonts w:hint="eastAsia" w:asciiTheme="minorEastAsia" w:hAnsiTheme="minorEastAsia"/>
          <w:sz w:val="24"/>
          <w:szCs w:val="24"/>
        </w:rPr>
        <w:t>。</w:t>
      </w:r>
    </w:p>
    <w:p>
      <w:pPr>
        <w:pStyle w:val="4"/>
        <w:spacing w:before="0" w:after="0" w:line="360" w:lineRule="auto"/>
        <w:rPr>
          <w:sz w:val="24"/>
          <w:szCs w:val="24"/>
        </w:rPr>
      </w:pPr>
      <w:r>
        <w:rPr>
          <w:rFonts w:hint="eastAsia"/>
          <w:sz w:val="24"/>
          <w:szCs w:val="24"/>
        </w:rPr>
        <w:t xml:space="preserve">4.3.1运行控制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lang w:val="en-US" w:eastAsia="zh-CN"/>
        </w:rPr>
        <w:t>正确输入管理员登录账户与密码即可</w:t>
      </w:r>
      <w:r>
        <w:rPr>
          <w:rFonts w:hint="eastAsia" w:asciiTheme="minorEastAsia" w:hAnsiTheme="minorEastAsia"/>
          <w:sz w:val="24"/>
          <w:szCs w:val="24"/>
        </w:rPr>
        <w:t>。</w:t>
      </w:r>
    </w:p>
    <w:p>
      <w:pPr>
        <w:pStyle w:val="4"/>
        <w:spacing w:before="0" w:after="0" w:line="360" w:lineRule="auto"/>
        <w:rPr>
          <w:sz w:val="24"/>
          <w:szCs w:val="24"/>
        </w:rPr>
      </w:pPr>
      <w:r>
        <w:rPr>
          <w:rFonts w:hint="eastAsia"/>
          <w:sz w:val="24"/>
          <w:szCs w:val="24"/>
        </w:rPr>
        <w:t>4.3.2 操作信息</w:t>
      </w:r>
    </w:p>
    <w:p>
      <w:pPr>
        <w:spacing w:line="360" w:lineRule="auto"/>
        <w:ind w:firstLine="480" w:firstLineChars="2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a.运行目的</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登录管理员端。</w:t>
      </w:r>
    </w:p>
    <w:p>
      <w:pPr>
        <w:spacing w:line="360" w:lineRule="auto"/>
        <w:ind w:firstLine="480" w:firstLineChars="200"/>
        <w:rPr>
          <w:rFonts w:hint="eastAsia" w:asciiTheme="minorEastAsia" w:hAnsiTheme="minorEastAsia" w:eastAsiaTheme="minorEastAsia"/>
          <w:sz w:val="24"/>
          <w:szCs w:val="24"/>
          <w:lang w:eastAsia="zh-CN"/>
        </w:rPr>
      </w:pPr>
      <w:r>
        <w:rPr>
          <w:rFonts w:hint="eastAsia" w:asciiTheme="minorEastAsia" w:hAnsiTheme="minorEastAsia"/>
          <w:sz w:val="24"/>
          <w:szCs w:val="24"/>
        </w:rPr>
        <w:t>b.操作要求</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正确输入管理员登录账户与密码即可</w:t>
      </w:r>
      <w:r>
        <w:rPr>
          <w:rFonts w:hint="eastAsia" w:asciiTheme="minorEastAsia" w:hAnsiTheme="minorEastAsia"/>
          <w:sz w:val="24"/>
          <w:szCs w:val="24"/>
        </w:rPr>
        <w:t>。</w:t>
      </w:r>
    </w:p>
    <w:p>
      <w:pPr>
        <w:spacing w:line="360" w:lineRule="auto"/>
        <w:ind w:firstLine="480" w:firstLineChars="200"/>
        <w:rPr>
          <w:rFonts w:hint="eastAsia" w:asciiTheme="minorEastAsia" w:hAnsiTheme="minorEastAsia" w:eastAsiaTheme="minorEastAsia"/>
          <w:sz w:val="24"/>
          <w:szCs w:val="24"/>
          <w:lang w:eastAsia="zh-CN"/>
        </w:rPr>
      </w:pPr>
      <w:r>
        <w:rPr>
          <w:rFonts w:hint="eastAsia" w:asciiTheme="minorEastAsia" w:hAnsiTheme="minorEastAsia"/>
          <w:sz w:val="24"/>
          <w:szCs w:val="24"/>
        </w:rPr>
        <w:t>c.启动方法</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进入登录界面输入账户密码从而</w:t>
      </w:r>
      <w:r>
        <w:rPr>
          <w:rFonts w:hint="eastAsia" w:asciiTheme="minorEastAsia" w:hAnsiTheme="minorEastAsia"/>
          <w:sz w:val="24"/>
          <w:szCs w:val="24"/>
        </w:rPr>
        <w:t>应请启动</w:t>
      </w:r>
      <w:r>
        <w:rPr>
          <w:rFonts w:hint="eastAsia" w:asciiTheme="minorEastAsia" w:hAnsiTheme="minorEastAsia"/>
          <w:sz w:val="24"/>
          <w:szCs w:val="24"/>
          <w:lang w:eastAsia="zh-CN"/>
        </w:rPr>
        <w:t>。</w:t>
      </w:r>
    </w:p>
    <w:p>
      <w:pPr>
        <w:spacing w:line="360" w:lineRule="auto"/>
        <w:ind w:firstLine="480" w:firstLineChars="200"/>
        <w:rPr>
          <w:rFonts w:hint="default" w:asciiTheme="minorEastAsia" w:hAnsiTheme="minorEastAsia"/>
          <w:sz w:val="24"/>
          <w:szCs w:val="24"/>
          <w:lang w:val="en-US"/>
        </w:rPr>
      </w:pPr>
      <w:r>
        <w:rPr>
          <w:rFonts w:hint="eastAsia" w:asciiTheme="minorEastAsia" w:hAnsiTheme="minorEastAsia"/>
          <w:sz w:val="24"/>
          <w:szCs w:val="24"/>
          <w:lang w:val="en-US" w:eastAsia="zh-CN"/>
        </w:rPr>
        <w:t>d</w:t>
      </w:r>
      <w:r>
        <w:rPr>
          <w:rFonts w:hint="eastAsia" w:asciiTheme="minorEastAsia" w:hAnsiTheme="minorEastAsia"/>
          <w:sz w:val="24"/>
          <w:szCs w:val="24"/>
        </w:rPr>
        <w:t>.</w:t>
      </w:r>
      <w:r>
        <w:rPr>
          <w:rFonts w:hint="eastAsia" w:asciiTheme="minorEastAsia" w:hAnsiTheme="minorEastAsia"/>
          <w:sz w:val="24"/>
          <w:szCs w:val="24"/>
          <w:lang w:val="en-US" w:eastAsia="zh-CN"/>
        </w:rPr>
        <w:t>表单验证：验证输入的账户密码是否与特定的管理员账户密码相一致。</w:t>
      </w:r>
    </w:p>
    <w:p>
      <w:pPr>
        <w:pStyle w:val="4"/>
        <w:spacing w:before="0" w:after="0" w:line="360" w:lineRule="auto"/>
        <w:rPr>
          <w:sz w:val="24"/>
          <w:szCs w:val="24"/>
        </w:rPr>
      </w:pPr>
      <w:r>
        <w:rPr>
          <w:rFonts w:hint="eastAsia"/>
          <w:sz w:val="24"/>
          <w:szCs w:val="24"/>
        </w:rPr>
        <w:t>4.3.3 输入一输出文卷</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a.</w:t>
      </w:r>
      <w:r>
        <w:rPr>
          <w:rFonts w:hint="eastAsia" w:asciiTheme="minorEastAsia" w:hAnsiTheme="minorEastAsia"/>
          <w:sz w:val="24"/>
          <w:szCs w:val="24"/>
          <w:lang w:val="en-US" w:eastAsia="zh-CN"/>
        </w:rPr>
        <w:t>admin_log_pwd</w:t>
      </w:r>
      <w:r>
        <w:rPr>
          <w:rFonts w:hint="eastAsia" w:asciiTheme="minorEastAsia" w:hAnsiTheme="minorEastAsia"/>
          <w:sz w:val="24"/>
          <w:szCs w:val="24"/>
        </w:rPr>
        <w:t>；</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b.</w:t>
      </w:r>
      <w:r>
        <w:rPr>
          <w:rFonts w:hint="eastAsia" w:asciiTheme="minorEastAsia" w:hAnsiTheme="minorEastAsia"/>
          <w:sz w:val="24"/>
          <w:szCs w:val="24"/>
          <w:lang w:val="en-US" w:eastAsia="zh-CN"/>
        </w:rPr>
        <w:t>表单存储</w:t>
      </w:r>
      <w:r>
        <w:rPr>
          <w:rFonts w:hint="eastAsia" w:asciiTheme="minorEastAsia" w:hAnsiTheme="minorEastAsia"/>
          <w:sz w:val="24"/>
          <w:szCs w:val="24"/>
        </w:rPr>
        <w:t xml:space="preserve">；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c.</w:t>
      </w:r>
      <w:r>
        <w:rPr>
          <w:rFonts w:hint="eastAsia" w:asciiTheme="minorEastAsia" w:hAnsiTheme="minorEastAsia"/>
          <w:sz w:val="24"/>
          <w:szCs w:val="24"/>
          <w:lang w:val="en-US" w:eastAsia="zh-CN"/>
        </w:rPr>
        <w:t>特定的管理员登录账户与密码</w:t>
      </w:r>
      <w:r>
        <w:rPr>
          <w:rFonts w:hint="eastAsia" w:asciiTheme="minorEastAsia" w:hAnsiTheme="minorEastAsia"/>
          <w:sz w:val="24"/>
          <w:szCs w:val="24"/>
        </w:rPr>
        <w:t>；</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d.</w:t>
      </w:r>
      <w:r>
        <w:rPr>
          <w:rFonts w:hint="eastAsia" w:asciiTheme="minorEastAsia" w:hAnsiTheme="minorEastAsia"/>
          <w:sz w:val="24"/>
          <w:szCs w:val="24"/>
          <w:lang w:val="en-US" w:eastAsia="zh-CN"/>
        </w:rPr>
        <w:t>有系统构建时内置表单存储管理员登录账户与密码，对外保密，只有学校招生办老师知晓</w:t>
      </w:r>
      <w:r>
        <w:rPr>
          <w:rFonts w:hint="eastAsia" w:asciiTheme="minorEastAsia" w:hAnsiTheme="minorEastAsia"/>
          <w:sz w:val="24"/>
          <w:szCs w:val="24"/>
        </w:rPr>
        <w:t xml:space="preserve">。 </w:t>
      </w:r>
    </w:p>
    <w:p>
      <w:pPr>
        <w:pStyle w:val="3"/>
        <w:spacing w:before="0" w:after="0" w:line="360" w:lineRule="auto"/>
        <w:rPr>
          <w:sz w:val="28"/>
          <w:szCs w:val="28"/>
        </w:rPr>
      </w:pPr>
      <w:r>
        <w:rPr>
          <w:rFonts w:hint="eastAsia"/>
          <w:sz w:val="28"/>
          <w:szCs w:val="28"/>
        </w:rPr>
        <w:t>4.4 运行</w:t>
      </w:r>
      <w:r>
        <w:rPr>
          <w:rFonts w:hint="eastAsia" w:asciiTheme="minorEastAsia" w:hAnsiTheme="minorEastAsia"/>
          <w:sz w:val="24"/>
          <w:szCs w:val="24"/>
          <w:lang w:val="en-US" w:eastAsia="zh-CN"/>
        </w:rPr>
        <w:t>attentions</w:t>
      </w:r>
      <w:r>
        <w:rPr>
          <w:rFonts w:hint="eastAsia"/>
          <w:sz w:val="28"/>
          <w:szCs w:val="28"/>
        </w:rPr>
        <w:t xml:space="preserve">说明 </w:t>
      </w:r>
    </w:p>
    <w:p>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lang w:val="en-US" w:eastAsia="zh-CN"/>
        </w:rPr>
        <w:t>管理员须认真阅读注意事项，从而才能更好地掌握系统的整体运行</w:t>
      </w:r>
      <w:r>
        <w:rPr>
          <w:rFonts w:hint="eastAsia" w:asciiTheme="minorEastAsia" w:hAnsiTheme="minorEastAsia"/>
          <w:sz w:val="24"/>
          <w:szCs w:val="24"/>
        </w:rPr>
        <w:t>。</w:t>
      </w:r>
    </w:p>
    <w:p>
      <w:pPr>
        <w:pStyle w:val="3"/>
        <w:spacing w:before="0" w:after="0" w:line="360" w:lineRule="auto"/>
        <w:rPr>
          <w:rFonts w:hint="eastAsia"/>
          <w:sz w:val="28"/>
          <w:szCs w:val="28"/>
        </w:rPr>
      </w:pPr>
      <w:r>
        <w:rPr>
          <w:rFonts w:hint="eastAsia"/>
          <w:sz w:val="28"/>
          <w:szCs w:val="28"/>
        </w:rPr>
        <w:t>4.</w:t>
      </w:r>
      <w:r>
        <w:rPr>
          <w:rFonts w:hint="eastAsia"/>
          <w:sz w:val="28"/>
          <w:szCs w:val="28"/>
          <w:lang w:val="en-US" w:eastAsia="zh-CN"/>
        </w:rPr>
        <w:t>5</w:t>
      </w:r>
      <w:r>
        <w:rPr>
          <w:rFonts w:hint="eastAsia"/>
          <w:sz w:val="28"/>
          <w:szCs w:val="28"/>
        </w:rPr>
        <w:t xml:space="preserve"> 运行</w:t>
      </w:r>
      <w:r>
        <w:rPr>
          <w:rFonts w:hint="eastAsia" w:asciiTheme="minorEastAsia" w:hAnsiTheme="minorEastAsia"/>
          <w:sz w:val="24"/>
          <w:szCs w:val="24"/>
          <w:lang w:val="en-US" w:eastAsia="zh-CN"/>
        </w:rPr>
        <w:t>zhiyuan_management</w:t>
      </w:r>
      <w:r>
        <w:rPr>
          <w:rFonts w:hint="eastAsia"/>
          <w:sz w:val="28"/>
          <w:szCs w:val="28"/>
        </w:rPr>
        <w:t>说明</w:t>
      </w:r>
    </w:p>
    <w:p>
      <w:pPr>
        <w:pStyle w:val="4"/>
        <w:spacing w:before="0" w:after="0" w:line="360" w:lineRule="auto"/>
        <w:ind w:firstLine="420" w:firstLineChars="0"/>
        <w:rPr>
          <w:rFonts w:hint="default" w:eastAsiaTheme="minorEastAsia"/>
          <w:sz w:val="24"/>
          <w:szCs w:val="24"/>
          <w:lang w:val="en-US" w:eastAsia="zh-CN"/>
        </w:rPr>
      </w:pPr>
      <w:r>
        <w:rPr>
          <w:rFonts w:hint="eastAsia"/>
          <w:b w:val="0"/>
          <w:bCs w:val="0"/>
          <w:sz w:val="24"/>
          <w:szCs w:val="24"/>
          <w:lang w:val="en-US" w:eastAsia="zh-CN"/>
        </w:rPr>
        <w:t>对学生志愿进行审核、修改学生志愿、查看学生个人信息、发送复试通知以及发送拟录取相关操作。</w:t>
      </w:r>
    </w:p>
    <w:p>
      <w:pPr>
        <w:pStyle w:val="4"/>
        <w:spacing w:before="0" w:after="0" w:line="360" w:lineRule="auto"/>
        <w:rPr>
          <w:sz w:val="24"/>
          <w:szCs w:val="24"/>
        </w:rPr>
      </w:pPr>
      <w:r>
        <w:rPr>
          <w:rFonts w:hint="eastAsia"/>
          <w:sz w:val="24"/>
          <w:szCs w:val="24"/>
        </w:rPr>
        <w:t>4.</w:t>
      </w:r>
      <w:r>
        <w:rPr>
          <w:rFonts w:hint="eastAsia"/>
          <w:sz w:val="24"/>
          <w:szCs w:val="24"/>
          <w:lang w:val="en-US" w:eastAsia="zh-CN"/>
        </w:rPr>
        <w:t>5</w:t>
      </w:r>
      <w:r>
        <w:rPr>
          <w:rFonts w:hint="eastAsia"/>
          <w:sz w:val="24"/>
          <w:szCs w:val="24"/>
        </w:rPr>
        <w:t xml:space="preserve">.1运行控制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lang w:val="en-US" w:eastAsia="zh-CN"/>
        </w:rPr>
        <w:t>通过对应按钮“修改志愿信息”、“查看学生信息”、“审核不通过”、“审核通过，发送复试通知”、“复试不通过”、“复试通过，发送拟录取通知”来进入相应的子系统界面并连接数据库来实现志愿信息管理</w:t>
      </w:r>
      <w:r>
        <w:rPr>
          <w:rFonts w:hint="eastAsia" w:asciiTheme="minorEastAsia" w:hAnsiTheme="minorEastAsia"/>
          <w:sz w:val="24"/>
          <w:szCs w:val="24"/>
        </w:rPr>
        <w:t>。</w:t>
      </w:r>
    </w:p>
    <w:p>
      <w:pPr>
        <w:pStyle w:val="4"/>
        <w:spacing w:before="0" w:after="0" w:line="360" w:lineRule="auto"/>
        <w:rPr>
          <w:sz w:val="24"/>
          <w:szCs w:val="24"/>
        </w:rPr>
      </w:pPr>
      <w:r>
        <w:rPr>
          <w:rFonts w:hint="eastAsia"/>
          <w:sz w:val="24"/>
          <w:szCs w:val="24"/>
        </w:rPr>
        <w:t>4.</w:t>
      </w:r>
      <w:r>
        <w:rPr>
          <w:rFonts w:hint="eastAsia"/>
          <w:sz w:val="24"/>
          <w:szCs w:val="24"/>
          <w:lang w:val="en-US" w:eastAsia="zh-CN"/>
        </w:rPr>
        <w:t>5</w:t>
      </w:r>
      <w:r>
        <w:rPr>
          <w:rFonts w:hint="eastAsia"/>
          <w:sz w:val="24"/>
          <w:szCs w:val="24"/>
        </w:rPr>
        <w:t>.2 操作信息</w:t>
      </w:r>
    </w:p>
    <w:p>
      <w:pPr>
        <w:spacing w:line="360" w:lineRule="auto"/>
        <w:ind w:firstLine="480" w:firstLineChars="2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a.运行目的</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在管理员端进行管理学生志愿信息并导出录取名单。</w:t>
      </w:r>
    </w:p>
    <w:p>
      <w:pPr>
        <w:spacing w:line="360" w:lineRule="auto"/>
        <w:ind w:firstLine="480" w:firstLineChars="200"/>
        <w:rPr>
          <w:rFonts w:hint="eastAsia" w:asciiTheme="minorEastAsia" w:hAnsiTheme="minorEastAsia" w:eastAsiaTheme="minorEastAsia"/>
          <w:sz w:val="24"/>
          <w:szCs w:val="24"/>
          <w:lang w:eastAsia="zh-CN"/>
        </w:rPr>
      </w:pPr>
      <w:r>
        <w:rPr>
          <w:rFonts w:hint="eastAsia" w:asciiTheme="minorEastAsia" w:hAnsiTheme="minorEastAsia"/>
          <w:sz w:val="24"/>
          <w:szCs w:val="24"/>
        </w:rPr>
        <w:t>b.操作要求</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根据对应按钮提示完成相应操作即可</w:t>
      </w:r>
      <w:r>
        <w:rPr>
          <w:rFonts w:hint="eastAsia" w:asciiTheme="minorEastAsia" w:hAnsiTheme="minorEastAsia"/>
          <w:sz w:val="24"/>
          <w:szCs w:val="24"/>
        </w:rPr>
        <w:t>。</w:t>
      </w:r>
    </w:p>
    <w:p>
      <w:pPr>
        <w:spacing w:line="360" w:lineRule="auto"/>
        <w:ind w:firstLine="480" w:firstLineChars="200"/>
        <w:rPr>
          <w:rFonts w:hint="default" w:asciiTheme="minorEastAsia" w:hAnsiTheme="minorEastAsia"/>
          <w:sz w:val="24"/>
          <w:szCs w:val="24"/>
          <w:lang w:val="en-US"/>
        </w:rPr>
      </w:pPr>
      <w:r>
        <w:rPr>
          <w:rFonts w:hint="eastAsia" w:asciiTheme="minorEastAsia" w:hAnsiTheme="minorEastAsia"/>
          <w:sz w:val="24"/>
          <w:szCs w:val="24"/>
        </w:rPr>
        <w:t>c.启动方法</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点击相应按钮从而</w:t>
      </w:r>
      <w:r>
        <w:rPr>
          <w:rFonts w:hint="eastAsia" w:asciiTheme="minorEastAsia" w:hAnsiTheme="minorEastAsia"/>
          <w:sz w:val="24"/>
          <w:szCs w:val="24"/>
        </w:rPr>
        <w:t>应请启动</w:t>
      </w:r>
      <w:r>
        <w:rPr>
          <w:rFonts w:hint="eastAsia" w:asciiTheme="minorEastAsia" w:hAnsiTheme="minorEastAsia"/>
          <w:sz w:val="24"/>
          <w:szCs w:val="24"/>
          <w:lang w:eastAsia="zh-CN"/>
        </w:rPr>
        <w:t>。</w:t>
      </w:r>
    </w:p>
    <w:p>
      <w:pPr>
        <w:pStyle w:val="4"/>
        <w:spacing w:before="0" w:after="0" w:line="360" w:lineRule="auto"/>
        <w:rPr>
          <w:sz w:val="24"/>
          <w:szCs w:val="24"/>
        </w:rPr>
      </w:pPr>
      <w:r>
        <w:rPr>
          <w:rFonts w:hint="eastAsia"/>
          <w:sz w:val="24"/>
          <w:szCs w:val="24"/>
        </w:rPr>
        <w:t>4.</w:t>
      </w:r>
      <w:r>
        <w:rPr>
          <w:rFonts w:hint="eastAsia"/>
          <w:sz w:val="24"/>
          <w:szCs w:val="24"/>
          <w:lang w:val="en-US" w:eastAsia="zh-CN"/>
        </w:rPr>
        <w:t>5</w:t>
      </w:r>
      <w:r>
        <w:rPr>
          <w:rFonts w:hint="eastAsia"/>
          <w:sz w:val="24"/>
          <w:szCs w:val="24"/>
        </w:rPr>
        <w:t>.3 输入一输出文卷</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a.</w:t>
      </w:r>
      <w:r>
        <w:rPr>
          <w:rFonts w:hint="eastAsia" w:asciiTheme="minorEastAsia" w:hAnsiTheme="minorEastAsia"/>
          <w:sz w:val="24"/>
          <w:szCs w:val="24"/>
          <w:lang w:val="en-US" w:eastAsia="zh-CN"/>
        </w:rPr>
        <w:t>zhiyuan_message</w:t>
      </w:r>
      <w:r>
        <w:rPr>
          <w:rFonts w:hint="eastAsia" w:asciiTheme="minorEastAsia" w:hAnsiTheme="minorEastAsia"/>
          <w:sz w:val="24"/>
          <w:szCs w:val="24"/>
        </w:rPr>
        <w:t>；</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b.</w:t>
      </w:r>
      <w:r>
        <w:rPr>
          <w:rFonts w:hint="eastAsia" w:asciiTheme="minorEastAsia" w:hAnsiTheme="minorEastAsia"/>
          <w:sz w:val="24"/>
          <w:szCs w:val="24"/>
          <w:lang w:val="en-US" w:eastAsia="zh-CN"/>
        </w:rPr>
        <w:t>后台数据库存储</w:t>
      </w:r>
      <w:r>
        <w:rPr>
          <w:rFonts w:hint="eastAsia" w:asciiTheme="minorEastAsia" w:hAnsiTheme="minorEastAsia"/>
          <w:sz w:val="24"/>
          <w:szCs w:val="24"/>
        </w:rPr>
        <w:t xml:space="preserve">；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c.</w:t>
      </w:r>
      <w:r>
        <w:rPr>
          <w:rFonts w:hint="eastAsia" w:asciiTheme="minorEastAsia" w:hAnsiTheme="minorEastAsia"/>
          <w:sz w:val="24"/>
          <w:szCs w:val="24"/>
          <w:lang w:val="en-US" w:eastAsia="zh-CN"/>
        </w:rPr>
        <w:t>有学生端注册以及填报的信息连接后台数据库从而导入到管理员端</w:t>
      </w:r>
      <w:r>
        <w:rPr>
          <w:rFonts w:hint="eastAsia" w:asciiTheme="minorEastAsia" w:hAnsiTheme="minorEastAsia"/>
          <w:sz w:val="24"/>
          <w:szCs w:val="24"/>
        </w:rPr>
        <w:t>；</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d.</w:t>
      </w:r>
      <w:r>
        <w:rPr>
          <w:rFonts w:hint="eastAsia" w:asciiTheme="minorEastAsia" w:hAnsiTheme="minorEastAsia"/>
          <w:sz w:val="24"/>
          <w:szCs w:val="24"/>
          <w:lang w:val="en-US" w:eastAsia="zh-CN"/>
        </w:rPr>
        <w:t>后台数据库存储学生注册与填报的相关信息，设置MySQL登录账户与密码</w:t>
      </w:r>
      <w:r>
        <w:rPr>
          <w:rFonts w:hint="eastAsia" w:asciiTheme="minorEastAsia" w:hAnsiTheme="minorEastAsia"/>
          <w:sz w:val="24"/>
          <w:szCs w:val="24"/>
        </w:rPr>
        <w:t xml:space="preserve">。 </w:t>
      </w:r>
    </w:p>
    <w:p>
      <w:pPr>
        <w:pStyle w:val="4"/>
        <w:spacing w:before="0" w:after="0" w:line="360" w:lineRule="auto"/>
        <w:rPr>
          <w:rFonts w:hint="eastAsia"/>
          <w:sz w:val="24"/>
          <w:szCs w:val="24"/>
        </w:rPr>
      </w:pPr>
      <w:r>
        <w:rPr>
          <w:rFonts w:hint="eastAsia"/>
          <w:sz w:val="24"/>
          <w:szCs w:val="24"/>
        </w:rPr>
        <w:t>4.</w:t>
      </w:r>
      <w:r>
        <w:rPr>
          <w:rFonts w:hint="eastAsia"/>
          <w:sz w:val="24"/>
          <w:szCs w:val="24"/>
          <w:lang w:val="en-US" w:eastAsia="zh-CN"/>
        </w:rPr>
        <w:t>5</w:t>
      </w:r>
      <w:r>
        <w:rPr>
          <w:rFonts w:hint="eastAsia"/>
          <w:sz w:val="24"/>
          <w:szCs w:val="24"/>
        </w:rPr>
        <w:t>.4 输出文段</w:t>
      </w:r>
    </w:p>
    <w:p>
      <w:pPr>
        <w:ind w:firstLine="420" w:firstLineChars="0"/>
        <w:rPr>
          <w:rFonts w:hint="default" w:eastAsiaTheme="minorEastAsia"/>
          <w:lang w:val="en-US" w:eastAsia="zh-CN"/>
        </w:rPr>
      </w:pPr>
      <w:r>
        <w:rPr>
          <w:rFonts w:hint="eastAsia" w:asciiTheme="minorEastAsia" w:hAnsiTheme="minorEastAsia"/>
          <w:sz w:val="24"/>
          <w:szCs w:val="24"/>
          <w:lang w:val="en-US" w:eastAsia="zh-CN"/>
        </w:rPr>
        <w:t>由系统后台导出拟录取名单admission_list，同时可以转换为Excel存储。</w:t>
      </w:r>
    </w:p>
    <w:p>
      <w:pPr>
        <w:pStyle w:val="4"/>
        <w:spacing w:before="0" w:after="0" w:line="360" w:lineRule="auto"/>
        <w:rPr>
          <w:sz w:val="24"/>
          <w:szCs w:val="24"/>
        </w:rPr>
      </w:pPr>
      <w:r>
        <w:rPr>
          <w:rFonts w:hint="eastAsia"/>
          <w:sz w:val="24"/>
          <w:szCs w:val="24"/>
        </w:rPr>
        <w:t>4.</w:t>
      </w:r>
      <w:r>
        <w:rPr>
          <w:rFonts w:hint="eastAsia"/>
          <w:sz w:val="24"/>
          <w:szCs w:val="24"/>
          <w:lang w:val="en-US" w:eastAsia="zh-CN"/>
        </w:rPr>
        <w:t>5</w:t>
      </w:r>
      <w:r>
        <w:rPr>
          <w:rFonts w:hint="eastAsia"/>
          <w:sz w:val="24"/>
          <w:szCs w:val="24"/>
        </w:rPr>
        <w:t>.</w:t>
      </w:r>
      <w:r>
        <w:rPr>
          <w:rFonts w:hint="eastAsia"/>
          <w:sz w:val="24"/>
          <w:szCs w:val="24"/>
          <w:lang w:val="en-US" w:eastAsia="zh-CN"/>
        </w:rPr>
        <w:t>5</w:t>
      </w:r>
      <w:r>
        <w:rPr>
          <w:rFonts w:hint="eastAsia"/>
          <w:sz w:val="24"/>
          <w:szCs w:val="24"/>
        </w:rPr>
        <w:t xml:space="preserve"> 恢复过程</w:t>
      </w:r>
    </w:p>
    <w:p>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lang w:val="en-US" w:eastAsia="zh-CN"/>
        </w:rPr>
        <w:t>对后台数据库进行定期增量存储，即每经过特定时间段对系统数据库存储信息进行存储，待下一次存储时只存储上一次更新后的数据信息</w:t>
      </w:r>
      <w:r>
        <w:rPr>
          <w:rFonts w:hint="eastAsia" w:asciiTheme="minorEastAsia" w:hAnsiTheme="minorEastAsia"/>
          <w:sz w:val="24"/>
          <w:szCs w:val="24"/>
        </w:rPr>
        <w:t>。</w:t>
      </w:r>
    </w:p>
    <w:p>
      <w:pPr>
        <w:pStyle w:val="2"/>
        <w:spacing w:before="156" w:beforeLines="50" w:after="156" w:afterLines="50" w:line="360" w:lineRule="auto"/>
        <w:rPr>
          <w:rFonts w:asciiTheme="minorEastAsia" w:hAnsiTheme="minorEastAsia"/>
          <w:sz w:val="24"/>
          <w:szCs w:val="24"/>
        </w:rPr>
      </w:pPr>
      <w:r>
        <w:rPr>
          <w:rFonts w:hint="eastAsia"/>
          <w:sz w:val="30"/>
          <w:szCs w:val="30"/>
        </w:rPr>
        <w:t xml:space="preserve">5 非常规过程 </w:t>
      </w:r>
    </w:p>
    <w:p>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1.志愿审核状态已经变更，但仍误操作“审核通过，发送复试通知”或“审核不通过”按钮。弹出系统提示框，如下：</w:t>
      </w:r>
    </w:p>
    <w:p>
      <w:pPr>
        <w:spacing w:line="360" w:lineRule="auto"/>
      </w:pPr>
      <w:r>
        <w:drawing>
          <wp:inline distT="0" distB="0" distL="114300" distR="114300">
            <wp:extent cx="3848735" cy="1022985"/>
            <wp:effectExtent l="0" t="0" r="6985" b="1333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9"/>
                    <a:srcRect l="33510" t="1054" r="34666" b="74271"/>
                    <a:stretch>
                      <a:fillRect/>
                    </a:stretch>
                  </pic:blipFill>
                  <pic:spPr>
                    <a:xfrm>
                      <a:off x="0" y="0"/>
                      <a:ext cx="3848735" cy="1022985"/>
                    </a:xfrm>
                    <a:prstGeom prst="rect">
                      <a:avLst/>
                    </a:prstGeom>
                    <a:noFill/>
                    <a:ln>
                      <a:noFill/>
                    </a:ln>
                  </pic:spPr>
                </pic:pic>
              </a:graphicData>
            </a:graphic>
          </wp:inline>
        </w:drawing>
      </w:r>
    </w:p>
    <w:p>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2.志愿复试状态已经变更，但仍误操作“复试通过，发送拟录取通知”或“复试不通过”按钮。弹出系统提示框，如下：</w:t>
      </w:r>
    </w:p>
    <w:p>
      <w:pPr>
        <w:spacing w:line="360" w:lineRule="auto"/>
      </w:pPr>
      <w:r>
        <w:drawing>
          <wp:inline distT="0" distB="0" distL="114300" distR="114300">
            <wp:extent cx="3855085" cy="1079500"/>
            <wp:effectExtent l="0" t="0" r="635" b="254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0"/>
                    <a:stretch>
                      <a:fillRect/>
                    </a:stretch>
                  </pic:blipFill>
                  <pic:spPr>
                    <a:xfrm>
                      <a:off x="0" y="0"/>
                      <a:ext cx="3855085" cy="1079500"/>
                    </a:xfrm>
                    <a:prstGeom prst="rect">
                      <a:avLst/>
                    </a:prstGeom>
                    <a:noFill/>
                    <a:ln>
                      <a:noFill/>
                    </a:ln>
                  </pic:spPr>
                </pic:pic>
              </a:graphicData>
            </a:graphic>
          </wp:inline>
        </w:drawing>
      </w:r>
    </w:p>
    <w:p>
      <w:pPr>
        <w:spacing w:line="360" w:lineRule="auto"/>
        <w:rPr>
          <w:rFonts w:hint="default"/>
          <w:lang w:val="en-US" w:eastAsia="zh-CN"/>
        </w:rPr>
      </w:pPr>
      <w:r>
        <w:rPr>
          <w:rFonts w:hint="eastAsia" w:ascii="宋体" w:hAnsi="宋体" w:eastAsia="宋体" w:cs="宋体"/>
          <w:sz w:val="24"/>
          <w:szCs w:val="24"/>
          <w:lang w:val="en-US" w:eastAsia="zh-CN"/>
        </w:rPr>
        <w:t>3.志愿复试状态为“未进行复试”，但误操作“复试通过，发送拟录取通知”或“复试不通过”按钮。弹出系统提示框，如下：</w:t>
      </w:r>
    </w:p>
    <w:p>
      <w:pPr>
        <w:spacing w:line="360" w:lineRule="auto"/>
      </w:pPr>
      <w:r>
        <w:drawing>
          <wp:inline distT="0" distB="0" distL="114300" distR="114300">
            <wp:extent cx="3898900" cy="1076325"/>
            <wp:effectExtent l="0" t="0" r="2540" b="571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1"/>
                    <a:srcRect l="33594" t="524" r="34582" b="74022"/>
                    <a:stretch>
                      <a:fillRect/>
                    </a:stretch>
                  </pic:blipFill>
                  <pic:spPr>
                    <a:xfrm>
                      <a:off x="0" y="0"/>
                      <a:ext cx="3898900" cy="1076325"/>
                    </a:xfrm>
                    <a:prstGeom prst="rect">
                      <a:avLst/>
                    </a:prstGeom>
                    <a:noFill/>
                    <a:ln>
                      <a:noFill/>
                    </a:ln>
                  </pic:spPr>
                </pic:pic>
              </a:graphicData>
            </a:graphic>
          </wp:inline>
        </w:drawing>
      </w:r>
    </w:p>
    <w:p>
      <w:pPr>
        <w:spacing w:line="360" w:lineRule="auto"/>
        <w:rPr>
          <w:rFonts w:hint="default"/>
          <w:lang w:val="en-US" w:eastAsia="zh-CN"/>
        </w:rPr>
      </w:pPr>
      <w:r>
        <w:rPr>
          <w:rFonts w:hint="eastAsia" w:ascii="宋体" w:hAnsi="宋体" w:eastAsia="宋体" w:cs="宋体"/>
          <w:sz w:val="24"/>
          <w:szCs w:val="24"/>
          <w:lang w:val="en-US" w:eastAsia="zh-CN"/>
        </w:rPr>
        <w:t>4.志愿审核、接受复试、接受拟录取状态正确并进行相应志愿管理操作会弹出系统“操作成功”提示框，如下：</w:t>
      </w:r>
    </w:p>
    <w:p>
      <w:pPr>
        <w:spacing w:line="360" w:lineRule="auto"/>
        <w:rPr>
          <w:rFonts w:asciiTheme="minorEastAsia" w:hAnsiTheme="minorEastAsia"/>
          <w:sz w:val="24"/>
          <w:szCs w:val="24"/>
        </w:rPr>
      </w:pPr>
      <w:r>
        <w:drawing>
          <wp:inline distT="0" distB="0" distL="114300" distR="114300">
            <wp:extent cx="3831590" cy="1126490"/>
            <wp:effectExtent l="0" t="0" r="8890" b="12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2"/>
                    <a:stretch>
                      <a:fillRect/>
                    </a:stretch>
                  </pic:blipFill>
                  <pic:spPr>
                    <a:xfrm>
                      <a:off x="0" y="0"/>
                      <a:ext cx="3831590" cy="1126490"/>
                    </a:xfrm>
                    <a:prstGeom prst="rect">
                      <a:avLst/>
                    </a:prstGeom>
                    <a:noFill/>
                    <a:ln>
                      <a:noFill/>
                    </a:ln>
                  </pic:spPr>
                </pic:pic>
              </a:graphicData>
            </a:graphic>
          </wp:inline>
        </w:drawing>
      </w:r>
    </w:p>
    <w:p>
      <w:pPr>
        <w:pStyle w:val="2"/>
        <w:spacing w:before="156" w:beforeLines="50" w:after="156" w:afterLines="50" w:line="360" w:lineRule="auto"/>
        <w:rPr>
          <w:sz w:val="30"/>
          <w:szCs w:val="30"/>
        </w:rPr>
      </w:pPr>
      <w:r>
        <w:rPr>
          <w:rFonts w:hint="eastAsia"/>
          <w:sz w:val="30"/>
          <w:szCs w:val="30"/>
        </w:rPr>
        <w:t xml:space="preserve">6 远程操作 </w:t>
      </w:r>
    </w:p>
    <w:p>
      <w:pPr>
        <w:spacing w:line="360" w:lineRule="auto"/>
        <w:ind w:firstLine="480" w:firstLineChars="200"/>
        <w:rPr>
          <w:rFonts w:hint="default"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类远程操作：管理员端通过修改学生志愿信息并经过后台数据库同步学生端相关显示从而达到一种类似远程操作学生志愿信息这样一个过程</w:t>
      </w:r>
      <w:r>
        <w:rPr>
          <w:rFonts w:hint="eastAsia" w:asciiTheme="minorEastAsia" w:hAnsiTheme="minorEastAsia"/>
          <w:sz w:val="24"/>
          <w:szCs w:val="24"/>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0EC75B"/>
    <w:multiLevelType w:val="singleLevel"/>
    <w:tmpl w:val="610EC75B"/>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yZjEzZjI0OWNkNWY2NjM4YTAxNmIwZWFlOTZlNTEifQ=="/>
  </w:docVars>
  <w:rsids>
    <w:rsidRoot w:val="00A768E7"/>
    <w:rsid w:val="00050059"/>
    <w:rsid w:val="00064316"/>
    <w:rsid w:val="000C0369"/>
    <w:rsid w:val="0013054F"/>
    <w:rsid w:val="00140667"/>
    <w:rsid w:val="001577CF"/>
    <w:rsid w:val="001A773D"/>
    <w:rsid w:val="00244EEC"/>
    <w:rsid w:val="003D637E"/>
    <w:rsid w:val="00704AE7"/>
    <w:rsid w:val="008D0696"/>
    <w:rsid w:val="009641C6"/>
    <w:rsid w:val="00982359"/>
    <w:rsid w:val="00A22E59"/>
    <w:rsid w:val="00A768E7"/>
    <w:rsid w:val="00DE3AF6"/>
    <w:rsid w:val="00EB6D4F"/>
    <w:rsid w:val="014C0F72"/>
    <w:rsid w:val="020D45EA"/>
    <w:rsid w:val="02B5111B"/>
    <w:rsid w:val="04D33F6A"/>
    <w:rsid w:val="06173B6C"/>
    <w:rsid w:val="07DC4465"/>
    <w:rsid w:val="0A664E4B"/>
    <w:rsid w:val="0AEC4F01"/>
    <w:rsid w:val="0B555D0B"/>
    <w:rsid w:val="0C0555AD"/>
    <w:rsid w:val="0C9C4A0A"/>
    <w:rsid w:val="0E574B1D"/>
    <w:rsid w:val="1038336E"/>
    <w:rsid w:val="10DA7B9E"/>
    <w:rsid w:val="12B63A05"/>
    <w:rsid w:val="15363550"/>
    <w:rsid w:val="153C0833"/>
    <w:rsid w:val="155174AF"/>
    <w:rsid w:val="16461969"/>
    <w:rsid w:val="16AD214A"/>
    <w:rsid w:val="171D7976"/>
    <w:rsid w:val="17CC6330"/>
    <w:rsid w:val="18B52DD6"/>
    <w:rsid w:val="19724248"/>
    <w:rsid w:val="19C36058"/>
    <w:rsid w:val="1A02029D"/>
    <w:rsid w:val="1D7C1921"/>
    <w:rsid w:val="1E2E2A61"/>
    <w:rsid w:val="1FE66701"/>
    <w:rsid w:val="20AB09C3"/>
    <w:rsid w:val="21DB5C99"/>
    <w:rsid w:val="228054F5"/>
    <w:rsid w:val="22AA7129"/>
    <w:rsid w:val="232E3EB1"/>
    <w:rsid w:val="25D0124F"/>
    <w:rsid w:val="29737029"/>
    <w:rsid w:val="29AE7A04"/>
    <w:rsid w:val="29D67870"/>
    <w:rsid w:val="2DBE7D36"/>
    <w:rsid w:val="2F996D70"/>
    <w:rsid w:val="2FFD70E5"/>
    <w:rsid w:val="312D57A8"/>
    <w:rsid w:val="328E6B5F"/>
    <w:rsid w:val="34303DD0"/>
    <w:rsid w:val="35A53D8B"/>
    <w:rsid w:val="369B31B3"/>
    <w:rsid w:val="369E2844"/>
    <w:rsid w:val="39186D3D"/>
    <w:rsid w:val="39F262D7"/>
    <w:rsid w:val="3B2D2566"/>
    <w:rsid w:val="3B7B177E"/>
    <w:rsid w:val="3BAB20EB"/>
    <w:rsid w:val="3C2F371D"/>
    <w:rsid w:val="3D023F8C"/>
    <w:rsid w:val="3D0C1996"/>
    <w:rsid w:val="3F702A77"/>
    <w:rsid w:val="3F7B2F70"/>
    <w:rsid w:val="4285790E"/>
    <w:rsid w:val="43F04528"/>
    <w:rsid w:val="453D3A02"/>
    <w:rsid w:val="46E510A4"/>
    <w:rsid w:val="47905A6E"/>
    <w:rsid w:val="481D611E"/>
    <w:rsid w:val="492E0DFE"/>
    <w:rsid w:val="4CC17DF9"/>
    <w:rsid w:val="4DDC25D7"/>
    <w:rsid w:val="4E217FEA"/>
    <w:rsid w:val="4E465964"/>
    <w:rsid w:val="50F1190B"/>
    <w:rsid w:val="53542667"/>
    <w:rsid w:val="53862362"/>
    <w:rsid w:val="54B175B7"/>
    <w:rsid w:val="553A3451"/>
    <w:rsid w:val="55986DE4"/>
    <w:rsid w:val="563560F2"/>
    <w:rsid w:val="56A96A02"/>
    <w:rsid w:val="570E5ABC"/>
    <w:rsid w:val="5776215B"/>
    <w:rsid w:val="578A57A0"/>
    <w:rsid w:val="5A1B6236"/>
    <w:rsid w:val="5B18349B"/>
    <w:rsid w:val="5CCC2DB0"/>
    <w:rsid w:val="5D9227CB"/>
    <w:rsid w:val="5DC866D4"/>
    <w:rsid w:val="5E2C0BD8"/>
    <w:rsid w:val="5F27742B"/>
    <w:rsid w:val="60B171F5"/>
    <w:rsid w:val="66CA3A4C"/>
    <w:rsid w:val="66F347C2"/>
    <w:rsid w:val="678C4111"/>
    <w:rsid w:val="67B64DFA"/>
    <w:rsid w:val="6896496E"/>
    <w:rsid w:val="695928D6"/>
    <w:rsid w:val="6AA858C3"/>
    <w:rsid w:val="6B6568A3"/>
    <w:rsid w:val="6D0764FE"/>
    <w:rsid w:val="6D293365"/>
    <w:rsid w:val="6D4D4BDE"/>
    <w:rsid w:val="6D70425D"/>
    <w:rsid w:val="6E2D223C"/>
    <w:rsid w:val="6EF410D7"/>
    <w:rsid w:val="704078FA"/>
    <w:rsid w:val="716331BE"/>
    <w:rsid w:val="75441006"/>
    <w:rsid w:val="76BF2DDA"/>
    <w:rsid w:val="77786603"/>
    <w:rsid w:val="78071550"/>
    <w:rsid w:val="78A7540C"/>
    <w:rsid w:val="78D646F6"/>
    <w:rsid w:val="795124C5"/>
    <w:rsid w:val="7A27618C"/>
    <w:rsid w:val="7A7D1553"/>
    <w:rsid w:val="7C0448F5"/>
    <w:rsid w:val="7D120FFA"/>
    <w:rsid w:val="7D685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2"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6"/>
    <w:unhideWhenUsed/>
    <w:qFormat/>
    <w:uiPriority w:val="9"/>
    <w:pPr>
      <w:keepNext/>
      <w:keepLines/>
      <w:spacing w:before="260" w:after="260" w:line="416" w:lineRule="auto"/>
      <w:outlineLvl w:val="2"/>
    </w:pPr>
    <w:rPr>
      <w:b/>
      <w:bCs/>
      <w:sz w:val="32"/>
      <w:szCs w:val="32"/>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2"/>
    <w:pPr>
      <w:widowControl/>
      <w:spacing w:before="100" w:beforeAutospacing="1" w:after="100" w:afterAutospacing="1"/>
      <w:jc w:val="left"/>
    </w:pPr>
    <w:rPr>
      <w:rFonts w:ascii="宋体" w:hAnsi="宋体" w:eastAsia="宋体" w:cs="Times New Roman"/>
      <w:kern w:val="0"/>
      <w:sz w:val="24"/>
      <w:szCs w:val="24"/>
    </w:rPr>
  </w:style>
  <w:style w:type="paragraph" w:styleId="8">
    <w:name w:val="Title"/>
    <w:basedOn w:val="1"/>
    <w:next w:val="1"/>
    <w:link w:val="13"/>
    <w:qFormat/>
    <w:uiPriority w:val="10"/>
    <w:pPr>
      <w:spacing w:before="240" w:after="60"/>
      <w:jc w:val="center"/>
      <w:outlineLvl w:val="0"/>
    </w:pPr>
    <w:rPr>
      <w:rFonts w:eastAsia="宋体" w:asciiTheme="majorHAnsi" w:hAnsiTheme="majorHAnsi" w:cstheme="majorBidi"/>
      <w:b/>
      <w:bCs/>
      <w:sz w:val="32"/>
      <w:szCs w:val="32"/>
    </w:rPr>
  </w:style>
  <w:style w:type="character" w:customStyle="1" w:styleId="11">
    <w:name w:val="页眉 Char"/>
    <w:basedOn w:val="10"/>
    <w:link w:val="6"/>
    <w:qFormat/>
    <w:uiPriority w:val="99"/>
    <w:rPr>
      <w:sz w:val="18"/>
      <w:szCs w:val="18"/>
    </w:rPr>
  </w:style>
  <w:style w:type="character" w:customStyle="1" w:styleId="12">
    <w:name w:val="页脚 Char"/>
    <w:basedOn w:val="10"/>
    <w:link w:val="5"/>
    <w:qFormat/>
    <w:uiPriority w:val="99"/>
    <w:rPr>
      <w:sz w:val="18"/>
      <w:szCs w:val="18"/>
    </w:rPr>
  </w:style>
  <w:style w:type="character" w:customStyle="1" w:styleId="13">
    <w:name w:val="标题 Char"/>
    <w:basedOn w:val="10"/>
    <w:link w:val="8"/>
    <w:qFormat/>
    <w:uiPriority w:val="10"/>
    <w:rPr>
      <w:rFonts w:eastAsia="宋体" w:asciiTheme="majorHAnsi" w:hAnsiTheme="majorHAnsi" w:cstheme="majorBidi"/>
      <w:b/>
      <w:bCs/>
      <w:sz w:val="32"/>
      <w:szCs w:val="32"/>
    </w:rPr>
  </w:style>
  <w:style w:type="character" w:customStyle="1" w:styleId="14">
    <w:name w:val="标题 1 Char"/>
    <w:basedOn w:val="10"/>
    <w:link w:val="2"/>
    <w:qFormat/>
    <w:uiPriority w:val="9"/>
    <w:rPr>
      <w:b/>
      <w:bCs/>
      <w:kern w:val="44"/>
      <w:sz w:val="44"/>
      <w:szCs w:val="44"/>
    </w:rPr>
  </w:style>
  <w:style w:type="character" w:customStyle="1" w:styleId="15">
    <w:name w:val="标题 2 Char"/>
    <w:basedOn w:val="10"/>
    <w:link w:val="3"/>
    <w:qFormat/>
    <w:uiPriority w:val="9"/>
    <w:rPr>
      <w:rFonts w:asciiTheme="majorHAnsi" w:hAnsiTheme="majorHAnsi" w:eastAsiaTheme="majorEastAsia" w:cstheme="majorBidi"/>
      <w:b/>
      <w:bCs/>
      <w:sz w:val="32"/>
      <w:szCs w:val="32"/>
    </w:rPr>
  </w:style>
  <w:style w:type="character" w:customStyle="1" w:styleId="16">
    <w:name w:val="标题 3 Char"/>
    <w:basedOn w:val="10"/>
    <w:link w:val="4"/>
    <w:qFormat/>
    <w:uiPriority w:val="9"/>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dlmu</Company>
  <Pages>4</Pages>
  <Words>218</Words>
  <Characters>1248</Characters>
  <Lines>10</Lines>
  <Paragraphs>2</Paragraphs>
  <TotalTime>0</TotalTime>
  <ScaleCrop>false</ScaleCrop>
  <LinksUpToDate>false</LinksUpToDate>
  <CharactersWithSpaces>1464</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2020-12-07T11:26:00Z</dcterms:created>
  <dc:creator>zxg</dc:creator>
  <cp:lastModifiedBy>渐行渐远</cp:lastModifiedBy>
  <dcterms:modified xsi:type="dcterms:W3CDTF">2022-10-26T10:08:34Z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75C57895B61140A494339747A2E3ADD5</vt:lpwstr>
  </property>
</Properties>
</file>