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5"/>
        <w:tblpPr w:leftFromText="180" w:rightFromText="180" w:vertAnchor="text" w:horzAnchor="margin"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5"/>
        <w:gridCol w:w="1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435" w:type="dxa"/>
          </w:tcPr>
          <w:p>
            <w:pPr>
              <w:jc w:val="distribute"/>
              <w:rPr>
                <w:b/>
                <w:szCs w:val="21"/>
              </w:rPr>
            </w:pPr>
            <w:r>
              <w:rPr>
                <w:rFonts w:hint="eastAsia"/>
                <w:b/>
                <w:szCs w:val="21"/>
              </w:rPr>
              <w:t>项目编号</w:t>
            </w:r>
          </w:p>
        </w:tc>
        <w:tc>
          <w:tcPr>
            <w:tcW w:w="1980" w:type="dxa"/>
          </w:tcPr>
          <w:p>
            <w:pPr>
              <w:rPr>
                <w:b/>
              </w:rPr>
            </w:pPr>
            <w:r>
              <w:rPr>
                <w:rFonts w:hint="eastAsia"/>
                <w:b/>
              </w:rPr>
              <w:t>202021102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1" w:hRule="atLeast"/>
        </w:trPr>
        <w:tc>
          <w:tcPr>
            <w:tcW w:w="1435" w:type="dxa"/>
          </w:tcPr>
          <w:p>
            <w:pPr>
              <w:jc w:val="distribute"/>
              <w:rPr>
                <w:b/>
              </w:rPr>
            </w:pPr>
            <w:r>
              <w:rPr>
                <w:rFonts w:hint="eastAsia"/>
                <w:b/>
                <w:szCs w:val="21"/>
              </w:rPr>
              <w:t>文档编号</w:t>
            </w:r>
          </w:p>
        </w:tc>
        <w:tc>
          <w:tcPr>
            <w:tcW w:w="1980" w:type="dxa"/>
          </w:tcPr>
          <w:p>
            <w:pPr>
              <w:rPr>
                <w:b/>
              </w:rPr>
            </w:pPr>
            <w:r>
              <w:rPr>
                <w:rFonts w:hint="eastAsia"/>
                <w:b/>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5" w:type="dxa"/>
          </w:tcPr>
          <w:p>
            <w:pPr>
              <w:jc w:val="distribute"/>
              <w:rPr>
                <w:b/>
                <w:szCs w:val="21"/>
              </w:rPr>
            </w:pPr>
            <w:r>
              <w:rPr>
                <w:rFonts w:hint="eastAsia"/>
                <w:b/>
                <w:szCs w:val="21"/>
              </w:rPr>
              <w:t>密    级</w:t>
            </w:r>
          </w:p>
        </w:tc>
        <w:tc>
          <w:tcPr>
            <w:tcW w:w="1980" w:type="dxa"/>
          </w:tcPr>
          <w:p>
            <w:pPr>
              <w:rPr>
                <w:b/>
              </w:rPr>
            </w:pPr>
            <w:r>
              <w:rPr>
                <w:rFonts w:hint="eastAsia"/>
                <w:b/>
              </w:rPr>
              <w:t>内部</w:t>
            </w:r>
          </w:p>
        </w:tc>
      </w:tr>
    </w:tbl>
    <w:p>
      <w:pPr>
        <w:rPr>
          <w:rFonts w:hint="eastAsia" w:ascii="Arial" w:hAnsi="Arial"/>
        </w:rPr>
      </w:pPr>
    </w:p>
    <w:p>
      <w:pPr>
        <w:rPr>
          <w:rFonts w:ascii="Arial" w:hAnsi="Arial"/>
        </w:rPr>
      </w:pPr>
    </w:p>
    <w:p>
      <w:pPr>
        <w:rPr>
          <w:rFonts w:ascii="Arial" w:hAnsi="Arial"/>
        </w:rPr>
      </w:pPr>
    </w:p>
    <w:p>
      <w:pPr>
        <w:rPr>
          <w:rFonts w:ascii="Arial" w:hAnsi="Arial"/>
        </w:rPr>
      </w:pPr>
    </w:p>
    <w:p>
      <w:pPr>
        <w:rPr>
          <w:rFonts w:ascii="楷体" w:hAnsi="楷体" w:eastAsia="楷体"/>
          <w:b/>
          <w:bCs/>
          <w:sz w:val="40"/>
          <w:szCs w:val="40"/>
        </w:rPr>
      </w:pPr>
    </w:p>
    <w:p>
      <w:pPr>
        <w:jc w:val="center"/>
        <w:rPr>
          <w:rFonts w:ascii="楷体" w:hAnsi="楷体" w:eastAsia="楷体"/>
          <w:b/>
          <w:bCs/>
          <w:sz w:val="40"/>
          <w:szCs w:val="40"/>
        </w:rPr>
      </w:pPr>
      <w:r>
        <w:rPr>
          <w:rFonts w:hint="eastAsia" w:ascii="楷体" w:hAnsi="楷体" w:eastAsia="楷体"/>
          <w:b/>
          <w:bCs/>
          <w:sz w:val="40"/>
          <w:szCs w:val="40"/>
        </w:rPr>
        <w:t>【校园二手交易系统】</w:t>
      </w:r>
    </w:p>
    <w:p>
      <w:pPr>
        <w:jc w:val="center"/>
        <w:rPr>
          <w:rFonts w:ascii="微软雅黑" w:hAnsi="微软雅黑"/>
          <w:b/>
          <w:bCs/>
          <w:sz w:val="40"/>
          <w:szCs w:val="40"/>
        </w:rPr>
      </w:pPr>
      <w:r>
        <w:rPr>
          <w:rFonts w:hint="eastAsia" w:ascii="微软雅黑" w:hAnsi="微软雅黑"/>
          <w:b/>
          <w:bCs/>
          <w:sz w:val="40"/>
          <w:szCs w:val="40"/>
        </w:rPr>
        <w:t>需求规格说明</w:t>
      </w:r>
    </w:p>
    <w:p>
      <w:pPr>
        <w:jc w:val="center"/>
        <w:rPr>
          <w:rFonts w:ascii="微软雅黑" w:hAnsi="微软雅黑"/>
          <w:b/>
          <w:bCs/>
          <w:sz w:val="28"/>
          <w:szCs w:val="28"/>
        </w:rPr>
      </w:pPr>
      <w:r>
        <w:rPr>
          <w:rFonts w:hint="eastAsia" w:ascii="微软雅黑" w:hAnsi="微软雅黑"/>
          <w:b/>
          <w:bCs/>
          <w:sz w:val="28"/>
          <w:szCs w:val="28"/>
        </w:rPr>
        <w:t>[版本号V</w:t>
      </w:r>
      <w:r>
        <w:rPr>
          <w:rFonts w:ascii="微软雅黑" w:hAnsi="微软雅黑"/>
          <w:b/>
          <w:bCs/>
          <w:sz w:val="28"/>
          <w:szCs w:val="28"/>
        </w:rPr>
        <w:t>1</w:t>
      </w:r>
      <w:r>
        <w:rPr>
          <w:rFonts w:hint="eastAsia" w:ascii="微软雅黑" w:hAnsi="微软雅黑"/>
          <w:b/>
          <w:bCs/>
          <w:sz w:val="28"/>
          <w:szCs w:val="28"/>
        </w:rPr>
        <w:t>.1</w:t>
      </w:r>
      <w:r>
        <w:rPr>
          <w:rFonts w:ascii="微软雅黑" w:hAnsi="微软雅黑"/>
          <w:b/>
          <w:bCs/>
          <w:sz w:val="28"/>
          <w:szCs w:val="28"/>
        </w:rPr>
        <w:t>.0</w:t>
      </w:r>
      <w:r>
        <w:rPr>
          <w:rFonts w:hint="eastAsia" w:ascii="微软雅黑" w:hAnsi="微软雅黑"/>
          <w:b/>
          <w:bCs/>
          <w:sz w:val="28"/>
          <w:szCs w:val="28"/>
        </w:rPr>
        <w:t>]</w:t>
      </w:r>
    </w:p>
    <w:p>
      <w:pPr>
        <w:jc w:val="center"/>
        <w:rPr>
          <w:rFonts w:ascii="微软雅黑" w:hAnsi="微软雅黑"/>
          <w:b/>
          <w:bCs/>
          <w:sz w:val="28"/>
          <w:szCs w:val="28"/>
        </w:rPr>
      </w:pPr>
    </w:p>
    <w:p>
      <w:pPr>
        <w:jc w:val="center"/>
        <w:rPr>
          <w:rFonts w:ascii="微软雅黑" w:hAnsi="微软雅黑"/>
          <w:b/>
          <w:bCs/>
          <w:sz w:val="28"/>
          <w:szCs w:val="28"/>
        </w:rPr>
      </w:pPr>
    </w:p>
    <w:p>
      <w:pPr>
        <w:jc w:val="center"/>
        <w:rPr>
          <w:rFonts w:ascii="微软雅黑" w:hAnsi="微软雅黑"/>
          <w:b/>
          <w:bCs/>
          <w:sz w:val="28"/>
          <w:szCs w:val="28"/>
        </w:rPr>
      </w:pPr>
    </w:p>
    <w:p>
      <w:pPr>
        <w:jc w:val="center"/>
        <w:rPr>
          <w:rFonts w:ascii="微软雅黑" w:hAnsi="微软雅黑"/>
          <w:b/>
          <w:bCs/>
          <w:sz w:val="28"/>
          <w:szCs w:val="28"/>
        </w:rPr>
      </w:pPr>
    </w:p>
    <w:p>
      <w:pPr>
        <w:jc w:val="center"/>
        <w:rPr>
          <w:rFonts w:ascii="微软雅黑" w:hAnsi="微软雅黑"/>
          <w:b/>
          <w:bCs/>
          <w:sz w:val="28"/>
          <w:szCs w:val="28"/>
        </w:rPr>
      </w:pPr>
    </w:p>
    <w:p>
      <w:pPr>
        <w:jc w:val="center"/>
        <w:rPr>
          <w:rFonts w:ascii="微软雅黑" w:hAnsi="微软雅黑"/>
          <w:b/>
          <w:bCs/>
          <w:sz w:val="28"/>
          <w:szCs w:val="28"/>
        </w:rPr>
      </w:pPr>
    </w:p>
    <w:p>
      <w:pPr>
        <w:jc w:val="center"/>
        <w:rPr>
          <w:rFonts w:ascii="微软雅黑" w:hAnsi="微软雅黑"/>
          <w:b/>
          <w:bCs/>
          <w:sz w:val="28"/>
          <w:szCs w:val="28"/>
        </w:rPr>
      </w:pPr>
    </w:p>
    <w:p>
      <w:pPr>
        <w:jc w:val="center"/>
        <w:rPr>
          <w:rFonts w:ascii="微软雅黑" w:hAnsi="微软雅黑"/>
          <w:b/>
          <w:bCs/>
          <w:sz w:val="28"/>
          <w:szCs w:val="28"/>
        </w:rPr>
      </w:pPr>
    </w:p>
    <w:p>
      <w:pPr>
        <w:jc w:val="center"/>
        <w:rPr>
          <w:rFonts w:ascii="微软雅黑" w:hAnsi="微软雅黑"/>
          <w:b/>
          <w:bCs/>
          <w:sz w:val="28"/>
          <w:szCs w:val="28"/>
        </w:rPr>
      </w:pPr>
    </w:p>
    <w:p>
      <w:pPr>
        <w:jc w:val="center"/>
        <w:rPr>
          <w:rFonts w:ascii="微软雅黑" w:hAnsi="微软雅黑"/>
          <w:b/>
          <w:bCs/>
          <w:sz w:val="28"/>
          <w:szCs w:val="28"/>
        </w:rPr>
      </w:pPr>
      <w:r>
        <w:rPr>
          <w:rFonts w:ascii="微软雅黑" w:hAnsi="微软雅黑"/>
          <w:b/>
          <w:bCs/>
          <w:sz w:val="28"/>
          <w:szCs w:val="28"/>
        </w:rPr>
        <w:t>2020</w:t>
      </w:r>
      <w:r>
        <w:rPr>
          <w:rFonts w:hint="eastAsia" w:ascii="微软雅黑" w:hAnsi="微软雅黑"/>
          <w:b/>
          <w:bCs/>
          <w:sz w:val="28"/>
          <w:szCs w:val="28"/>
        </w:rPr>
        <w:t xml:space="preserve">年 </w:t>
      </w:r>
      <w:r>
        <w:rPr>
          <w:rFonts w:ascii="微软雅黑" w:hAnsi="微软雅黑"/>
          <w:b/>
          <w:bCs/>
          <w:sz w:val="28"/>
          <w:szCs w:val="28"/>
        </w:rPr>
        <w:t>10</w:t>
      </w:r>
      <w:r>
        <w:rPr>
          <w:rFonts w:hint="eastAsia" w:ascii="微软雅黑" w:hAnsi="微软雅黑"/>
          <w:b/>
          <w:bCs/>
          <w:sz w:val="28"/>
          <w:szCs w:val="28"/>
        </w:rPr>
        <w:t xml:space="preserve">月 </w:t>
      </w:r>
      <w:r>
        <w:rPr>
          <w:rFonts w:ascii="微软雅黑" w:hAnsi="微软雅黑"/>
          <w:b/>
          <w:bCs/>
          <w:sz w:val="28"/>
          <w:szCs w:val="28"/>
        </w:rPr>
        <w:t>11</w:t>
      </w:r>
      <w:r>
        <w:rPr>
          <w:rFonts w:hint="eastAsia" w:ascii="微软雅黑" w:hAnsi="微软雅黑"/>
          <w:b/>
          <w:bCs/>
          <w:sz w:val="28"/>
          <w:szCs w:val="28"/>
        </w:rPr>
        <w:t>日</w:t>
      </w:r>
    </w:p>
    <w:p>
      <w:pPr>
        <w:jc w:val="center"/>
        <w:rPr>
          <w:rFonts w:ascii="微软雅黑" w:hAnsi="微软雅黑"/>
          <w:b/>
          <w:bCs/>
          <w:sz w:val="28"/>
          <w:szCs w:val="28"/>
        </w:rPr>
      </w:pPr>
      <w:r>
        <w:rPr>
          <w:rFonts w:hint="eastAsia" w:ascii="微软雅黑" w:hAnsi="微软雅黑"/>
          <w:b/>
          <w:bCs/>
          <w:sz w:val="28"/>
          <w:szCs w:val="28"/>
        </w:rPr>
        <w:t xml:space="preserve"> </w:t>
      </w:r>
    </w:p>
    <w:p>
      <w:pPr>
        <w:jc w:val="center"/>
        <w:rPr>
          <w:rFonts w:ascii="微软雅黑" w:hAnsi="微软雅黑"/>
          <w:b/>
          <w:bCs/>
          <w:sz w:val="28"/>
          <w:szCs w:val="28"/>
        </w:rPr>
      </w:pPr>
      <w:r>
        <w:rPr>
          <w:rFonts w:hint="eastAsia" w:ascii="微软雅黑" w:hAnsi="微软雅黑"/>
          <w:b/>
          <w:bCs/>
          <w:sz w:val="28"/>
          <w:szCs w:val="28"/>
        </w:rPr>
        <w:t xml:space="preserve"> </w:t>
      </w:r>
    </w:p>
    <w:p>
      <w:pPr>
        <w:jc w:val="center"/>
        <w:rPr>
          <w:rFonts w:ascii="微软雅黑" w:hAnsi="微软雅黑"/>
          <w:b/>
          <w:bCs/>
          <w:sz w:val="28"/>
          <w:szCs w:val="28"/>
        </w:rPr>
      </w:pPr>
      <w:r>
        <w:rPr>
          <w:rFonts w:hint="eastAsia" w:ascii="微软雅黑" w:hAnsi="微软雅黑"/>
          <w:b/>
          <w:bCs/>
          <w:sz w:val="28"/>
          <w:szCs w:val="28"/>
        </w:rPr>
        <w:t>组长：董文龙</w:t>
      </w:r>
    </w:p>
    <w:p>
      <w:pPr>
        <w:jc w:val="center"/>
        <w:rPr>
          <w:rFonts w:ascii="微软雅黑" w:hAnsi="微软雅黑"/>
          <w:b/>
          <w:bCs/>
          <w:sz w:val="28"/>
          <w:szCs w:val="28"/>
        </w:rPr>
      </w:pPr>
      <w:r>
        <w:rPr>
          <w:rFonts w:hint="eastAsia" w:ascii="微软雅黑" w:hAnsi="微软雅黑"/>
          <w:b/>
          <w:bCs/>
          <w:sz w:val="28"/>
          <w:szCs w:val="28"/>
        </w:rPr>
        <w:t>副组长</w:t>
      </w:r>
      <w:r>
        <w:rPr>
          <w:rFonts w:ascii="微软雅黑" w:hAnsi="微软雅黑"/>
          <w:b/>
          <w:bCs/>
          <w:sz w:val="28"/>
          <w:szCs w:val="28"/>
        </w:rPr>
        <w:t>：</w:t>
      </w:r>
      <w:r>
        <w:rPr>
          <w:rFonts w:hint="eastAsia" w:ascii="微软雅黑" w:hAnsi="微软雅黑"/>
          <w:b/>
          <w:bCs/>
          <w:sz w:val="28"/>
          <w:szCs w:val="28"/>
        </w:rPr>
        <w:t>董文龙</w:t>
      </w:r>
    </w:p>
    <w:p>
      <w:pPr>
        <w:jc w:val="center"/>
        <w:rPr>
          <w:rFonts w:ascii="微软雅黑" w:hAnsi="微软雅黑"/>
          <w:b/>
          <w:bCs/>
          <w:sz w:val="28"/>
          <w:szCs w:val="28"/>
        </w:rPr>
      </w:pPr>
      <w:r>
        <w:rPr>
          <w:rFonts w:hint="eastAsia" w:ascii="微软雅黑" w:hAnsi="微软雅黑"/>
          <w:b/>
          <w:bCs/>
          <w:sz w:val="28"/>
          <w:szCs w:val="28"/>
        </w:rPr>
        <w:t>组员：周洲，马宇成，苏晓蕾，钟广宇</w:t>
      </w:r>
    </w:p>
    <w:p>
      <w:pPr>
        <w:sectPr>
          <w:footerReference r:id="rId5" w:type="first"/>
          <w:headerReference r:id="rId3" w:type="default"/>
          <w:footerReference r:id="rId4" w:type="default"/>
          <w:pgSz w:w="11906" w:h="16838"/>
          <w:pgMar w:top="1440" w:right="1800" w:bottom="1440" w:left="1800" w:header="851" w:footer="992" w:gutter="0"/>
          <w:pgNumType w:start="1"/>
          <w:cols w:space="425" w:num="1"/>
          <w:docGrid w:type="lines" w:linePitch="312" w:charSpace="0"/>
        </w:sectPr>
      </w:pPr>
    </w:p>
    <w:p/>
    <w:sdt>
      <w:sdtPr>
        <w:rPr>
          <w:rFonts w:asciiTheme="minorHAnsi" w:hAnsiTheme="minorHAnsi" w:eastAsiaTheme="minorEastAsia" w:cstheme="minorBidi"/>
          <w:color w:val="auto"/>
          <w:kern w:val="2"/>
          <w:sz w:val="21"/>
          <w:szCs w:val="22"/>
          <w:lang w:val="zh-CN"/>
        </w:rPr>
        <w:id w:val="-2089375531"/>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32"/>
          </w:pPr>
          <w:bookmarkStart w:id="0" w:name="_Toc461026734"/>
          <w:r>
            <w:rPr>
              <w:lang w:val="zh-CN"/>
            </w:rPr>
            <w:t>目录</w:t>
          </w:r>
        </w:p>
        <w:p>
          <w:pPr>
            <w:pStyle w:val="12"/>
            <w:tabs>
              <w:tab w:val="right" w:leader="dot" w:pos="8306"/>
            </w:tabs>
          </w:pPr>
          <w:r>
            <w:fldChar w:fldCharType="begin"/>
          </w:r>
          <w:r>
            <w:instrText xml:space="preserve"> TOC \o "1-3" \h \z \u </w:instrText>
          </w:r>
          <w:r>
            <w:fldChar w:fldCharType="separate"/>
          </w:r>
          <w:r>
            <w:fldChar w:fldCharType="begin"/>
          </w:r>
          <w:r>
            <w:instrText xml:space="preserve"> HYPERLINK \l _Toc12843 </w:instrText>
          </w:r>
          <w:r>
            <w:fldChar w:fldCharType="separate"/>
          </w:r>
          <w:r>
            <w:rPr>
              <w:szCs w:val="32"/>
            </w:rPr>
            <w:t xml:space="preserve">1. </w:t>
          </w:r>
          <w:r>
            <w:rPr>
              <w:rFonts w:hint="eastAsia"/>
              <w:szCs w:val="32"/>
            </w:rPr>
            <w:t>导言</w:t>
          </w:r>
          <w:r>
            <w:tab/>
          </w:r>
          <w:r>
            <w:fldChar w:fldCharType="begin"/>
          </w:r>
          <w:r>
            <w:instrText xml:space="preserve"> PAGEREF _Toc12843 </w:instrText>
          </w:r>
          <w:r>
            <w:fldChar w:fldCharType="separate"/>
          </w:r>
          <w:r>
            <w:t>3</w:t>
          </w:r>
          <w:r>
            <w:fldChar w:fldCharType="end"/>
          </w:r>
          <w:r>
            <w:fldChar w:fldCharType="end"/>
          </w:r>
        </w:p>
        <w:p>
          <w:pPr>
            <w:pStyle w:val="7"/>
            <w:tabs>
              <w:tab w:val="right" w:leader="dot" w:pos="8306"/>
            </w:tabs>
          </w:pPr>
          <w:r>
            <w:rPr>
              <w:bCs/>
              <w:lang w:val="zh-CN"/>
            </w:rPr>
            <w:fldChar w:fldCharType="begin"/>
          </w:r>
          <w:r>
            <w:rPr>
              <w:bCs/>
              <w:lang w:val="zh-CN"/>
            </w:rPr>
            <w:instrText xml:space="preserve"> HYPERLINK \l _Toc8754 </w:instrText>
          </w:r>
          <w:r>
            <w:rPr>
              <w:bCs/>
              <w:lang w:val="zh-CN"/>
            </w:rPr>
            <w:fldChar w:fldCharType="separate"/>
          </w:r>
          <w:r>
            <w:rPr>
              <w:rFonts w:hint="eastAsia"/>
            </w:rPr>
            <w:t>1.1编写目的</w:t>
          </w:r>
          <w:r>
            <w:tab/>
          </w:r>
          <w:r>
            <w:fldChar w:fldCharType="begin"/>
          </w:r>
          <w:r>
            <w:instrText xml:space="preserve"> PAGEREF _Toc8754 </w:instrText>
          </w:r>
          <w:r>
            <w:fldChar w:fldCharType="separate"/>
          </w:r>
          <w:r>
            <w:t>3</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_Toc3949 </w:instrText>
          </w:r>
          <w:r>
            <w:rPr>
              <w:bCs/>
              <w:lang w:val="zh-CN"/>
            </w:rPr>
            <w:fldChar w:fldCharType="separate"/>
          </w:r>
          <w:r>
            <w:rPr>
              <w:rFonts w:hint="eastAsia"/>
            </w:rPr>
            <w:t>1.2背景</w:t>
          </w:r>
          <w:r>
            <w:tab/>
          </w:r>
          <w:r>
            <w:fldChar w:fldCharType="begin"/>
          </w:r>
          <w:r>
            <w:instrText xml:space="preserve"> PAGEREF _Toc3949 </w:instrText>
          </w:r>
          <w:r>
            <w:fldChar w:fldCharType="separate"/>
          </w:r>
          <w:r>
            <w:t>3</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_Toc13754 </w:instrText>
          </w:r>
          <w:r>
            <w:rPr>
              <w:bCs/>
              <w:lang w:val="zh-CN"/>
            </w:rPr>
            <w:fldChar w:fldCharType="separate"/>
          </w:r>
          <w:r>
            <w:rPr>
              <w:szCs w:val="30"/>
            </w:rPr>
            <w:t xml:space="preserve">1.1. </w:t>
          </w:r>
          <w:r>
            <w:rPr>
              <w:rFonts w:hint="eastAsia"/>
              <w:szCs w:val="30"/>
            </w:rPr>
            <w:t>缩写说明</w:t>
          </w:r>
          <w:r>
            <w:tab/>
          </w:r>
          <w:r>
            <w:fldChar w:fldCharType="begin"/>
          </w:r>
          <w:r>
            <w:instrText xml:space="preserve"> PAGEREF _Toc13754 </w:instrText>
          </w:r>
          <w:r>
            <w:fldChar w:fldCharType="separate"/>
          </w:r>
          <w:r>
            <w:t>3</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_Toc18185 </w:instrText>
          </w:r>
          <w:r>
            <w:rPr>
              <w:bCs/>
              <w:lang w:val="zh-CN"/>
            </w:rPr>
            <w:fldChar w:fldCharType="separate"/>
          </w:r>
          <w:r>
            <w:rPr>
              <w:szCs w:val="32"/>
            </w:rPr>
            <w:t xml:space="preserve">2. </w:t>
          </w:r>
          <w:r>
            <w:rPr>
              <w:rFonts w:hint="eastAsia"/>
              <w:szCs w:val="32"/>
            </w:rPr>
            <w:t>系统定义</w:t>
          </w:r>
          <w:r>
            <w:tab/>
          </w:r>
          <w:r>
            <w:fldChar w:fldCharType="begin"/>
          </w:r>
          <w:r>
            <w:instrText xml:space="preserve"> PAGEREF _Toc18185 </w:instrText>
          </w:r>
          <w:r>
            <w:fldChar w:fldCharType="separate"/>
          </w:r>
          <w:r>
            <w:t>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_Toc23527 </w:instrText>
          </w:r>
          <w:r>
            <w:rPr>
              <w:bCs/>
              <w:lang w:val="zh-CN"/>
            </w:rPr>
            <w:fldChar w:fldCharType="separate"/>
          </w:r>
          <w:r>
            <w:t xml:space="preserve">2.1. </w:t>
          </w:r>
          <w:r>
            <w:rPr>
              <w:rFonts w:hint="eastAsia"/>
            </w:rPr>
            <w:t>系统概述</w:t>
          </w:r>
          <w:r>
            <w:tab/>
          </w:r>
          <w:r>
            <w:fldChar w:fldCharType="begin"/>
          </w:r>
          <w:r>
            <w:instrText xml:space="preserve"> PAGEREF _Toc23527 </w:instrText>
          </w:r>
          <w:r>
            <w:fldChar w:fldCharType="separate"/>
          </w:r>
          <w:r>
            <w:t>4</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_Toc666 </w:instrText>
          </w:r>
          <w:r>
            <w:rPr>
              <w:bCs/>
              <w:lang w:val="zh-CN"/>
            </w:rPr>
            <w:fldChar w:fldCharType="separate"/>
          </w:r>
          <w:r>
            <w:rPr>
              <w:szCs w:val="32"/>
            </w:rPr>
            <w:t xml:space="preserve">3. </w:t>
          </w:r>
          <w:r>
            <w:rPr>
              <w:rFonts w:hint="eastAsia"/>
              <w:szCs w:val="32"/>
            </w:rPr>
            <w:t>应用环境</w:t>
          </w:r>
          <w:r>
            <w:tab/>
          </w:r>
          <w:r>
            <w:fldChar w:fldCharType="begin"/>
          </w:r>
          <w:r>
            <w:instrText xml:space="preserve"> PAGEREF _Toc666 </w:instrText>
          </w:r>
          <w:r>
            <w:fldChar w:fldCharType="separate"/>
          </w:r>
          <w:r>
            <w:t>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_Toc24463 </w:instrText>
          </w:r>
          <w:r>
            <w:rPr>
              <w:bCs/>
              <w:lang w:val="zh-CN"/>
            </w:rPr>
            <w:fldChar w:fldCharType="separate"/>
          </w:r>
          <w:r>
            <w:t xml:space="preserve">3.1. </w:t>
          </w:r>
          <w:r>
            <w:rPr>
              <w:rFonts w:hint="eastAsia"/>
            </w:rPr>
            <w:t>系统运行网络环境</w:t>
          </w:r>
          <w:r>
            <w:tab/>
          </w:r>
          <w:r>
            <w:fldChar w:fldCharType="begin"/>
          </w:r>
          <w:r>
            <w:instrText xml:space="preserve"> PAGEREF _Toc24463 </w:instrText>
          </w:r>
          <w:r>
            <w:fldChar w:fldCharType="separate"/>
          </w:r>
          <w:r>
            <w:t>4</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_Toc4792 </w:instrText>
          </w:r>
          <w:r>
            <w:rPr>
              <w:bCs/>
              <w:lang w:val="zh-CN"/>
            </w:rPr>
            <w:fldChar w:fldCharType="separate"/>
          </w:r>
          <w:r>
            <w:t xml:space="preserve">3.2. </w:t>
          </w:r>
          <w:r>
            <w:rPr>
              <w:rFonts w:hint="eastAsia"/>
            </w:rPr>
            <w:t>系统运行硬件环境</w:t>
          </w:r>
          <w:r>
            <w:tab/>
          </w:r>
          <w:r>
            <w:fldChar w:fldCharType="begin"/>
          </w:r>
          <w:r>
            <w:instrText xml:space="preserve"> PAGEREF _Toc4792 </w:instrText>
          </w:r>
          <w:r>
            <w:fldChar w:fldCharType="separate"/>
          </w:r>
          <w:r>
            <w:t>5</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_Toc9110 </w:instrText>
          </w:r>
          <w:r>
            <w:rPr>
              <w:bCs/>
              <w:lang w:val="zh-CN"/>
            </w:rPr>
            <w:fldChar w:fldCharType="separate"/>
          </w:r>
          <w:r>
            <w:t xml:space="preserve">3.3. </w:t>
          </w:r>
          <w:r>
            <w:rPr>
              <w:rFonts w:hint="eastAsia"/>
            </w:rPr>
            <w:t>系统运行软件环境</w:t>
          </w:r>
          <w:r>
            <w:tab/>
          </w:r>
          <w:r>
            <w:fldChar w:fldCharType="begin"/>
          </w:r>
          <w:r>
            <w:instrText xml:space="preserve"> PAGEREF _Toc9110 </w:instrText>
          </w:r>
          <w:r>
            <w:fldChar w:fldCharType="separate"/>
          </w:r>
          <w:r>
            <w:t>5</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_Toc6301 </w:instrText>
          </w:r>
          <w:r>
            <w:rPr>
              <w:bCs/>
              <w:lang w:val="zh-CN"/>
            </w:rPr>
            <w:fldChar w:fldCharType="separate"/>
          </w:r>
          <w:r>
            <w:rPr>
              <w:szCs w:val="32"/>
            </w:rPr>
            <w:t xml:space="preserve">4. </w:t>
          </w:r>
          <w:r>
            <w:rPr>
              <w:rFonts w:hint="eastAsia"/>
              <w:szCs w:val="32"/>
            </w:rPr>
            <w:t>功能规格（功能性需求）</w:t>
          </w:r>
          <w:r>
            <w:tab/>
          </w:r>
          <w:r>
            <w:fldChar w:fldCharType="begin"/>
          </w:r>
          <w:r>
            <w:instrText xml:space="preserve"> PAGEREF _Toc6301 </w:instrText>
          </w:r>
          <w:r>
            <w:fldChar w:fldCharType="separate"/>
          </w:r>
          <w:r>
            <w:t>6</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_Toc3731 </w:instrText>
          </w:r>
          <w:r>
            <w:rPr>
              <w:bCs/>
              <w:lang w:val="zh-CN"/>
            </w:rPr>
            <w:fldChar w:fldCharType="separate"/>
          </w:r>
          <w:r>
            <w:t xml:space="preserve">4.1. </w:t>
          </w:r>
          <w:r>
            <w:rPr>
              <w:rFonts w:hint="eastAsia"/>
            </w:rPr>
            <w:t>需求</w:t>
          </w:r>
          <w:r>
            <w:t>概述</w:t>
          </w:r>
          <w:r>
            <w:tab/>
          </w:r>
          <w:r>
            <w:fldChar w:fldCharType="begin"/>
          </w:r>
          <w:r>
            <w:instrText xml:space="preserve"> PAGEREF _Toc3731 </w:instrText>
          </w:r>
          <w:r>
            <w:fldChar w:fldCharType="separate"/>
          </w:r>
          <w:r>
            <w:t>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_Toc2499 </w:instrText>
          </w:r>
          <w:r>
            <w:rPr>
              <w:bCs/>
              <w:lang w:val="zh-CN"/>
            </w:rPr>
            <w:fldChar w:fldCharType="separate"/>
          </w:r>
          <w:r>
            <w:rPr>
              <w:szCs w:val="28"/>
            </w:rPr>
            <w:t xml:space="preserve">4.1.1. </w:t>
          </w:r>
          <w:r>
            <w:rPr>
              <w:rFonts w:hint="eastAsia"/>
              <w:szCs w:val="28"/>
            </w:rPr>
            <w:t>角色定义</w:t>
          </w:r>
          <w:r>
            <w:tab/>
          </w:r>
          <w:r>
            <w:fldChar w:fldCharType="begin"/>
          </w:r>
          <w:r>
            <w:instrText xml:space="preserve"> PAGEREF _Toc2499 </w:instrText>
          </w:r>
          <w:r>
            <w:fldChar w:fldCharType="separate"/>
          </w:r>
          <w:r>
            <w:t>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_Toc11366 </w:instrText>
          </w:r>
          <w:r>
            <w:rPr>
              <w:bCs/>
              <w:lang w:val="zh-CN"/>
            </w:rPr>
            <w:fldChar w:fldCharType="separate"/>
          </w:r>
          <w:r>
            <w:rPr>
              <w:szCs w:val="28"/>
            </w:rPr>
            <w:t xml:space="preserve">4.1.2. </w:t>
          </w:r>
          <w:r>
            <w:rPr>
              <w:rFonts w:hint="eastAsia"/>
              <w:szCs w:val="28"/>
            </w:rPr>
            <w:t>系统功能概述</w:t>
          </w:r>
          <w:r>
            <w:tab/>
          </w:r>
          <w:r>
            <w:fldChar w:fldCharType="begin"/>
          </w:r>
          <w:r>
            <w:instrText xml:space="preserve"> PAGEREF _Toc11366 </w:instrText>
          </w:r>
          <w:r>
            <w:fldChar w:fldCharType="separate"/>
          </w:r>
          <w:r>
            <w:t>6</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_Toc17811 </w:instrText>
          </w:r>
          <w:r>
            <w:rPr>
              <w:bCs/>
              <w:lang w:val="zh-CN"/>
            </w:rPr>
            <w:fldChar w:fldCharType="separate"/>
          </w:r>
          <w:r>
            <w:rPr>
              <w:szCs w:val="28"/>
            </w:rPr>
            <w:t xml:space="preserve">4.1.3. </w:t>
          </w:r>
          <w:r>
            <w:rPr>
              <w:rFonts w:hint="eastAsia"/>
              <w:szCs w:val="28"/>
            </w:rPr>
            <w:t>系统的环境图</w:t>
          </w:r>
          <w:r>
            <w:tab/>
          </w:r>
          <w:r>
            <w:fldChar w:fldCharType="begin"/>
          </w:r>
          <w:r>
            <w:instrText xml:space="preserve"> PAGEREF _Toc17811 </w:instrText>
          </w:r>
          <w:r>
            <w:fldChar w:fldCharType="separate"/>
          </w:r>
          <w:r>
            <w:t>7</w:t>
          </w:r>
          <w:r>
            <w:fldChar w:fldCharType="end"/>
          </w:r>
          <w:r>
            <w:rPr>
              <w:bCs/>
              <w:lang w:val="zh-CN"/>
            </w:rPr>
            <w:fldChar w:fldCharType="end"/>
          </w:r>
        </w:p>
        <w:p>
          <w:pPr>
            <w:pStyle w:val="13"/>
            <w:tabs>
              <w:tab w:val="right" w:leader="dot" w:pos="8306"/>
            </w:tabs>
          </w:pPr>
          <w:r>
            <w:rPr>
              <w:bCs/>
              <w:lang w:val="zh-CN"/>
            </w:rPr>
            <w:fldChar w:fldCharType="begin"/>
          </w:r>
          <w:r>
            <w:rPr>
              <w:bCs/>
              <w:lang w:val="zh-CN"/>
            </w:rPr>
            <w:instrText xml:space="preserve"> HYPERLINK \l _Toc32191 </w:instrText>
          </w:r>
          <w:r>
            <w:rPr>
              <w:bCs/>
              <w:lang w:val="zh-CN"/>
            </w:rPr>
            <w:fldChar w:fldCharType="separate"/>
          </w:r>
          <w:r>
            <w:t xml:space="preserve">4.2. </w:t>
          </w:r>
          <w:r>
            <w:rPr>
              <w:rFonts w:hint="eastAsia"/>
            </w:rPr>
            <w:t>功能需求</w:t>
          </w:r>
          <w:r>
            <w:tab/>
          </w:r>
          <w:r>
            <w:fldChar w:fldCharType="begin"/>
          </w:r>
          <w:r>
            <w:instrText xml:space="preserve"> PAGEREF _Toc32191 </w:instrText>
          </w:r>
          <w:r>
            <w:fldChar w:fldCharType="separate"/>
          </w:r>
          <w:r>
            <w:t>7</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_Toc30039 </w:instrText>
          </w:r>
          <w:r>
            <w:rPr>
              <w:bCs/>
              <w:lang w:val="zh-CN"/>
            </w:rPr>
            <w:fldChar w:fldCharType="separate"/>
          </w:r>
          <w:r>
            <w:rPr>
              <w:szCs w:val="28"/>
            </w:rPr>
            <w:t xml:space="preserve">4.2.1. </w:t>
          </w:r>
          <w:r>
            <w:rPr>
              <w:rFonts w:hint="eastAsia"/>
              <w:szCs w:val="28"/>
            </w:rPr>
            <w:t>功能模型</w:t>
          </w:r>
          <w:r>
            <w:tab/>
          </w:r>
          <w:r>
            <w:fldChar w:fldCharType="begin"/>
          </w:r>
          <w:r>
            <w:instrText xml:space="preserve"> PAGEREF _Toc30039 </w:instrText>
          </w:r>
          <w:r>
            <w:fldChar w:fldCharType="separate"/>
          </w:r>
          <w:r>
            <w:t>7</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_Toc27816 </w:instrText>
          </w:r>
          <w:r>
            <w:rPr>
              <w:bCs/>
              <w:lang w:val="zh-CN"/>
            </w:rPr>
            <w:fldChar w:fldCharType="separate"/>
          </w:r>
          <w:r>
            <w:rPr>
              <w:szCs w:val="28"/>
            </w:rPr>
            <w:t xml:space="preserve">4.2.2. </w:t>
          </w:r>
          <w:r>
            <w:rPr>
              <w:rFonts w:hint="eastAsia"/>
              <w:szCs w:val="28"/>
            </w:rPr>
            <w:t>数据模型/对象模型</w:t>
          </w:r>
          <w:r>
            <w:tab/>
          </w:r>
          <w:r>
            <w:fldChar w:fldCharType="begin"/>
          </w:r>
          <w:r>
            <w:instrText xml:space="preserve"> PAGEREF _Toc27816 </w:instrText>
          </w:r>
          <w:r>
            <w:fldChar w:fldCharType="separate"/>
          </w:r>
          <w:r>
            <w:t>17</w:t>
          </w:r>
          <w:r>
            <w:fldChar w:fldCharType="end"/>
          </w:r>
          <w:r>
            <w:rPr>
              <w:bCs/>
              <w:lang w:val="zh-CN"/>
            </w:rPr>
            <w:fldChar w:fldCharType="end"/>
          </w:r>
        </w:p>
        <w:p>
          <w:pPr>
            <w:pStyle w:val="7"/>
            <w:tabs>
              <w:tab w:val="right" w:leader="dot" w:pos="8306"/>
            </w:tabs>
          </w:pPr>
          <w:r>
            <w:rPr>
              <w:bCs/>
              <w:lang w:val="zh-CN"/>
            </w:rPr>
            <w:fldChar w:fldCharType="begin"/>
          </w:r>
          <w:r>
            <w:rPr>
              <w:bCs/>
              <w:lang w:val="zh-CN"/>
            </w:rPr>
            <w:instrText xml:space="preserve"> HYPERLINK \l _Toc28952 </w:instrText>
          </w:r>
          <w:r>
            <w:rPr>
              <w:bCs/>
              <w:lang w:val="zh-CN"/>
            </w:rPr>
            <w:fldChar w:fldCharType="separate"/>
          </w:r>
          <w:r>
            <w:t xml:space="preserve">4.2.3. </w:t>
          </w:r>
          <w:r>
            <w:rPr>
              <w:rFonts w:hint="eastAsia"/>
              <w:szCs w:val="28"/>
            </w:rPr>
            <w:t>动态模型</w:t>
          </w:r>
          <w:r>
            <w:tab/>
          </w:r>
          <w:r>
            <w:fldChar w:fldCharType="begin"/>
          </w:r>
          <w:r>
            <w:instrText xml:space="preserve"> PAGEREF _Toc28952 </w:instrText>
          </w:r>
          <w:r>
            <w:fldChar w:fldCharType="separate"/>
          </w:r>
          <w:r>
            <w:t>19</w:t>
          </w:r>
          <w:r>
            <w:fldChar w:fldCharType="end"/>
          </w:r>
          <w:r>
            <w:rPr>
              <w:bCs/>
              <w:lang w:val="zh-CN"/>
            </w:rPr>
            <w:fldChar w:fldCharType="end"/>
          </w:r>
        </w:p>
        <w:p>
          <w:pPr>
            <w:pStyle w:val="12"/>
            <w:tabs>
              <w:tab w:val="right" w:leader="dot" w:pos="8306"/>
            </w:tabs>
          </w:pPr>
          <w:r>
            <w:rPr>
              <w:bCs/>
              <w:lang w:val="zh-CN"/>
            </w:rPr>
            <w:fldChar w:fldCharType="begin"/>
          </w:r>
          <w:r>
            <w:rPr>
              <w:bCs/>
              <w:lang w:val="zh-CN"/>
            </w:rPr>
            <w:instrText xml:space="preserve"> HYPERLINK \l _Toc22158 </w:instrText>
          </w:r>
          <w:r>
            <w:rPr>
              <w:bCs/>
              <w:lang w:val="zh-CN"/>
            </w:rPr>
            <w:fldChar w:fldCharType="separate"/>
          </w:r>
          <w:r>
            <w:rPr>
              <w:szCs w:val="32"/>
            </w:rPr>
            <w:t xml:space="preserve">5. </w:t>
          </w:r>
          <w:r>
            <w:rPr>
              <w:rFonts w:hint="eastAsia"/>
              <w:szCs w:val="32"/>
            </w:rPr>
            <w:t>非功能性需求</w:t>
          </w:r>
          <w:r>
            <w:tab/>
          </w:r>
          <w:r>
            <w:fldChar w:fldCharType="begin"/>
          </w:r>
          <w:r>
            <w:instrText xml:space="preserve"> PAGEREF _Toc22158 </w:instrText>
          </w:r>
          <w:r>
            <w:fldChar w:fldCharType="separate"/>
          </w:r>
          <w:r>
            <w:t>24</w:t>
          </w:r>
          <w:r>
            <w:fldChar w:fldCharType="end"/>
          </w:r>
          <w:r>
            <w:rPr>
              <w:bCs/>
              <w:lang w:val="zh-CN"/>
            </w:rPr>
            <w:fldChar w:fldCharType="end"/>
          </w:r>
        </w:p>
        <w:p>
          <w:r>
            <w:rPr>
              <w:bCs/>
              <w:lang w:val="zh-CN"/>
            </w:rPr>
            <w:fldChar w:fldCharType="end"/>
          </w:r>
        </w:p>
      </w:sdtContent>
    </w:sdt>
    <w:p/>
    <w:p/>
    <w:p>
      <w:pPr>
        <w:rPr>
          <w:kern w:val="44"/>
          <w:sz w:val="44"/>
          <w:szCs w:val="44"/>
        </w:rPr>
      </w:pPr>
      <w:r>
        <w:br w:type="page"/>
      </w:r>
    </w:p>
    <w:p>
      <w:pPr>
        <w:pStyle w:val="2"/>
        <w:numPr>
          <w:ilvl w:val="0"/>
          <w:numId w:val="1"/>
        </w:numPr>
        <w:rPr>
          <w:sz w:val="32"/>
          <w:szCs w:val="32"/>
        </w:rPr>
      </w:pPr>
      <w:bookmarkStart w:id="1" w:name="_Toc527552942"/>
      <w:bookmarkStart w:id="2" w:name="_Toc12843"/>
      <w:r>
        <w:rPr>
          <w:rFonts w:hint="eastAsia"/>
          <w:sz w:val="32"/>
          <w:szCs w:val="32"/>
        </w:rPr>
        <w:t>导言</w:t>
      </w:r>
      <w:bookmarkEnd w:id="0"/>
      <w:bookmarkEnd w:id="1"/>
      <w:bookmarkEnd w:id="2"/>
    </w:p>
    <w:p>
      <w:pPr>
        <w:pStyle w:val="4"/>
        <w:rPr>
          <w:rFonts w:hint="eastAsia"/>
        </w:rPr>
      </w:pPr>
      <w:bookmarkStart w:id="3" w:name="_Toc8754"/>
      <w:r>
        <w:rPr>
          <w:rFonts w:hint="eastAsia"/>
        </w:rPr>
        <w:t>1.1编写目的</w:t>
      </w:r>
      <w:bookmarkEnd w:id="3"/>
    </w:p>
    <w:p>
      <w:pPr>
        <w:ind w:firstLine="480" w:firstLineChars="200"/>
        <w:rPr>
          <w:rFonts w:ascii="宋体" w:hAnsi="宋体"/>
          <w:sz w:val="24"/>
          <w:szCs w:val="24"/>
        </w:rPr>
      </w:pPr>
      <w:r>
        <w:rPr>
          <w:rFonts w:hint="eastAsia" w:ascii="宋体" w:hAnsi="宋体"/>
          <w:sz w:val="24"/>
          <w:szCs w:val="24"/>
        </w:rPr>
        <w:t>该文档的目的是描述《</w:t>
      </w:r>
      <w:r>
        <w:rPr>
          <w:rFonts w:hint="eastAsia" w:ascii="宋体" w:hAnsi="宋体"/>
          <w:sz w:val="24"/>
          <w:szCs w:val="24"/>
          <w:lang w:val="en-US" w:eastAsia="zh-CN"/>
        </w:rPr>
        <w:t>校园二手交易系统</w:t>
      </w:r>
      <w:r>
        <w:rPr>
          <w:rFonts w:hint="eastAsia" w:ascii="宋体" w:hAnsi="宋体"/>
          <w:sz w:val="24"/>
          <w:szCs w:val="24"/>
        </w:rPr>
        <w:t>》项目的</w:t>
      </w:r>
      <w:r>
        <w:rPr>
          <w:rFonts w:hint="eastAsia" w:ascii="宋体" w:hAnsi="宋体"/>
          <w:sz w:val="24"/>
          <w:szCs w:val="24"/>
          <w:lang w:val="en-US" w:eastAsia="zh-CN"/>
        </w:rPr>
        <w:t>需求规格说明</w:t>
      </w:r>
      <w:r>
        <w:rPr>
          <w:rFonts w:hint="eastAsia" w:ascii="宋体" w:hAnsi="宋体"/>
          <w:sz w:val="24"/>
          <w:szCs w:val="24"/>
        </w:rPr>
        <w:t>，其主要内容包括：</w:t>
      </w:r>
    </w:p>
    <w:p>
      <w:pPr>
        <w:spacing w:line="400" w:lineRule="exact"/>
        <w:ind w:firstLine="403"/>
        <w:rPr>
          <w:rFonts w:hint="eastAsia" w:ascii="宋体" w:hAnsi="宋体"/>
          <w:sz w:val="24"/>
        </w:rPr>
      </w:pPr>
      <w:r>
        <w:rPr>
          <w:rFonts w:hint="eastAsia" w:ascii="宋体" w:hAnsi="宋体"/>
          <w:sz w:val="24"/>
        </w:rPr>
        <w:t>系统需求分析描述模型：</w:t>
      </w:r>
    </w:p>
    <w:p>
      <w:pPr>
        <w:spacing w:line="360" w:lineRule="auto"/>
        <w:ind w:firstLine="480" w:firstLineChars="200"/>
        <w:rPr>
          <w:rFonts w:hint="eastAsia" w:ascii="宋体" w:hAnsi="宋体"/>
          <w:sz w:val="24"/>
        </w:rPr>
      </w:pPr>
      <w:r>
        <w:rPr>
          <w:rFonts w:hint="eastAsia" w:ascii="宋体" w:hAnsi="宋体"/>
          <w:sz w:val="24"/>
        </w:rPr>
        <w:t>1.用简单的非正式分析方法从需求陈述中抽取候选对象，并按照筛选的方法进行筛选，确定类的关联关系，识别属性，画出类图。</w:t>
      </w:r>
    </w:p>
    <w:p>
      <w:pPr>
        <w:spacing w:line="360" w:lineRule="auto"/>
        <w:ind w:firstLine="480" w:firstLineChars="200"/>
        <w:rPr>
          <w:rFonts w:hint="eastAsia" w:ascii="宋体" w:hAnsi="宋体"/>
          <w:sz w:val="24"/>
        </w:rPr>
      </w:pPr>
      <w:r>
        <w:rPr>
          <w:rFonts w:hint="eastAsia" w:ascii="宋体" w:hAnsi="宋体"/>
          <w:sz w:val="24"/>
        </w:rPr>
        <w:t>2.由系统行为导出全部用例，选择一个用例画出该用例的交互顺序图。</w:t>
      </w:r>
    </w:p>
    <w:p>
      <w:pPr>
        <w:spacing w:line="360" w:lineRule="auto"/>
        <w:ind w:firstLine="480" w:firstLineChars="200"/>
        <w:rPr>
          <w:rFonts w:hint="eastAsia" w:ascii="宋体" w:hAnsi="宋体"/>
          <w:sz w:val="24"/>
        </w:rPr>
      </w:pPr>
      <w:r>
        <w:rPr>
          <w:rFonts w:hint="eastAsia" w:ascii="宋体" w:hAnsi="宋体"/>
          <w:sz w:val="24"/>
        </w:rPr>
        <w:t>3.选择一个类，画出该类的状态图。</w:t>
      </w:r>
    </w:p>
    <w:p>
      <w:pPr>
        <w:spacing w:line="360" w:lineRule="auto"/>
        <w:ind w:firstLine="480" w:firstLineChars="200"/>
        <w:rPr>
          <w:rFonts w:hint="eastAsia" w:ascii="宋体" w:hAnsi="宋体"/>
          <w:sz w:val="24"/>
        </w:rPr>
      </w:pPr>
      <w:r>
        <w:rPr>
          <w:rFonts w:hint="eastAsia" w:ascii="宋体" w:hAnsi="宋体"/>
          <w:sz w:val="24"/>
        </w:rPr>
        <w:t>4.功能模型已由系统的数据流图给出，由系统的功能模型和动态模型导出一个类的所有服务。</w:t>
      </w:r>
    </w:p>
    <w:p>
      <w:pPr>
        <w:spacing w:line="360" w:lineRule="auto"/>
        <w:ind w:firstLine="480" w:firstLineChars="200"/>
        <w:rPr>
          <w:rFonts w:ascii="宋体" w:hAnsi="宋体"/>
          <w:sz w:val="24"/>
        </w:rPr>
      </w:pPr>
      <w:r>
        <w:rPr>
          <w:rFonts w:hint="eastAsia" w:ascii="宋体" w:hAnsi="宋体"/>
          <w:sz w:val="24"/>
        </w:rPr>
        <w:t>5.对非功能性需求进行分析。</w:t>
      </w:r>
    </w:p>
    <w:p>
      <w:pPr>
        <w:ind w:firstLine="480" w:firstLineChars="200"/>
        <w:rPr>
          <w:rFonts w:hint="eastAsia"/>
          <w:sz w:val="24"/>
          <w:szCs w:val="24"/>
        </w:rPr>
      </w:pPr>
    </w:p>
    <w:p>
      <w:pPr>
        <w:ind w:firstLine="480" w:firstLineChars="200"/>
        <w:rPr>
          <w:rFonts w:hint="eastAsia"/>
          <w:sz w:val="24"/>
          <w:szCs w:val="24"/>
        </w:rPr>
      </w:pPr>
      <w:r>
        <w:rPr>
          <w:rFonts w:hint="eastAsia"/>
          <w:sz w:val="24"/>
          <w:szCs w:val="24"/>
        </w:rPr>
        <w:t>本文档的预期的读者是：</w:t>
      </w:r>
    </w:p>
    <w:p>
      <w:pPr>
        <w:keepNext w:val="0"/>
        <w:keepLines w:val="0"/>
        <w:pageBreakBefore w:val="0"/>
        <w:widowControl w:val="0"/>
        <w:numPr>
          <w:ilvl w:val="0"/>
          <w:numId w:val="2"/>
        </w:numPr>
        <w:kinsoku/>
        <w:wordWrap/>
        <w:overflowPunct/>
        <w:topLinePunct w:val="0"/>
        <w:autoSpaceDE/>
        <w:autoSpaceDN/>
        <w:bidi w:val="0"/>
        <w:adjustRightInd/>
        <w:snapToGrid/>
        <w:ind w:left="840" w:leftChars="200" w:hanging="420"/>
        <w:textAlignment w:val="auto"/>
        <w:rPr>
          <w:rFonts w:hint="eastAsia"/>
          <w:sz w:val="24"/>
          <w:szCs w:val="24"/>
        </w:rPr>
      </w:pPr>
      <w:r>
        <w:rPr>
          <w:rFonts w:hint="eastAsia"/>
          <w:sz w:val="24"/>
          <w:szCs w:val="24"/>
        </w:rPr>
        <w:t>开发人员</w:t>
      </w:r>
    </w:p>
    <w:p>
      <w:pPr>
        <w:keepNext w:val="0"/>
        <w:keepLines w:val="0"/>
        <w:pageBreakBefore w:val="0"/>
        <w:widowControl w:val="0"/>
        <w:numPr>
          <w:ilvl w:val="0"/>
          <w:numId w:val="2"/>
        </w:numPr>
        <w:kinsoku/>
        <w:wordWrap/>
        <w:overflowPunct/>
        <w:topLinePunct w:val="0"/>
        <w:autoSpaceDE/>
        <w:autoSpaceDN/>
        <w:bidi w:val="0"/>
        <w:adjustRightInd/>
        <w:snapToGrid/>
        <w:ind w:left="840" w:leftChars="200" w:hanging="420"/>
        <w:textAlignment w:val="auto"/>
        <w:rPr>
          <w:rFonts w:hint="eastAsia"/>
          <w:sz w:val="24"/>
          <w:szCs w:val="24"/>
        </w:rPr>
      </w:pPr>
      <w:r>
        <w:rPr>
          <w:rFonts w:hint="eastAsia"/>
          <w:sz w:val="24"/>
          <w:szCs w:val="24"/>
        </w:rPr>
        <w:t>项目管理人员</w:t>
      </w:r>
    </w:p>
    <w:p>
      <w:pPr>
        <w:keepNext w:val="0"/>
        <w:keepLines w:val="0"/>
        <w:pageBreakBefore w:val="0"/>
        <w:widowControl w:val="0"/>
        <w:numPr>
          <w:ilvl w:val="0"/>
          <w:numId w:val="2"/>
        </w:numPr>
        <w:kinsoku/>
        <w:wordWrap/>
        <w:overflowPunct/>
        <w:topLinePunct w:val="0"/>
        <w:autoSpaceDE/>
        <w:autoSpaceDN/>
        <w:bidi w:val="0"/>
        <w:adjustRightInd/>
        <w:snapToGrid/>
        <w:ind w:left="840" w:leftChars="200" w:hanging="420"/>
        <w:textAlignment w:val="auto"/>
      </w:pPr>
      <w:r>
        <w:rPr>
          <w:rFonts w:hint="eastAsia"/>
          <w:sz w:val="24"/>
          <w:szCs w:val="24"/>
        </w:rPr>
        <w:t>测试人员</w:t>
      </w:r>
    </w:p>
    <w:p>
      <w:pPr>
        <w:pStyle w:val="4"/>
        <w:rPr>
          <w:rFonts w:hint="eastAsia"/>
        </w:rPr>
      </w:pPr>
      <w:bookmarkStart w:id="4" w:name="_Toc3949"/>
      <w:r>
        <w:rPr>
          <w:rFonts w:hint="eastAsia"/>
        </w:rPr>
        <w:t>1.2背景</w:t>
      </w:r>
      <w:bookmarkEnd w:id="4"/>
    </w:p>
    <w:p>
      <w:pPr>
        <w:pStyle w:val="8"/>
        <w:numPr>
          <w:ilvl w:val="0"/>
          <w:numId w:val="3"/>
        </w:numPr>
        <w:tabs>
          <w:tab w:val="left" w:pos="540"/>
          <w:tab w:val="clear" w:pos="885"/>
        </w:tabs>
        <w:ind w:left="540"/>
        <w:rPr>
          <w:sz w:val="24"/>
          <w:szCs w:val="24"/>
        </w:rPr>
      </w:pPr>
      <w:r>
        <w:rPr>
          <w:rFonts w:hint="eastAsia"/>
          <w:sz w:val="24"/>
          <w:szCs w:val="24"/>
        </w:rPr>
        <w:t>待开发系统的名称：</w:t>
      </w:r>
      <w:r>
        <w:rPr>
          <w:rFonts w:hint="eastAsia" w:hAnsi="宋体"/>
          <w:sz w:val="24"/>
          <w:szCs w:val="24"/>
          <w:lang w:val="en-US" w:eastAsia="zh-CN"/>
        </w:rPr>
        <w:t>校园二手交易系统</w:t>
      </w:r>
    </w:p>
    <w:p>
      <w:pPr>
        <w:pStyle w:val="8"/>
        <w:numPr>
          <w:ilvl w:val="0"/>
          <w:numId w:val="3"/>
        </w:numPr>
        <w:tabs>
          <w:tab w:val="left" w:pos="540"/>
          <w:tab w:val="clear" w:pos="885"/>
        </w:tabs>
        <w:ind w:left="540"/>
        <w:rPr>
          <w:sz w:val="24"/>
          <w:szCs w:val="24"/>
        </w:rPr>
      </w:pPr>
      <w:r>
        <w:rPr>
          <w:rFonts w:hint="eastAsia"/>
          <w:sz w:val="24"/>
          <w:szCs w:val="24"/>
        </w:rPr>
        <w:t>本项目的任务提出者：杨波老师</w:t>
      </w:r>
    </w:p>
    <w:p>
      <w:pPr>
        <w:pStyle w:val="8"/>
        <w:numPr>
          <w:ilvl w:val="0"/>
          <w:numId w:val="3"/>
        </w:numPr>
        <w:tabs>
          <w:tab w:val="left" w:pos="540"/>
          <w:tab w:val="clear" w:pos="885"/>
        </w:tabs>
        <w:ind w:left="540"/>
        <w:rPr>
          <w:sz w:val="24"/>
          <w:szCs w:val="24"/>
        </w:rPr>
      </w:pPr>
      <w:r>
        <w:rPr>
          <w:rFonts w:hint="eastAsia"/>
          <w:sz w:val="24"/>
          <w:szCs w:val="24"/>
        </w:rPr>
        <w:t>本项目的开发者：二组</w:t>
      </w:r>
    </w:p>
    <w:p>
      <w:pPr>
        <w:pStyle w:val="8"/>
        <w:numPr>
          <w:ilvl w:val="0"/>
          <w:numId w:val="3"/>
        </w:numPr>
        <w:tabs>
          <w:tab w:val="left" w:pos="540"/>
          <w:tab w:val="clear" w:pos="885"/>
        </w:tabs>
        <w:ind w:left="540"/>
        <w:rPr>
          <w:rFonts w:hint="eastAsia"/>
          <w:sz w:val="24"/>
          <w:szCs w:val="24"/>
        </w:rPr>
      </w:pPr>
      <w:r>
        <w:rPr>
          <w:rFonts w:hint="eastAsia"/>
          <w:sz w:val="24"/>
          <w:szCs w:val="24"/>
        </w:rPr>
        <w:t>用户：游客</w:t>
      </w:r>
      <w:r>
        <w:rPr>
          <w:rFonts w:hint="eastAsia"/>
          <w:sz w:val="24"/>
          <w:szCs w:val="24"/>
          <w:lang w:eastAsia="zh-CN"/>
        </w:rPr>
        <w:t>、</w:t>
      </w:r>
      <w:r>
        <w:rPr>
          <w:rFonts w:hint="eastAsia"/>
          <w:sz w:val="24"/>
          <w:szCs w:val="24"/>
          <w:lang w:val="en-US" w:eastAsia="zh-CN"/>
        </w:rPr>
        <w:t>学生用户</w:t>
      </w:r>
      <w:r>
        <w:rPr>
          <w:rFonts w:hint="eastAsia"/>
          <w:sz w:val="24"/>
          <w:szCs w:val="24"/>
        </w:rPr>
        <w:t>和管理员</w:t>
      </w:r>
    </w:p>
    <w:p/>
    <w:p>
      <w:pPr>
        <w:pStyle w:val="3"/>
        <w:numPr>
          <w:ilvl w:val="1"/>
          <w:numId w:val="4"/>
        </w:numPr>
        <w:rPr>
          <w:sz w:val="30"/>
          <w:szCs w:val="30"/>
        </w:rPr>
      </w:pPr>
      <w:bookmarkStart w:id="5" w:name="_Toc527552943"/>
      <w:bookmarkStart w:id="6" w:name="_Toc13754"/>
      <w:r>
        <w:rPr>
          <w:rFonts w:hint="eastAsia"/>
          <w:sz w:val="30"/>
          <w:szCs w:val="30"/>
        </w:rPr>
        <w:t>缩写说明</w:t>
      </w:r>
      <w:bookmarkEnd w:id="5"/>
      <w:bookmarkEnd w:id="6"/>
    </w:p>
    <w:p>
      <w:pPr>
        <w:ind w:firstLine="480" w:firstLineChars="200"/>
        <w:rPr>
          <w:sz w:val="24"/>
          <w:szCs w:val="24"/>
        </w:rPr>
      </w:pPr>
      <w:r>
        <w:rPr>
          <w:rFonts w:hint="eastAsia"/>
          <w:sz w:val="24"/>
          <w:szCs w:val="24"/>
        </w:rPr>
        <w:t>DFD：</w:t>
      </w:r>
      <w:r>
        <w:rPr>
          <w:sz w:val="24"/>
          <w:szCs w:val="24"/>
        </w:rPr>
        <w:t>Data Flow Diagram</w:t>
      </w:r>
      <w:r>
        <w:rPr>
          <w:rFonts w:hint="eastAsia"/>
          <w:sz w:val="24"/>
          <w:szCs w:val="24"/>
        </w:rPr>
        <w:t>（数据流图）的缩写。</w:t>
      </w:r>
    </w:p>
    <w:p>
      <w:pPr>
        <w:ind w:firstLine="480" w:firstLineChars="200"/>
        <w:rPr>
          <w:sz w:val="24"/>
          <w:szCs w:val="24"/>
        </w:rPr>
      </w:pPr>
      <w:r>
        <w:rPr>
          <w:rFonts w:hint="eastAsia"/>
          <w:sz w:val="24"/>
          <w:szCs w:val="24"/>
        </w:rPr>
        <w:t>OOA：</w:t>
      </w:r>
      <w:r>
        <w:rPr>
          <w:sz w:val="24"/>
          <w:szCs w:val="24"/>
        </w:rPr>
        <w:t>Object-Oriented Analysis</w:t>
      </w:r>
      <w:r>
        <w:rPr>
          <w:rFonts w:hint="eastAsia"/>
          <w:sz w:val="24"/>
          <w:szCs w:val="24"/>
        </w:rPr>
        <w:t>（面向对象分析）的缩写。</w:t>
      </w:r>
    </w:p>
    <w:p>
      <w:pPr>
        <w:ind w:firstLine="480" w:firstLineChars="200"/>
        <w:rPr>
          <w:sz w:val="24"/>
          <w:szCs w:val="24"/>
        </w:rPr>
      </w:pPr>
      <w:r>
        <w:rPr>
          <w:rFonts w:hint="eastAsia"/>
          <w:sz w:val="24"/>
          <w:szCs w:val="24"/>
        </w:rPr>
        <w:t>H</w:t>
      </w:r>
      <w:r>
        <w:rPr>
          <w:sz w:val="24"/>
          <w:szCs w:val="24"/>
        </w:rPr>
        <w:t>TML</w:t>
      </w:r>
      <w:r>
        <w:rPr>
          <w:rFonts w:hint="eastAsia"/>
          <w:sz w:val="24"/>
          <w:szCs w:val="24"/>
        </w:rPr>
        <w:t>：</w:t>
      </w:r>
      <w:r>
        <w:rPr>
          <w:sz w:val="24"/>
          <w:szCs w:val="24"/>
        </w:rPr>
        <w:t>HyperText Markup Language</w:t>
      </w:r>
      <w:r>
        <w:rPr>
          <w:rFonts w:hint="eastAsia"/>
          <w:sz w:val="24"/>
          <w:szCs w:val="24"/>
        </w:rPr>
        <w:t>（超文本标记语言）的缩写，是一种标识性的语言。它包括一系列标签．通过这些标签可以将网络上的文档格式统一，使分散的Internet资源连接为一个逻辑整体。</w:t>
      </w:r>
    </w:p>
    <w:p>
      <w:pPr>
        <w:ind w:firstLine="480" w:firstLineChars="200"/>
        <w:rPr>
          <w:sz w:val="24"/>
          <w:szCs w:val="24"/>
        </w:rPr>
      </w:pPr>
      <w:r>
        <w:rPr>
          <w:sz w:val="24"/>
          <w:szCs w:val="24"/>
        </w:rPr>
        <w:t>JDK</w:t>
      </w:r>
      <w:r>
        <w:rPr>
          <w:rFonts w:hint="eastAsia"/>
          <w:sz w:val="24"/>
          <w:szCs w:val="24"/>
        </w:rPr>
        <w:t>：</w:t>
      </w:r>
      <w:r>
        <w:rPr>
          <w:sz w:val="24"/>
          <w:szCs w:val="24"/>
        </w:rPr>
        <w:t>Java Development Kit</w:t>
      </w:r>
      <w:r>
        <w:rPr>
          <w:rFonts w:hint="eastAsia"/>
          <w:sz w:val="24"/>
          <w:szCs w:val="24"/>
        </w:rPr>
        <w:t>（java开放工具包）的缩写。</w:t>
      </w:r>
    </w:p>
    <w:p>
      <w:pPr>
        <w:pStyle w:val="2"/>
        <w:numPr>
          <w:ilvl w:val="0"/>
          <w:numId w:val="1"/>
        </w:numPr>
        <w:rPr>
          <w:sz w:val="32"/>
          <w:szCs w:val="32"/>
        </w:rPr>
      </w:pPr>
      <w:bookmarkStart w:id="7" w:name="_Toc527552945"/>
      <w:bookmarkStart w:id="8" w:name="_Toc18185"/>
      <w:r>
        <w:rPr>
          <w:rFonts w:hint="eastAsia"/>
          <w:sz w:val="32"/>
          <w:szCs w:val="32"/>
        </w:rPr>
        <w:t>系统定义</w:t>
      </w:r>
      <w:bookmarkEnd w:id="7"/>
      <w:bookmarkEnd w:id="8"/>
    </w:p>
    <w:p>
      <w:pPr>
        <w:pStyle w:val="3"/>
        <w:numPr>
          <w:ilvl w:val="1"/>
          <w:numId w:val="1"/>
        </w:numPr>
      </w:pPr>
      <w:bookmarkStart w:id="9" w:name="_Toc527552946"/>
      <w:bookmarkStart w:id="10" w:name="_Toc23527"/>
      <w:r>
        <w:rPr>
          <w:rFonts w:hint="eastAsia"/>
        </w:rPr>
        <w:t>系统概述</w:t>
      </w:r>
      <w:bookmarkEnd w:id="9"/>
      <w:bookmarkEnd w:id="10"/>
    </w:p>
    <w:p>
      <w:pPr>
        <w:ind w:firstLine="480" w:firstLineChars="200"/>
        <w:rPr>
          <w:sz w:val="24"/>
          <w:szCs w:val="24"/>
        </w:rPr>
      </w:pPr>
      <w:r>
        <w:rPr>
          <w:rFonts w:hint="eastAsia"/>
          <w:sz w:val="24"/>
          <w:szCs w:val="24"/>
        </w:rPr>
        <w:t>“易货”校园二手交易平台的主要功能如下：游客用户可访问网页浏览已上架的商品，也可通过分类检索查找商品。游客注册账号后成为学生。学生可以点击中心页面修改自己的头像、昵称</w:t>
      </w:r>
      <w:bookmarkStart w:id="43" w:name="_GoBack"/>
      <w:bookmarkEnd w:id="43"/>
      <w:r>
        <w:rPr>
          <w:rFonts w:hint="eastAsia"/>
          <w:sz w:val="24"/>
          <w:szCs w:val="24"/>
        </w:rPr>
        <w:t>、联系方式等信息，同时也可在该页面查看已发布的商品。学生拥有上架自己想要出售的商品和购买商品的功能。购买商品后，会依据卖家个人中心的信息来显示你所要购买的商品所属卖家的联系方式。网页的管理则由后台的管理员进行。最高管理员拥有所有管理权限，同时拥有赋予其他管理员账号管理权限的能力。正式用户上架的商品不会立即显示出来，而是需要管理员审核通过后才会在网页上显示。对于不符合网站规定的商品，管理员可以将其下架；对于不符合网站规定的用户，管理员可选择将其冻结。</w:t>
      </w:r>
    </w:p>
    <w:p>
      <w:pPr>
        <w:pStyle w:val="2"/>
        <w:numPr>
          <w:ilvl w:val="0"/>
          <w:numId w:val="1"/>
        </w:numPr>
        <w:rPr>
          <w:sz w:val="32"/>
          <w:szCs w:val="32"/>
        </w:rPr>
      </w:pPr>
      <w:bookmarkStart w:id="11" w:name="_Toc527552947"/>
      <w:bookmarkStart w:id="12" w:name="_Toc666"/>
      <w:r>
        <w:rPr>
          <w:rFonts w:hint="eastAsia"/>
          <w:sz w:val="32"/>
          <w:szCs w:val="32"/>
        </w:rPr>
        <w:t>应用环境</w:t>
      </w:r>
      <w:bookmarkEnd w:id="11"/>
      <w:bookmarkEnd w:id="12"/>
    </w:p>
    <w:p>
      <w:pPr>
        <w:pStyle w:val="3"/>
        <w:numPr>
          <w:ilvl w:val="1"/>
          <w:numId w:val="1"/>
        </w:numPr>
      </w:pPr>
      <w:bookmarkStart w:id="13" w:name="_Toc527552948"/>
      <w:bookmarkStart w:id="14" w:name="_Toc24463"/>
      <w:r>
        <w:rPr>
          <w:rFonts w:hint="eastAsia"/>
        </w:rPr>
        <w:t>系统运行网络环境</w:t>
      </w:r>
      <w:bookmarkEnd w:id="13"/>
      <w:bookmarkEnd w:id="14"/>
    </w:p>
    <w:p>
      <w:pPr>
        <w:jc w:val="center"/>
      </w:pPr>
      <w:r>
        <w:drawing>
          <wp:inline distT="0" distB="0" distL="114300" distR="114300">
            <wp:extent cx="5150485" cy="2962910"/>
            <wp:effectExtent l="0" t="0" r="5715" b="8890"/>
            <wp:docPr id="10" name="图片 10" descr="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网络"/>
                    <pic:cNvPicPr>
                      <a:picLocks noChangeAspect="1"/>
                    </pic:cNvPicPr>
                  </pic:nvPicPr>
                  <pic:blipFill>
                    <a:blip r:embed="rId9"/>
                    <a:stretch>
                      <a:fillRect/>
                    </a:stretch>
                  </pic:blipFill>
                  <pic:spPr>
                    <a:xfrm>
                      <a:off x="0" y="0"/>
                      <a:ext cx="5150485" cy="2962910"/>
                    </a:xfrm>
                    <a:prstGeom prst="rect">
                      <a:avLst/>
                    </a:prstGeom>
                  </pic:spPr>
                </pic:pic>
              </a:graphicData>
            </a:graphic>
          </wp:inline>
        </w:drawing>
      </w:r>
    </w:p>
    <w:p>
      <w:pPr>
        <w:jc w:val="center"/>
        <w:rPr>
          <w:sz w:val="24"/>
          <w:szCs w:val="24"/>
        </w:rPr>
      </w:pPr>
      <w:r>
        <w:rPr>
          <w:sz w:val="24"/>
          <w:szCs w:val="24"/>
        </w:rPr>
        <w:t>图</w:t>
      </w:r>
      <w:r>
        <w:rPr>
          <w:rFonts w:hint="eastAsia"/>
          <w:sz w:val="24"/>
          <w:szCs w:val="24"/>
        </w:rPr>
        <w:t>1. 系统运行网络环图</w:t>
      </w:r>
    </w:p>
    <w:p>
      <w:pPr>
        <w:ind w:firstLine="420" w:firstLineChars="200"/>
        <w:jc w:val="center"/>
      </w:pPr>
    </w:p>
    <w:p>
      <w:pPr>
        <w:ind w:firstLine="480" w:firstLineChars="200"/>
        <w:rPr>
          <w:sz w:val="24"/>
          <w:szCs w:val="24"/>
        </w:rPr>
      </w:pPr>
      <w:r>
        <w:rPr>
          <w:rFonts w:hint="eastAsia"/>
          <w:sz w:val="24"/>
          <w:szCs w:val="24"/>
        </w:rPr>
        <w:t>如图1所示，客户端发起页面的请求，web服务器通过java服务器翻译成html语言，向数据库发出读写数据的请求，数据库处理后把数据返回给java服务器，最后返回给web服务器一个html文件。浏览器通过解析，把页面呈现在用户眼前。</w:t>
      </w:r>
    </w:p>
    <w:p>
      <w:pPr>
        <w:pStyle w:val="3"/>
        <w:numPr>
          <w:ilvl w:val="1"/>
          <w:numId w:val="1"/>
        </w:numPr>
      </w:pPr>
      <w:bookmarkStart w:id="15" w:name="_Toc527552949"/>
      <w:bookmarkStart w:id="16" w:name="_Toc4792"/>
      <w:r>
        <w:rPr>
          <w:rFonts w:hint="eastAsia"/>
        </w:rPr>
        <w:t>系统运行硬件环境</w:t>
      </w:r>
      <w:bookmarkEnd w:id="15"/>
      <w:bookmarkEnd w:id="16"/>
    </w:p>
    <w:p>
      <w:pPr>
        <w:spacing w:before="120" w:line="400" w:lineRule="exact"/>
        <w:ind w:firstLine="480" w:firstLineChars="200"/>
        <w:rPr>
          <w:rFonts w:ascii="宋体" w:hAnsi="宋体" w:eastAsia="宋体" w:cs="宋体"/>
          <w:kern w:val="0"/>
          <w:sz w:val="24"/>
        </w:rPr>
      </w:pPr>
      <w:bookmarkStart w:id="17" w:name="_Hlk59129484"/>
      <w:r>
        <w:rPr>
          <w:rFonts w:hint="eastAsia" w:ascii="宋体" w:hAnsi="宋体" w:eastAsia="宋体" w:cs="宋体"/>
          <w:kern w:val="0"/>
          <w:sz w:val="24"/>
        </w:rPr>
        <w:t>1.客户端： 普通PC机：</w:t>
      </w:r>
    </w:p>
    <w:p>
      <w:pPr>
        <w:spacing w:before="120" w:line="400" w:lineRule="exact"/>
        <w:ind w:firstLine="480" w:firstLineChars="200"/>
        <w:rPr>
          <w:rFonts w:ascii="宋体" w:hAnsi="宋体" w:eastAsia="宋体" w:cs="宋体"/>
          <w:kern w:val="0"/>
          <w:sz w:val="24"/>
        </w:rPr>
      </w:pPr>
      <w:r>
        <w:rPr>
          <w:rFonts w:hint="eastAsia" w:ascii="宋体" w:hAnsi="宋体" w:eastAsia="宋体" w:cs="宋体"/>
          <w:kern w:val="0"/>
          <w:sz w:val="24"/>
        </w:rPr>
        <w:t>CPU:2核以上，1.8GHz</w:t>
      </w:r>
    </w:p>
    <w:p>
      <w:pPr>
        <w:spacing w:before="120" w:line="400" w:lineRule="exact"/>
        <w:ind w:firstLine="480" w:firstLineChars="200"/>
        <w:rPr>
          <w:rFonts w:ascii="宋体" w:hAnsi="宋体" w:eastAsia="宋体" w:cs="宋体"/>
          <w:kern w:val="0"/>
          <w:sz w:val="24"/>
        </w:rPr>
      </w:pPr>
      <w:r>
        <w:rPr>
          <w:rFonts w:hint="eastAsia" w:ascii="宋体" w:hAnsi="宋体" w:eastAsia="宋体" w:cs="宋体"/>
          <w:kern w:val="0"/>
          <w:sz w:val="24"/>
        </w:rPr>
        <w:t>内存：256M以上</w:t>
      </w:r>
    </w:p>
    <w:p>
      <w:pPr>
        <w:spacing w:before="120" w:line="400" w:lineRule="exact"/>
        <w:ind w:firstLine="480" w:firstLineChars="200"/>
        <w:rPr>
          <w:rFonts w:ascii="宋体" w:hAnsi="宋体" w:eastAsia="宋体" w:cs="宋体"/>
          <w:kern w:val="0"/>
          <w:sz w:val="24"/>
        </w:rPr>
      </w:pPr>
      <w:r>
        <w:rPr>
          <w:rFonts w:hint="eastAsia" w:ascii="宋体" w:hAnsi="宋体" w:eastAsia="宋体" w:cs="宋体"/>
          <w:kern w:val="0"/>
          <w:sz w:val="24"/>
        </w:rPr>
        <w:t>2.服务器端：</w:t>
      </w:r>
    </w:p>
    <w:p>
      <w:pPr>
        <w:spacing w:before="120" w:line="400" w:lineRule="exact"/>
        <w:ind w:firstLine="480" w:firstLineChars="200"/>
        <w:rPr>
          <w:rFonts w:ascii="宋体" w:hAnsi="宋体" w:eastAsia="宋体" w:cs="宋体"/>
          <w:kern w:val="0"/>
          <w:sz w:val="24"/>
        </w:rPr>
      </w:pPr>
      <w:r>
        <w:rPr>
          <w:rFonts w:hint="eastAsia" w:ascii="宋体" w:hAnsi="宋体" w:eastAsia="宋体" w:cs="宋体"/>
          <w:kern w:val="0"/>
          <w:sz w:val="24"/>
        </w:rPr>
        <w:t>CPU:2核以上，1.8Ghz</w:t>
      </w:r>
    </w:p>
    <w:p>
      <w:pPr>
        <w:spacing w:before="120" w:line="400" w:lineRule="exact"/>
        <w:ind w:firstLine="480" w:firstLineChars="200"/>
        <w:rPr>
          <w:rFonts w:ascii="宋体" w:hAnsi="宋体" w:eastAsia="宋体" w:cs="宋体"/>
          <w:kern w:val="0"/>
          <w:sz w:val="24"/>
        </w:rPr>
      </w:pPr>
      <w:r>
        <w:rPr>
          <w:rFonts w:hint="eastAsia" w:ascii="宋体" w:hAnsi="宋体" w:eastAsia="宋体" w:cs="宋体"/>
          <w:kern w:val="0"/>
          <w:sz w:val="24"/>
        </w:rPr>
        <w:t>内存:2GB </w:t>
      </w:r>
      <w:bookmarkEnd w:id="17"/>
    </w:p>
    <w:p>
      <w:pPr>
        <w:pStyle w:val="3"/>
        <w:numPr>
          <w:ilvl w:val="1"/>
          <w:numId w:val="1"/>
        </w:numPr>
      </w:pPr>
      <w:bookmarkStart w:id="18" w:name="_Toc527552950"/>
      <w:bookmarkStart w:id="19" w:name="_Toc9110"/>
      <w:r>
        <w:rPr>
          <w:rFonts w:hint="eastAsia"/>
        </w:rPr>
        <w:t>系统运行软件环境</w:t>
      </w:r>
      <w:bookmarkEnd w:id="18"/>
      <w:bookmarkEnd w:id="19"/>
    </w:p>
    <w:p>
      <w:pPr>
        <w:spacing w:before="120" w:line="400" w:lineRule="exact"/>
        <w:ind w:firstLine="480" w:firstLineChars="200"/>
        <w:rPr>
          <w:rFonts w:ascii="宋体" w:hAnsi="宋体" w:eastAsia="宋体"/>
          <w:sz w:val="24"/>
          <w:szCs w:val="24"/>
        </w:rPr>
      </w:pPr>
      <w:r>
        <w:rPr>
          <w:rFonts w:hint="eastAsia" w:ascii="宋体" w:hAnsi="宋体" w:eastAsia="宋体"/>
          <w:sz w:val="24"/>
          <w:szCs w:val="24"/>
        </w:rPr>
        <w:t>1.客户端：</w:t>
      </w:r>
    </w:p>
    <w:p>
      <w:pPr>
        <w:spacing w:before="120" w:line="400" w:lineRule="exact"/>
        <w:ind w:firstLine="480" w:firstLineChars="200"/>
        <w:rPr>
          <w:rFonts w:ascii="宋体" w:hAnsi="宋体" w:eastAsia="宋体"/>
          <w:sz w:val="24"/>
          <w:szCs w:val="24"/>
        </w:rPr>
      </w:pPr>
      <w:r>
        <w:rPr>
          <w:rFonts w:hint="eastAsia" w:ascii="宋体" w:hAnsi="宋体" w:eastAsia="宋体"/>
          <w:sz w:val="24"/>
          <w:szCs w:val="24"/>
        </w:rPr>
        <w:t>操作系统：Windows 7、Windows 10、Windows XP</w:t>
      </w:r>
    </w:p>
    <w:p>
      <w:pPr>
        <w:spacing w:before="120" w:line="400" w:lineRule="exact"/>
        <w:ind w:firstLine="480" w:firstLineChars="200"/>
        <w:rPr>
          <w:rFonts w:ascii="宋体" w:hAnsi="宋体" w:eastAsia="宋体"/>
          <w:sz w:val="24"/>
          <w:szCs w:val="24"/>
        </w:rPr>
      </w:pPr>
      <w:r>
        <w:rPr>
          <w:rFonts w:hint="eastAsia" w:ascii="宋体" w:hAnsi="宋体" w:eastAsia="宋体"/>
          <w:sz w:val="24"/>
          <w:szCs w:val="24"/>
        </w:rPr>
        <w:t>浏览器：Internet Explorer 8.0以上版本 </w:t>
      </w:r>
    </w:p>
    <w:p>
      <w:pPr>
        <w:spacing w:before="120" w:line="400" w:lineRule="exact"/>
        <w:ind w:firstLine="480" w:firstLineChars="200"/>
        <w:rPr>
          <w:rFonts w:ascii="宋体" w:hAnsi="宋体" w:eastAsia="宋体"/>
          <w:sz w:val="24"/>
          <w:szCs w:val="24"/>
        </w:rPr>
      </w:pPr>
      <w:r>
        <w:rPr>
          <w:rFonts w:hint="eastAsia" w:ascii="宋体" w:hAnsi="宋体" w:eastAsia="宋体"/>
          <w:sz w:val="24"/>
          <w:szCs w:val="24"/>
        </w:rPr>
        <w:t>2.服务器端：</w:t>
      </w:r>
    </w:p>
    <w:p>
      <w:pPr>
        <w:spacing w:before="120" w:line="400" w:lineRule="exact"/>
        <w:ind w:firstLine="480" w:firstLineChars="200"/>
        <w:rPr>
          <w:rFonts w:ascii="宋体" w:hAnsi="宋体" w:eastAsia="宋体"/>
          <w:sz w:val="24"/>
          <w:szCs w:val="24"/>
        </w:rPr>
      </w:pPr>
      <w:r>
        <w:rPr>
          <w:rFonts w:hint="eastAsia" w:ascii="宋体" w:hAnsi="宋体" w:eastAsia="宋体"/>
          <w:sz w:val="24"/>
          <w:szCs w:val="24"/>
        </w:rPr>
        <w:t>操作系统：Linux操作系统</w:t>
      </w:r>
    </w:p>
    <w:p>
      <w:pPr>
        <w:spacing w:before="120" w:line="400" w:lineRule="exact"/>
        <w:ind w:firstLine="480" w:firstLineChars="200"/>
        <w:rPr>
          <w:rFonts w:ascii="宋体" w:hAnsi="宋体" w:eastAsia="宋体"/>
          <w:sz w:val="24"/>
          <w:szCs w:val="24"/>
        </w:rPr>
      </w:pPr>
      <w:r>
        <w:rPr>
          <w:rFonts w:hint="eastAsia" w:ascii="宋体" w:hAnsi="宋体" w:eastAsia="宋体"/>
          <w:sz w:val="24"/>
          <w:szCs w:val="24"/>
        </w:rPr>
        <w:t>数据库：Mysql 5.</w:t>
      </w:r>
      <w:r>
        <w:rPr>
          <w:rFonts w:ascii="宋体" w:hAnsi="宋体" w:eastAsia="宋体"/>
          <w:sz w:val="24"/>
          <w:szCs w:val="24"/>
        </w:rPr>
        <w:t>6</w:t>
      </w:r>
    </w:p>
    <w:p>
      <w:pPr>
        <w:spacing w:before="120" w:line="400" w:lineRule="exact"/>
        <w:ind w:firstLine="480" w:firstLineChars="200"/>
        <w:rPr>
          <w:rFonts w:ascii="宋体" w:hAnsi="宋体" w:eastAsia="宋体"/>
          <w:sz w:val="24"/>
          <w:szCs w:val="24"/>
        </w:rPr>
      </w:pPr>
      <w:r>
        <w:rPr>
          <w:rFonts w:hint="eastAsia" w:ascii="宋体" w:hAnsi="宋体" w:eastAsia="宋体"/>
          <w:sz w:val="24"/>
          <w:szCs w:val="24"/>
        </w:rPr>
        <w:t>服务器：阿里云</w:t>
      </w:r>
    </w:p>
    <w:p>
      <w:pPr>
        <w:spacing w:before="120" w:line="400" w:lineRule="exact"/>
        <w:ind w:firstLine="480" w:firstLineChars="200"/>
        <w:rPr>
          <w:rFonts w:ascii="宋体" w:hAnsi="宋体" w:eastAsia="宋体"/>
          <w:sz w:val="24"/>
          <w:szCs w:val="24"/>
        </w:rPr>
      </w:pPr>
      <w:r>
        <w:rPr>
          <w:rFonts w:hint="eastAsia" w:ascii="宋体" w:hAnsi="宋体" w:eastAsia="宋体"/>
          <w:sz w:val="24"/>
          <w:szCs w:val="24"/>
        </w:rPr>
        <w:t>网络带宽：1Mbps</w:t>
      </w:r>
    </w:p>
    <w:p>
      <w:pPr>
        <w:spacing w:before="120" w:line="400" w:lineRule="exact"/>
        <w:ind w:firstLine="480" w:firstLineChars="200"/>
        <w:rPr>
          <w:rFonts w:ascii="宋体" w:hAnsi="宋体" w:eastAsia="宋体"/>
          <w:sz w:val="24"/>
          <w:szCs w:val="24"/>
        </w:rPr>
      </w:pPr>
      <w:r>
        <w:rPr>
          <w:rFonts w:hint="eastAsia" w:ascii="宋体" w:hAnsi="宋体" w:eastAsia="宋体"/>
          <w:sz w:val="24"/>
          <w:szCs w:val="24"/>
        </w:rPr>
        <w:t>3.本地开发运行：</w:t>
      </w:r>
    </w:p>
    <w:p>
      <w:pPr>
        <w:spacing w:before="120" w:line="400" w:lineRule="exact"/>
        <w:ind w:firstLine="480" w:firstLineChars="200"/>
        <w:rPr>
          <w:rFonts w:ascii="宋体" w:hAnsi="宋体" w:eastAsia="宋体"/>
          <w:sz w:val="24"/>
          <w:szCs w:val="24"/>
        </w:rPr>
      </w:pPr>
      <w:r>
        <w:rPr>
          <w:rFonts w:hint="eastAsia" w:ascii="宋体" w:hAnsi="宋体" w:eastAsia="宋体"/>
          <w:sz w:val="24"/>
          <w:szCs w:val="24"/>
        </w:rPr>
        <w:t>数据库：Mysql 5.</w:t>
      </w:r>
      <w:r>
        <w:rPr>
          <w:rFonts w:ascii="宋体" w:hAnsi="宋体" w:eastAsia="宋体"/>
          <w:sz w:val="24"/>
          <w:szCs w:val="24"/>
        </w:rPr>
        <w:t>6</w:t>
      </w:r>
    </w:p>
    <w:p>
      <w:pPr>
        <w:spacing w:before="120" w:line="400" w:lineRule="exact"/>
        <w:ind w:firstLine="480" w:firstLineChars="200"/>
        <w:rPr>
          <w:rFonts w:ascii="宋体" w:hAnsi="宋体" w:eastAsia="宋体"/>
          <w:sz w:val="24"/>
          <w:szCs w:val="24"/>
        </w:rPr>
      </w:pPr>
      <w:r>
        <w:rPr>
          <w:rFonts w:hint="eastAsia" w:ascii="宋体" w:hAnsi="宋体" w:eastAsia="宋体"/>
          <w:sz w:val="24"/>
          <w:szCs w:val="24"/>
        </w:rPr>
        <w:t>软件开发工具包：JDK 1.8</w:t>
      </w:r>
    </w:p>
    <w:p>
      <w:pPr>
        <w:spacing w:before="120" w:line="400" w:lineRule="exact"/>
        <w:ind w:firstLine="480" w:firstLineChars="200"/>
        <w:rPr>
          <w:rFonts w:ascii="宋体" w:hAnsi="宋体" w:eastAsia="宋体"/>
          <w:sz w:val="24"/>
          <w:szCs w:val="24"/>
        </w:rPr>
      </w:pPr>
      <w:r>
        <w:rPr>
          <w:rFonts w:hint="eastAsia" w:ascii="宋体" w:hAnsi="宋体" w:eastAsia="宋体"/>
          <w:sz w:val="24"/>
          <w:szCs w:val="24"/>
        </w:rPr>
        <w:t>前端：开发工具：Webstorm</w:t>
      </w:r>
      <w:r>
        <w:rPr>
          <w:rFonts w:ascii="宋体" w:hAnsi="宋体" w:eastAsia="宋体"/>
          <w:sz w:val="24"/>
          <w:szCs w:val="24"/>
        </w:rPr>
        <w:t xml:space="preserve"> </w:t>
      </w:r>
      <w:r>
        <w:rPr>
          <w:rFonts w:hint="eastAsia" w:ascii="宋体" w:hAnsi="宋体" w:eastAsia="宋体"/>
          <w:sz w:val="24"/>
          <w:szCs w:val="24"/>
        </w:rPr>
        <w:t>模版：Bootstrap</w:t>
      </w:r>
    </w:p>
    <w:p>
      <w:pPr>
        <w:spacing w:before="120" w:line="400" w:lineRule="exact"/>
        <w:ind w:firstLine="480" w:firstLineChars="200"/>
        <w:rPr>
          <w:rFonts w:ascii="宋体" w:hAnsi="宋体" w:eastAsia="宋体"/>
          <w:sz w:val="24"/>
          <w:szCs w:val="24"/>
        </w:rPr>
      </w:pPr>
      <w:r>
        <w:rPr>
          <w:rFonts w:hint="eastAsia" w:ascii="宋体" w:hAnsi="宋体" w:eastAsia="宋体"/>
          <w:sz w:val="24"/>
          <w:szCs w:val="24"/>
        </w:rPr>
        <w:t>后端：I</w:t>
      </w:r>
      <w:r>
        <w:rPr>
          <w:rFonts w:ascii="宋体" w:hAnsi="宋体" w:eastAsia="宋体"/>
          <w:sz w:val="24"/>
          <w:szCs w:val="24"/>
        </w:rPr>
        <w:t xml:space="preserve">DEA </w:t>
      </w:r>
      <w:r>
        <w:rPr>
          <w:rFonts w:hint="eastAsia" w:ascii="宋体" w:hAnsi="宋体" w:eastAsia="宋体"/>
          <w:sz w:val="24"/>
          <w:szCs w:val="24"/>
        </w:rPr>
        <w:t>开发框架：</w:t>
      </w:r>
      <w:r>
        <w:rPr>
          <w:rFonts w:ascii="宋体" w:hAnsi="宋体" w:eastAsia="宋体"/>
          <w:sz w:val="24"/>
          <w:szCs w:val="24"/>
        </w:rPr>
        <w:t>S</w:t>
      </w:r>
      <w:r>
        <w:rPr>
          <w:rFonts w:hint="eastAsia" w:ascii="宋体" w:hAnsi="宋体" w:eastAsia="宋体"/>
          <w:sz w:val="24"/>
          <w:szCs w:val="24"/>
        </w:rPr>
        <w:t>pringBoot</w:t>
      </w:r>
      <w:r>
        <w:rPr>
          <w:rFonts w:ascii="宋体" w:hAnsi="宋体" w:eastAsia="宋体"/>
          <w:sz w:val="24"/>
          <w:szCs w:val="24"/>
        </w:rPr>
        <w:t xml:space="preserve"> </w:t>
      </w:r>
      <w:r>
        <w:rPr>
          <w:rFonts w:hint="eastAsia" w:ascii="宋体" w:hAnsi="宋体" w:eastAsia="宋体"/>
          <w:sz w:val="24"/>
          <w:szCs w:val="24"/>
        </w:rPr>
        <w:t>模版引擎：thymeleaf</w:t>
      </w:r>
      <w:r>
        <w:rPr>
          <w:rFonts w:ascii="宋体" w:hAnsi="宋体" w:eastAsia="宋体"/>
          <w:sz w:val="24"/>
          <w:szCs w:val="24"/>
        </w:rPr>
        <w:t xml:space="preserve"> </w:t>
      </w:r>
      <w:r>
        <w:rPr>
          <w:rFonts w:hint="eastAsia" w:ascii="宋体" w:hAnsi="宋体" w:eastAsia="宋体"/>
          <w:sz w:val="24"/>
          <w:szCs w:val="24"/>
        </w:rPr>
        <w:t xml:space="preserve"> </w:t>
      </w:r>
    </w:p>
    <w:p>
      <w:pPr>
        <w:pStyle w:val="2"/>
        <w:numPr>
          <w:ilvl w:val="0"/>
          <w:numId w:val="1"/>
        </w:numPr>
        <w:rPr>
          <w:sz w:val="32"/>
          <w:szCs w:val="32"/>
        </w:rPr>
      </w:pPr>
      <w:bookmarkStart w:id="20" w:name="_Toc527552951"/>
      <w:bookmarkStart w:id="21" w:name="_Toc6301"/>
      <w:bookmarkStart w:id="22" w:name="_Toc461026739"/>
      <w:r>
        <w:rPr>
          <w:rFonts w:hint="eastAsia"/>
          <w:sz w:val="32"/>
          <w:szCs w:val="32"/>
        </w:rPr>
        <w:t>功能规格（功能性需求）</w:t>
      </w:r>
      <w:bookmarkEnd w:id="20"/>
      <w:bookmarkEnd w:id="21"/>
    </w:p>
    <w:bookmarkEnd w:id="22"/>
    <w:p>
      <w:pPr>
        <w:pStyle w:val="3"/>
        <w:numPr>
          <w:ilvl w:val="1"/>
          <w:numId w:val="1"/>
        </w:numPr>
      </w:pPr>
      <w:bookmarkStart w:id="23" w:name="_Toc527552952"/>
      <w:bookmarkStart w:id="24" w:name="_Toc461026740"/>
      <w:bookmarkStart w:id="25" w:name="_Toc3731"/>
      <w:r>
        <w:rPr>
          <w:rFonts w:hint="eastAsia"/>
        </w:rPr>
        <w:t>需求</w:t>
      </w:r>
      <w:r>
        <w:t>概述</w:t>
      </w:r>
      <w:bookmarkEnd w:id="23"/>
      <w:bookmarkEnd w:id="24"/>
      <w:bookmarkEnd w:id="25"/>
    </w:p>
    <w:p>
      <w:pPr>
        <w:pStyle w:val="4"/>
        <w:numPr>
          <w:ilvl w:val="2"/>
          <w:numId w:val="1"/>
        </w:numPr>
        <w:rPr>
          <w:sz w:val="28"/>
          <w:szCs w:val="28"/>
        </w:rPr>
      </w:pPr>
      <w:bookmarkStart w:id="26" w:name="_Toc527552953"/>
      <w:bookmarkStart w:id="27" w:name="_Toc2499"/>
      <w:r>
        <w:rPr>
          <w:rFonts w:hint="eastAsia"/>
          <w:sz w:val="28"/>
          <w:szCs w:val="28"/>
        </w:rPr>
        <w:t>角色定义</w:t>
      </w:r>
      <w:bookmarkEnd w:id="26"/>
      <w:bookmarkEnd w:id="27"/>
    </w:p>
    <w:p>
      <w:pPr>
        <w:pStyle w:val="29"/>
        <w:numPr>
          <w:ilvl w:val="0"/>
          <w:numId w:val="5"/>
        </w:numPr>
        <w:ind w:firstLine="480"/>
        <w:rPr>
          <w:sz w:val="24"/>
          <w:szCs w:val="24"/>
        </w:rPr>
      </w:pPr>
      <w:r>
        <w:rPr>
          <w:rFonts w:hint="eastAsia"/>
          <w:sz w:val="24"/>
          <w:szCs w:val="24"/>
        </w:rPr>
        <w:t>游客：浏览商品概要，根据分类查看商品，查看商品的详细信息，注册账号成为学生。</w:t>
      </w:r>
    </w:p>
    <w:p>
      <w:pPr>
        <w:pStyle w:val="29"/>
        <w:numPr>
          <w:ilvl w:val="0"/>
          <w:numId w:val="5"/>
        </w:numPr>
        <w:ind w:firstLine="480"/>
        <w:rPr>
          <w:sz w:val="24"/>
          <w:szCs w:val="24"/>
        </w:rPr>
      </w:pPr>
      <w:r>
        <w:rPr>
          <w:rFonts w:hint="eastAsia"/>
          <w:sz w:val="24"/>
          <w:szCs w:val="24"/>
        </w:rPr>
        <w:t>学生用户：可以个人中心页面修改自己的信息，修改密码，退出登录。发布自己想要出售的商品并且查看自己发布的商品，并对自己所发布商品的状态进行编辑</w:t>
      </w:r>
      <w:r>
        <w:rPr>
          <w:rFonts w:hint="eastAsia"/>
          <w:color w:val="000000" w:themeColor="text1"/>
          <w:sz w:val="24"/>
          <w:szCs w:val="24"/>
          <w14:textFill>
            <w14:solidFill>
              <w14:schemeClr w14:val="tx1"/>
            </w14:solidFill>
          </w14:textFill>
        </w:rPr>
        <w:t>；也可以浏览商品，购买商品（弹出卖家联系方式）。</w:t>
      </w:r>
    </w:p>
    <w:p>
      <w:pPr>
        <w:pStyle w:val="29"/>
        <w:numPr>
          <w:ilvl w:val="0"/>
          <w:numId w:val="5"/>
        </w:numPr>
        <w:ind w:firstLine="480"/>
        <w:rPr>
          <w:sz w:val="24"/>
          <w:szCs w:val="24"/>
        </w:rPr>
      </w:pPr>
      <w:r>
        <w:rPr>
          <w:rFonts w:hint="eastAsia"/>
          <w:sz w:val="24"/>
          <w:szCs w:val="24"/>
        </w:rPr>
        <w:t>超级管理员：拥有后台管理的全部权限。后台管理包括：菜单管理，角色管理，用户管理，日志管理，分类管理，物品管理以及学生管。菜单管理：对菜单栏进行新增，编辑和删除；角色管理：实现对角色的添加（将后台管理的权限分配给某个角色），编辑和删除；用户管理：实现对用户的添加（将角色管理中的角色分配到具体的用户，这个用户也被称为普通管理员），编辑，和删除。日志管理：对后台操作日志的记录进行某条的删除或者全部清空。分类管理：对用户上传商品所属的分类进行增加，编辑和删除。物品管理：对用户所上传商品的状态进行管理。学生管理：对学生用户进行增加，冻结和删除。</w:t>
      </w:r>
    </w:p>
    <w:p>
      <w:pPr>
        <w:pStyle w:val="29"/>
        <w:numPr>
          <w:ilvl w:val="0"/>
          <w:numId w:val="5"/>
        </w:numPr>
        <w:ind w:firstLine="480"/>
        <w:rPr>
          <w:sz w:val="24"/>
          <w:szCs w:val="24"/>
        </w:rPr>
      </w:pPr>
      <w:r>
        <w:rPr>
          <w:rFonts w:hint="eastAsia"/>
          <w:sz w:val="24"/>
          <w:szCs w:val="24"/>
        </w:rPr>
        <w:t>普通管理员：其拥有权限包含超级管理员和已经分配过具有角色管理权限和用户管理权限的管理员为其分配的权限。</w:t>
      </w:r>
    </w:p>
    <w:p>
      <w:pPr>
        <w:pStyle w:val="4"/>
        <w:numPr>
          <w:ilvl w:val="2"/>
          <w:numId w:val="1"/>
        </w:numPr>
        <w:rPr>
          <w:sz w:val="28"/>
          <w:szCs w:val="28"/>
        </w:rPr>
      </w:pPr>
      <w:bookmarkStart w:id="28" w:name="_Toc527552954"/>
      <w:bookmarkStart w:id="29" w:name="_Toc11366"/>
      <w:r>
        <w:rPr>
          <w:rFonts w:hint="eastAsia"/>
          <w:sz w:val="28"/>
          <w:szCs w:val="28"/>
        </w:rPr>
        <w:t>系统功能概述</w:t>
      </w:r>
      <w:bookmarkEnd w:id="28"/>
      <w:bookmarkEnd w:id="29"/>
    </w:p>
    <w:p>
      <w:pPr>
        <w:pStyle w:val="29"/>
        <w:numPr>
          <w:ilvl w:val="0"/>
          <w:numId w:val="6"/>
        </w:numPr>
        <w:ind w:firstLine="480"/>
        <w:rPr>
          <w:sz w:val="24"/>
          <w:szCs w:val="24"/>
        </w:rPr>
      </w:pPr>
      <w:r>
        <w:rPr>
          <w:rFonts w:hint="eastAsia"/>
          <w:sz w:val="24"/>
          <w:szCs w:val="24"/>
        </w:rPr>
        <w:t>系统对于游客和学生的身份可以进行鉴别，游客身份不能够发布商品，而且不能购买商品。</w:t>
      </w:r>
    </w:p>
    <w:p>
      <w:pPr>
        <w:pStyle w:val="29"/>
        <w:numPr>
          <w:ilvl w:val="0"/>
          <w:numId w:val="6"/>
        </w:numPr>
        <w:ind w:firstLine="480"/>
        <w:rPr>
          <w:sz w:val="24"/>
          <w:szCs w:val="24"/>
        </w:rPr>
      </w:pPr>
      <w:r>
        <w:rPr>
          <w:rFonts w:hint="eastAsia"/>
          <w:sz w:val="24"/>
          <w:szCs w:val="24"/>
        </w:rPr>
        <w:t>系统支持游客按照一定的业务逻辑注册成为学生。</w:t>
      </w:r>
    </w:p>
    <w:p>
      <w:pPr>
        <w:pStyle w:val="29"/>
        <w:numPr>
          <w:ilvl w:val="0"/>
          <w:numId w:val="6"/>
        </w:numPr>
        <w:ind w:firstLine="480"/>
        <w:rPr>
          <w:sz w:val="24"/>
          <w:szCs w:val="24"/>
        </w:rPr>
      </w:pPr>
      <w:r>
        <w:rPr>
          <w:rFonts w:hint="eastAsia"/>
          <w:sz w:val="24"/>
          <w:szCs w:val="24"/>
        </w:rPr>
        <w:t>系统可以展示学生已经发布的商品。</w:t>
      </w:r>
    </w:p>
    <w:p>
      <w:pPr>
        <w:pStyle w:val="29"/>
        <w:numPr>
          <w:ilvl w:val="0"/>
          <w:numId w:val="6"/>
        </w:numPr>
        <w:ind w:firstLine="480"/>
        <w:rPr>
          <w:sz w:val="24"/>
          <w:szCs w:val="24"/>
        </w:rPr>
      </w:pPr>
      <w:r>
        <w:rPr>
          <w:rFonts w:hint="eastAsia"/>
          <w:sz w:val="24"/>
          <w:szCs w:val="24"/>
        </w:rPr>
        <w:t>学生登录后可以在个人中心修改个人信息。</w:t>
      </w:r>
    </w:p>
    <w:p>
      <w:pPr>
        <w:pStyle w:val="29"/>
        <w:numPr>
          <w:ilvl w:val="0"/>
          <w:numId w:val="6"/>
        </w:numPr>
        <w:ind w:firstLine="480"/>
        <w:rPr>
          <w:sz w:val="24"/>
          <w:szCs w:val="24"/>
        </w:rPr>
      </w:pPr>
      <w:r>
        <w:rPr>
          <w:rFonts w:hint="eastAsia"/>
          <w:sz w:val="24"/>
          <w:szCs w:val="24"/>
        </w:rPr>
        <w:t>学生发布自己想出售的商品，商品的状态应该处于审核状态，由管理员判断该商品是否审核通过。</w:t>
      </w:r>
    </w:p>
    <w:p>
      <w:pPr>
        <w:pStyle w:val="29"/>
        <w:numPr>
          <w:ilvl w:val="0"/>
          <w:numId w:val="6"/>
        </w:numPr>
        <w:ind w:firstLine="480"/>
        <w:rPr>
          <w:sz w:val="24"/>
          <w:szCs w:val="24"/>
        </w:rPr>
      </w:pPr>
      <w:r>
        <w:rPr>
          <w:rFonts w:hint="eastAsia"/>
          <w:sz w:val="24"/>
          <w:szCs w:val="24"/>
        </w:rPr>
        <w:t>系统对于不同的管理员身份和状态进行鉴别，超级管理员具有全部的权限，而普通管理员应该只拥有对应的权限。对于处于冻结身份的用户应该无法登录。</w:t>
      </w:r>
    </w:p>
    <w:p>
      <w:pPr>
        <w:pStyle w:val="29"/>
        <w:numPr>
          <w:ilvl w:val="0"/>
          <w:numId w:val="6"/>
        </w:numPr>
        <w:ind w:firstLine="480"/>
        <w:rPr>
          <w:sz w:val="24"/>
          <w:szCs w:val="24"/>
        </w:rPr>
      </w:pPr>
      <w:r>
        <w:rPr>
          <w:rFonts w:hint="eastAsia"/>
          <w:sz w:val="24"/>
          <w:szCs w:val="24"/>
        </w:rPr>
        <w:t>操作者操作成功与否，系统会给出对应操作成功与否的提示。</w:t>
      </w:r>
    </w:p>
    <w:p>
      <w:pPr>
        <w:pStyle w:val="29"/>
        <w:numPr>
          <w:ilvl w:val="0"/>
          <w:numId w:val="6"/>
        </w:numPr>
        <w:ind w:firstLine="480"/>
        <w:rPr>
          <w:sz w:val="24"/>
          <w:szCs w:val="24"/>
        </w:rPr>
      </w:pPr>
      <w:r>
        <w:rPr>
          <w:rFonts w:hint="eastAsia"/>
          <w:sz w:val="24"/>
          <w:szCs w:val="24"/>
        </w:rPr>
        <w:t>系统支持管理员管理学生的信息和上传的申请出售的商品。</w:t>
      </w:r>
    </w:p>
    <w:p>
      <w:pPr>
        <w:pStyle w:val="29"/>
        <w:numPr>
          <w:ilvl w:val="0"/>
          <w:numId w:val="6"/>
        </w:numPr>
        <w:ind w:firstLine="480"/>
        <w:rPr>
          <w:sz w:val="24"/>
          <w:szCs w:val="24"/>
        </w:rPr>
      </w:pPr>
      <w:r>
        <w:rPr>
          <w:rFonts w:hint="eastAsia"/>
          <w:sz w:val="24"/>
          <w:szCs w:val="24"/>
        </w:rPr>
        <w:t>系统显示后台管理员的所有操作日志，并由具有日志管理权限的管理员负责管理。</w:t>
      </w:r>
    </w:p>
    <w:p>
      <w:pPr>
        <w:pStyle w:val="29"/>
        <w:numPr>
          <w:ilvl w:val="0"/>
          <w:numId w:val="6"/>
        </w:numPr>
        <w:ind w:firstLine="480"/>
        <w:rPr>
          <w:sz w:val="24"/>
          <w:szCs w:val="24"/>
        </w:rPr>
      </w:pPr>
      <w:r>
        <w:rPr>
          <w:rFonts w:hint="eastAsia"/>
          <w:sz w:val="24"/>
          <w:szCs w:val="24"/>
        </w:rPr>
        <w:t>系统支持管理对用户上传商品所属的分类进行增加，编辑和删除。并由具有分类权限的管理员负责管理。</w:t>
      </w:r>
    </w:p>
    <w:p>
      <w:pPr>
        <w:pStyle w:val="4"/>
        <w:numPr>
          <w:ilvl w:val="2"/>
          <w:numId w:val="1"/>
        </w:numPr>
        <w:rPr>
          <w:sz w:val="28"/>
          <w:szCs w:val="28"/>
        </w:rPr>
      </w:pPr>
      <w:bookmarkStart w:id="30" w:name="_Toc527552955"/>
      <w:bookmarkStart w:id="31" w:name="_Toc17811"/>
      <w:r>
        <w:rPr>
          <w:rFonts w:hint="eastAsia"/>
          <w:sz w:val="28"/>
          <w:szCs w:val="28"/>
        </w:rPr>
        <w:t>系统的环境图</w:t>
      </w:r>
      <w:bookmarkEnd w:id="30"/>
      <w:bookmarkEnd w:id="31"/>
    </w:p>
    <w:p>
      <w:pPr>
        <w:spacing w:before="120" w:line="400" w:lineRule="exact"/>
        <w:ind w:firstLine="480" w:firstLineChars="200"/>
      </w:pPr>
      <w:r>
        <w:rPr>
          <w:rFonts w:hint="eastAsia" w:ascii="宋体" w:hAnsi="宋体" w:eastAsia="宋体"/>
          <w:sz w:val="24"/>
          <w:szCs w:val="24"/>
        </w:rPr>
        <w:t>给出系统的环境图（顶层数据流图），如图2所示：</w:t>
      </w:r>
    </w:p>
    <w:p>
      <w:pPr>
        <w:jc w:val="center"/>
        <w:rPr>
          <w:sz w:val="24"/>
          <w:szCs w:val="24"/>
        </w:rPr>
      </w:pPr>
      <w:r>
        <w:rPr>
          <w:rFonts w:hint="eastAsia"/>
          <w:sz w:val="24"/>
          <w:szCs w:val="24"/>
        </w:rPr>
        <w:drawing>
          <wp:inline distT="0" distB="0" distL="114300" distR="114300">
            <wp:extent cx="4678680" cy="2721610"/>
            <wp:effectExtent l="0" t="0" r="7620" b="8890"/>
            <wp:docPr id="14" name="图片 14" descr="0O9K{_`Z0@2J5TUYI`JO_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O9K{_`Z0@2J5TUYI`JO_67"/>
                    <pic:cNvPicPr>
                      <a:picLocks noChangeAspect="1"/>
                    </pic:cNvPicPr>
                  </pic:nvPicPr>
                  <pic:blipFill>
                    <a:blip r:embed="rId10"/>
                    <a:stretch>
                      <a:fillRect/>
                    </a:stretch>
                  </pic:blipFill>
                  <pic:spPr>
                    <a:xfrm>
                      <a:off x="0" y="0"/>
                      <a:ext cx="4678680" cy="2721610"/>
                    </a:xfrm>
                    <a:prstGeom prst="rect">
                      <a:avLst/>
                    </a:prstGeom>
                  </pic:spPr>
                </pic:pic>
              </a:graphicData>
            </a:graphic>
          </wp:inline>
        </w:drawing>
      </w:r>
    </w:p>
    <w:p>
      <w:pPr>
        <w:jc w:val="center"/>
        <w:rPr>
          <w:sz w:val="24"/>
          <w:szCs w:val="24"/>
        </w:rPr>
      </w:pPr>
      <w:r>
        <w:rPr>
          <w:rFonts w:hint="eastAsia"/>
          <w:sz w:val="24"/>
          <w:szCs w:val="24"/>
        </w:rPr>
        <w:t>图2. 系统的环境图</w:t>
      </w:r>
    </w:p>
    <w:p>
      <w:pPr>
        <w:pStyle w:val="3"/>
        <w:numPr>
          <w:ilvl w:val="1"/>
          <w:numId w:val="1"/>
        </w:numPr>
      </w:pPr>
      <w:bookmarkStart w:id="32" w:name="_Toc527552956"/>
      <w:bookmarkStart w:id="33" w:name="_Toc32191"/>
      <w:r>
        <w:rPr>
          <w:rFonts w:hint="eastAsia"/>
        </w:rPr>
        <w:t>功能需求</w:t>
      </w:r>
      <w:bookmarkEnd w:id="32"/>
      <w:bookmarkEnd w:id="33"/>
    </w:p>
    <w:p>
      <w:pPr>
        <w:ind w:firstLine="480" w:firstLineChars="200"/>
        <w:rPr>
          <w:sz w:val="24"/>
          <w:szCs w:val="24"/>
        </w:rPr>
      </w:pPr>
      <w:r>
        <w:rPr>
          <w:rFonts w:hint="eastAsia"/>
          <w:sz w:val="24"/>
          <w:szCs w:val="24"/>
        </w:rPr>
        <w:t>本系统</w:t>
      </w:r>
      <w:r>
        <w:rPr>
          <w:sz w:val="24"/>
          <w:szCs w:val="24"/>
        </w:rPr>
        <w:t>采用</w:t>
      </w:r>
      <w:r>
        <w:rPr>
          <w:rFonts w:hint="eastAsia"/>
          <w:sz w:val="24"/>
          <w:szCs w:val="24"/>
        </w:rPr>
        <w:t>OOA方法建立系统的分析模型。</w:t>
      </w:r>
    </w:p>
    <w:p>
      <w:pPr>
        <w:pStyle w:val="4"/>
        <w:numPr>
          <w:ilvl w:val="2"/>
          <w:numId w:val="1"/>
        </w:numPr>
        <w:rPr>
          <w:sz w:val="28"/>
          <w:szCs w:val="28"/>
        </w:rPr>
      </w:pPr>
      <w:bookmarkStart w:id="34" w:name="_Toc527552957"/>
      <w:bookmarkStart w:id="35" w:name="_Toc30039"/>
      <w:r>
        <w:rPr>
          <w:rFonts w:hint="eastAsia"/>
          <w:sz w:val="28"/>
          <w:szCs w:val="28"/>
        </w:rPr>
        <w:t>功能模型</w:t>
      </w:r>
      <w:bookmarkEnd w:id="34"/>
      <w:bookmarkEnd w:id="35"/>
    </w:p>
    <w:p>
      <w:pPr>
        <w:ind w:firstLine="480" w:firstLineChars="200"/>
        <w:rPr>
          <w:sz w:val="24"/>
          <w:szCs w:val="24"/>
        </w:rPr>
      </w:pPr>
      <w:r>
        <w:rPr>
          <w:rFonts w:hint="eastAsia"/>
          <w:sz w:val="24"/>
          <w:szCs w:val="24"/>
        </w:rPr>
        <w:t>（1）各用例图生成模型：</w:t>
      </w:r>
    </w:p>
    <w:p>
      <w:pPr>
        <w:ind w:firstLine="480" w:firstLineChars="200"/>
        <w:rPr>
          <w:sz w:val="24"/>
          <w:szCs w:val="24"/>
        </w:rPr>
      </w:pPr>
      <w:r>
        <w:rPr>
          <w:rFonts w:hint="eastAsia"/>
          <w:sz w:val="24"/>
          <w:szCs w:val="24"/>
        </w:rPr>
        <w:t>整体用例图如图3所示：</w:t>
      </w:r>
    </w:p>
    <w:p>
      <w:pPr>
        <w:rPr>
          <w:sz w:val="24"/>
          <w:szCs w:val="24"/>
        </w:rPr>
      </w:pPr>
      <w:r>
        <w:drawing>
          <wp:inline distT="0" distB="0" distL="0" distR="0">
            <wp:extent cx="5093335" cy="3263900"/>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5093335" cy="3263900"/>
                    </a:xfrm>
                    <a:prstGeom prst="rect">
                      <a:avLst/>
                    </a:prstGeom>
                  </pic:spPr>
                </pic:pic>
              </a:graphicData>
            </a:graphic>
          </wp:inline>
        </w:drawing>
      </w:r>
    </w:p>
    <w:p>
      <w:pPr>
        <w:ind w:firstLine="480" w:firstLineChars="200"/>
        <w:jc w:val="center"/>
        <w:rPr>
          <w:sz w:val="24"/>
          <w:szCs w:val="24"/>
        </w:rPr>
      </w:pPr>
      <w:r>
        <w:rPr>
          <w:rFonts w:hint="eastAsia"/>
          <w:sz w:val="24"/>
          <w:szCs w:val="24"/>
        </w:rPr>
        <w:t>图3.</w:t>
      </w:r>
      <w:r>
        <w:rPr>
          <w:sz w:val="24"/>
          <w:szCs w:val="24"/>
        </w:rPr>
        <w:t xml:space="preserve"> </w:t>
      </w:r>
      <w:r>
        <w:rPr>
          <w:rFonts w:hint="eastAsia"/>
          <w:sz w:val="24"/>
          <w:szCs w:val="24"/>
        </w:rPr>
        <w:t>系统整体用例图</w:t>
      </w:r>
    </w:p>
    <w:p>
      <w:pPr>
        <w:ind w:firstLine="480" w:firstLineChars="200"/>
        <w:rPr>
          <w:sz w:val="24"/>
          <w:szCs w:val="24"/>
        </w:rPr>
      </w:pPr>
    </w:p>
    <w:p>
      <w:pPr>
        <w:ind w:firstLine="480" w:firstLineChars="200"/>
        <w:rPr>
          <w:sz w:val="24"/>
          <w:szCs w:val="24"/>
        </w:rPr>
      </w:pPr>
      <w:r>
        <w:rPr>
          <w:rFonts w:hint="eastAsia"/>
          <w:sz w:val="24"/>
          <w:szCs w:val="24"/>
        </w:rPr>
        <w:t>（2）游客用例图如图4所示：</w:t>
      </w:r>
    </w:p>
    <w:p>
      <w:pPr>
        <w:rPr>
          <w:sz w:val="24"/>
          <w:szCs w:val="24"/>
        </w:rPr>
      </w:pPr>
      <w:r>
        <w:drawing>
          <wp:inline distT="0" distB="0" distL="0" distR="0">
            <wp:extent cx="5273040" cy="3321050"/>
            <wp:effectExtent l="0" t="0" r="1016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2"/>
                    <a:stretch>
                      <a:fillRect/>
                    </a:stretch>
                  </pic:blipFill>
                  <pic:spPr>
                    <a:xfrm>
                      <a:off x="0" y="0"/>
                      <a:ext cx="5273040" cy="3321050"/>
                    </a:xfrm>
                    <a:prstGeom prst="rect">
                      <a:avLst/>
                    </a:prstGeom>
                  </pic:spPr>
                </pic:pic>
              </a:graphicData>
            </a:graphic>
          </wp:inline>
        </w:drawing>
      </w:r>
    </w:p>
    <w:p>
      <w:pPr>
        <w:ind w:firstLine="480" w:firstLineChars="200"/>
        <w:jc w:val="center"/>
        <w:rPr>
          <w:sz w:val="24"/>
          <w:szCs w:val="24"/>
        </w:rPr>
      </w:pPr>
      <w:r>
        <w:rPr>
          <w:rFonts w:hint="eastAsia"/>
          <w:sz w:val="24"/>
          <w:szCs w:val="24"/>
        </w:rPr>
        <w:t>图4.</w:t>
      </w:r>
      <w:r>
        <w:rPr>
          <w:sz w:val="24"/>
          <w:szCs w:val="24"/>
        </w:rPr>
        <w:t xml:space="preserve"> </w:t>
      </w:r>
      <w:r>
        <w:rPr>
          <w:rFonts w:hint="eastAsia"/>
          <w:sz w:val="24"/>
          <w:szCs w:val="24"/>
        </w:rPr>
        <w:t>游客用例图</w:t>
      </w:r>
    </w:p>
    <w:p>
      <w:pPr>
        <w:ind w:firstLine="480" w:firstLineChars="200"/>
        <w:jc w:val="center"/>
        <w:rPr>
          <w:sz w:val="24"/>
          <w:szCs w:val="24"/>
        </w:rPr>
      </w:pPr>
    </w:p>
    <w:p>
      <w:pPr>
        <w:ind w:firstLine="480" w:firstLineChars="200"/>
        <w:jc w:val="center"/>
        <w:rPr>
          <w:rFonts w:hint="eastAsia"/>
          <w:sz w:val="24"/>
          <w:szCs w:val="24"/>
        </w:rPr>
      </w:pPr>
    </w:p>
    <w:p>
      <w:pPr>
        <w:ind w:firstLine="480" w:firstLineChars="200"/>
        <w:jc w:val="center"/>
        <w:rPr>
          <w:rFonts w:hint="eastAsia"/>
          <w:sz w:val="24"/>
          <w:szCs w:val="24"/>
        </w:rPr>
      </w:pPr>
    </w:p>
    <w:p>
      <w:pPr>
        <w:ind w:firstLine="480" w:firstLineChars="200"/>
        <w:jc w:val="center"/>
        <w:rPr>
          <w:rFonts w:hint="eastAsia"/>
          <w:sz w:val="24"/>
          <w:szCs w:val="24"/>
        </w:rPr>
      </w:pPr>
    </w:p>
    <w:p>
      <w:pPr>
        <w:ind w:firstLine="480" w:firstLineChars="200"/>
        <w:jc w:val="center"/>
        <w:rPr>
          <w:rFonts w:hint="eastAsia"/>
          <w:sz w:val="24"/>
          <w:szCs w:val="24"/>
        </w:rPr>
      </w:pPr>
    </w:p>
    <w:p>
      <w:pPr>
        <w:ind w:firstLine="480" w:firstLineChars="200"/>
        <w:jc w:val="center"/>
        <w:rPr>
          <w:sz w:val="24"/>
          <w:szCs w:val="24"/>
        </w:rPr>
      </w:pPr>
      <w:r>
        <w:rPr>
          <w:rFonts w:hint="eastAsia"/>
          <w:sz w:val="24"/>
          <w:szCs w:val="24"/>
        </w:rPr>
        <w:t>表1.</w:t>
      </w:r>
      <w:r>
        <w:rPr>
          <w:sz w:val="24"/>
          <w:szCs w:val="24"/>
        </w:rPr>
        <w:t xml:space="preserve"> </w:t>
      </w:r>
      <w:r>
        <w:rPr>
          <w:rFonts w:hint="eastAsia"/>
          <w:sz w:val="24"/>
          <w:szCs w:val="24"/>
        </w:rPr>
        <w:t>浏览商品用例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用例名称：浏览商品</w:t>
            </w:r>
          </w:p>
        </w:tc>
        <w:tc>
          <w:tcPr>
            <w:tcW w:w="4261" w:type="dxa"/>
          </w:tcPr>
          <w:p>
            <w:pPr>
              <w:jc w:val="center"/>
              <w:rPr>
                <w:sz w:val="24"/>
                <w:szCs w:val="24"/>
              </w:rPr>
            </w:pPr>
            <w:r>
              <w:rPr>
                <w:rFonts w:hint="eastAsia"/>
                <w:sz w:val="24"/>
                <w:szCs w:val="24"/>
              </w:rPr>
              <w:t>执行者：游客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1.1 前置条件：供浏览的商品已存在数据库中。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1.2 后置条件：如果此用例成功，则此游客可以查看到自己所选类别的商品界面。如果执行不成功，系统状态不变。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1）当游客在菜单栏选择期望查看的商品类别时，此用例开始。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2）系统给出该类别下所有商品图片信息；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3）游客选择商品，查看单个商品详细信息；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4）用户可以点击网页上其他类别，跳转至其他类别商品，此用例结束。</w:t>
            </w:r>
          </w:p>
        </w:tc>
      </w:tr>
    </w:tbl>
    <w:p>
      <w:pPr>
        <w:rPr>
          <w:sz w:val="24"/>
          <w:szCs w:val="24"/>
        </w:rPr>
      </w:pPr>
    </w:p>
    <w:p>
      <w:pPr>
        <w:jc w:val="center"/>
        <w:rPr>
          <w:sz w:val="24"/>
          <w:szCs w:val="24"/>
        </w:rPr>
      </w:pPr>
      <w:r>
        <w:rPr>
          <w:rFonts w:hint="eastAsia"/>
          <w:sz w:val="24"/>
          <w:szCs w:val="24"/>
        </w:rPr>
        <w:t>表2.</w:t>
      </w:r>
      <w:r>
        <w:rPr>
          <w:sz w:val="24"/>
          <w:szCs w:val="24"/>
        </w:rPr>
        <w:t xml:space="preserve"> </w:t>
      </w:r>
      <w:r>
        <w:rPr>
          <w:rFonts w:hint="eastAsia"/>
          <w:sz w:val="24"/>
          <w:szCs w:val="24"/>
        </w:rPr>
        <w:t>查看商品详细信息用例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用例名称：查看商品详细信息</w:t>
            </w:r>
          </w:p>
        </w:tc>
        <w:tc>
          <w:tcPr>
            <w:tcW w:w="4261" w:type="dxa"/>
          </w:tcPr>
          <w:p>
            <w:pPr>
              <w:jc w:val="center"/>
              <w:rPr>
                <w:sz w:val="24"/>
                <w:szCs w:val="24"/>
              </w:rPr>
            </w:pPr>
            <w:r>
              <w:rPr>
                <w:rFonts w:hint="eastAsia"/>
                <w:sz w:val="24"/>
                <w:szCs w:val="24"/>
              </w:rPr>
              <w:t>执行者：游客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2.1 前置条件：已跳转至所选商品类别界面。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2.2 后置条件：如果此用例成功，则此游客可以查看到自己所选商品的详细信息界面。如果执行不成功，系统状态不变。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2.3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1）当游客在商品浏览界面选择单个商品进行查看时，此用例开始。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2）系统给出该商品详细信息；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3）游客选择返回到商品浏览界面，此用例结束。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4）游客可以点击网页上其他类别，跳转至其他类别商品，此用例结束。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w:t>
            </w:r>
            <w:r>
              <w:rPr>
                <w:sz w:val="24"/>
                <w:szCs w:val="24"/>
              </w:rPr>
              <w:t xml:space="preserve">  5</w:t>
            </w:r>
            <w:r>
              <w:rPr>
                <w:rFonts w:hint="eastAsia"/>
                <w:sz w:val="24"/>
                <w:szCs w:val="24"/>
              </w:rPr>
              <w:t>）若游客选择购买此商品，则跳转至用户注册/登录界面，此用例结束。</w:t>
            </w:r>
          </w:p>
        </w:tc>
      </w:tr>
    </w:tbl>
    <w:p>
      <w:pPr>
        <w:rPr>
          <w:sz w:val="24"/>
          <w:szCs w:val="24"/>
        </w:rPr>
      </w:pPr>
    </w:p>
    <w:p>
      <w:pPr>
        <w:rPr>
          <w:sz w:val="24"/>
          <w:szCs w:val="24"/>
        </w:rPr>
      </w:pPr>
    </w:p>
    <w:p>
      <w:pPr>
        <w:jc w:val="center"/>
        <w:rPr>
          <w:sz w:val="24"/>
          <w:szCs w:val="24"/>
        </w:rPr>
      </w:pPr>
      <w:r>
        <w:rPr>
          <w:rFonts w:hint="eastAsia"/>
          <w:sz w:val="24"/>
          <w:szCs w:val="24"/>
        </w:rPr>
        <w:t>表3.</w:t>
      </w:r>
      <w:r>
        <w:rPr>
          <w:sz w:val="24"/>
          <w:szCs w:val="24"/>
        </w:rPr>
        <w:t xml:space="preserve"> </w:t>
      </w:r>
      <w:r>
        <w:rPr>
          <w:rFonts w:hint="eastAsia"/>
          <w:sz w:val="24"/>
          <w:szCs w:val="24"/>
        </w:rPr>
        <w:t>游客注册用例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用例名称：注册</w:t>
            </w:r>
          </w:p>
        </w:tc>
        <w:tc>
          <w:tcPr>
            <w:tcW w:w="4261" w:type="dxa"/>
          </w:tcPr>
          <w:p>
            <w:pPr>
              <w:jc w:val="center"/>
              <w:rPr>
                <w:sz w:val="24"/>
                <w:szCs w:val="24"/>
              </w:rPr>
            </w:pPr>
            <w:r>
              <w:rPr>
                <w:rFonts w:hint="eastAsia"/>
                <w:sz w:val="24"/>
                <w:szCs w:val="24"/>
              </w:rPr>
              <w:t>执行者：游客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3.1 前置条件：游客点击进行注册进入注册界面。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3.2 后置条件：如果此用例成功，则此学生已注册账号，相应信息已存入数据库，成为网站用户。如果执行不成功，系统状态不变。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3.3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1）当游客点击注册或者再查看商品详细信息点击购买时，此用例开始。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2）系统跳转至用户注册界面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3）游客选择返回至主界面，此用例结束。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4）游客填写注册信息并点击注册并成功后，此用例结束。若操作不成功，见备选事件流E</w:t>
            </w:r>
            <w:r>
              <w:rPr>
                <w:sz w:val="24"/>
                <w:szCs w:val="24"/>
              </w:rPr>
              <w:t>-1</w:t>
            </w:r>
            <w:r>
              <w:rPr>
                <w:rFonts w:hint="eastAsia"/>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3.4 备选事件流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ind w:firstLine="480" w:firstLineChars="200"/>
              <w:jc w:val="left"/>
              <w:rPr>
                <w:sz w:val="24"/>
                <w:szCs w:val="24"/>
              </w:rPr>
            </w:pPr>
            <w:r>
              <w:rPr>
                <w:rFonts w:hint="eastAsia"/>
                <w:color w:val="000000" w:themeColor="text1"/>
                <w:sz w:val="24"/>
                <w:szCs w:val="24"/>
                <w14:textFill>
                  <w14:solidFill>
                    <w14:schemeClr w14:val="tx1"/>
                  </w14:solidFill>
                </w14:textFill>
              </w:rPr>
              <w:t>E-1：若游客在填写学号和密码后点击注册，有不符合条件信息，系统提示有账号或密码错误。</w:t>
            </w:r>
          </w:p>
        </w:tc>
      </w:tr>
    </w:tbl>
    <w:p>
      <w:pPr>
        <w:rPr>
          <w:sz w:val="24"/>
          <w:szCs w:val="24"/>
        </w:rPr>
      </w:pPr>
    </w:p>
    <w:p>
      <w:pPr>
        <w:ind w:firstLine="480" w:firstLineChars="200"/>
        <w:rPr>
          <w:sz w:val="24"/>
          <w:szCs w:val="24"/>
        </w:rPr>
      </w:pPr>
      <w:r>
        <w:rPr>
          <w:rFonts w:hint="eastAsia"/>
          <w:sz w:val="24"/>
          <w:szCs w:val="24"/>
        </w:rPr>
        <w:t>（3）学生用户用例图如图5所示，学生用户商品信息管理用例图如图6所示：</w:t>
      </w:r>
    </w:p>
    <w:p>
      <w:pPr>
        <w:rPr>
          <w:sz w:val="24"/>
          <w:szCs w:val="24"/>
        </w:rPr>
      </w:pPr>
      <w:r>
        <w:rPr>
          <w:rFonts w:hint="eastAsia"/>
          <w:sz w:val="24"/>
          <w:szCs w:val="24"/>
        </w:rPr>
        <w:drawing>
          <wp:inline distT="0" distB="0" distL="114300" distR="114300">
            <wp:extent cx="5274310" cy="3275965"/>
            <wp:effectExtent l="0" t="0" r="8890" b="635"/>
            <wp:docPr id="5" name="图片 5" descr="RQ_YS)F$`X8DP(TC8AF3Q6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Q_YS)F$`X8DP(TC8AF3Q6H"/>
                    <pic:cNvPicPr>
                      <a:picLocks noChangeAspect="1"/>
                    </pic:cNvPicPr>
                  </pic:nvPicPr>
                  <pic:blipFill>
                    <a:blip r:embed="rId13"/>
                    <a:stretch>
                      <a:fillRect/>
                    </a:stretch>
                  </pic:blipFill>
                  <pic:spPr>
                    <a:xfrm>
                      <a:off x="0" y="0"/>
                      <a:ext cx="5274310" cy="3275965"/>
                    </a:xfrm>
                    <a:prstGeom prst="rect">
                      <a:avLst/>
                    </a:prstGeom>
                  </pic:spPr>
                </pic:pic>
              </a:graphicData>
            </a:graphic>
          </wp:inline>
        </w:drawing>
      </w:r>
    </w:p>
    <w:p>
      <w:pPr>
        <w:jc w:val="center"/>
        <w:rPr>
          <w:rFonts w:hint="eastAsia"/>
          <w:sz w:val="24"/>
          <w:szCs w:val="24"/>
        </w:rPr>
      </w:pPr>
      <w:r>
        <w:rPr>
          <w:rFonts w:hint="eastAsia"/>
          <w:sz w:val="24"/>
          <w:szCs w:val="24"/>
        </w:rPr>
        <w:t>图5.</w:t>
      </w:r>
      <w:r>
        <w:rPr>
          <w:sz w:val="24"/>
          <w:szCs w:val="24"/>
        </w:rPr>
        <w:t xml:space="preserve"> </w:t>
      </w:r>
      <w:r>
        <w:rPr>
          <w:rFonts w:hint="eastAsia"/>
          <w:sz w:val="24"/>
          <w:szCs w:val="24"/>
        </w:rPr>
        <w:t>学生用户用例图</w:t>
      </w:r>
    </w:p>
    <w:p>
      <w:pPr>
        <w:jc w:val="center"/>
        <w:rPr>
          <w:rFonts w:hint="eastAsia"/>
          <w:sz w:val="24"/>
          <w:szCs w:val="24"/>
        </w:rPr>
      </w:pPr>
    </w:p>
    <w:p>
      <w:pPr>
        <w:rPr>
          <w:sz w:val="24"/>
          <w:szCs w:val="24"/>
        </w:rPr>
      </w:pPr>
      <w:r>
        <w:rPr>
          <w:rFonts w:hint="eastAsia"/>
          <w:sz w:val="24"/>
          <w:szCs w:val="24"/>
        </w:rPr>
        <w:drawing>
          <wp:inline distT="0" distB="0" distL="114300" distR="114300">
            <wp:extent cx="5269865" cy="4189730"/>
            <wp:effectExtent l="0" t="0" r="635" b="1270"/>
            <wp:docPr id="4" name="图片 4" descr="SOE6[Q2%~{Y_[YOCCA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OE6[Q2%~{Y_[YOCCAB)~22"/>
                    <pic:cNvPicPr>
                      <a:picLocks noChangeAspect="1"/>
                    </pic:cNvPicPr>
                  </pic:nvPicPr>
                  <pic:blipFill>
                    <a:blip r:embed="rId14"/>
                    <a:stretch>
                      <a:fillRect/>
                    </a:stretch>
                  </pic:blipFill>
                  <pic:spPr>
                    <a:xfrm>
                      <a:off x="0" y="0"/>
                      <a:ext cx="5269865" cy="4189730"/>
                    </a:xfrm>
                    <a:prstGeom prst="rect">
                      <a:avLst/>
                    </a:prstGeom>
                  </pic:spPr>
                </pic:pic>
              </a:graphicData>
            </a:graphic>
          </wp:inline>
        </w:drawing>
      </w:r>
    </w:p>
    <w:p>
      <w:pPr>
        <w:jc w:val="center"/>
        <w:rPr>
          <w:sz w:val="24"/>
          <w:szCs w:val="24"/>
        </w:rPr>
      </w:pPr>
      <w:r>
        <w:rPr>
          <w:rFonts w:hint="eastAsia"/>
          <w:sz w:val="24"/>
          <w:szCs w:val="24"/>
        </w:rPr>
        <w:t>图6.</w:t>
      </w:r>
      <w:r>
        <w:rPr>
          <w:sz w:val="24"/>
          <w:szCs w:val="24"/>
        </w:rPr>
        <w:t xml:space="preserve"> </w:t>
      </w:r>
      <w:r>
        <w:rPr>
          <w:rFonts w:hint="eastAsia"/>
          <w:sz w:val="24"/>
          <w:szCs w:val="24"/>
        </w:rPr>
        <w:t>学生用户商品信息管理</w:t>
      </w:r>
    </w:p>
    <w:p>
      <w:pPr>
        <w:jc w:val="center"/>
        <w:rPr>
          <w:sz w:val="24"/>
          <w:szCs w:val="24"/>
        </w:rPr>
      </w:pPr>
    </w:p>
    <w:p>
      <w:pPr>
        <w:jc w:val="center"/>
        <w:rPr>
          <w:sz w:val="24"/>
          <w:szCs w:val="24"/>
        </w:rPr>
      </w:pPr>
      <w:r>
        <w:rPr>
          <w:rFonts w:hint="eastAsia"/>
          <w:sz w:val="24"/>
          <w:szCs w:val="24"/>
        </w:rPr>
        <w:t>表</w:t>
      </w:r>
      <w:r>
        <w:rPr>
          <w:sz w:val="24"/>
          <w:szCs w:val="24"/>
        </w:rPr>
        <w:t xml:space="preserve">4. </w:t>
      </w:r>
      <w:r>
        <w:rPr>
          <w:rFonts w:hint="eastAsia"/>
          <w:sz w:val="24"/>
          <w:szCs w:val="24"/>
        </w:rPr>
        <w:t>游客登录用例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用例名称：登录</w:t>
            </w:r>
          </w:p>
        </w:tc>
        <w:tc>
          <w:tcPr>
            <w:tcW w:w="4261" w:type="dxa"/>
          </w:tcPr>
          <w:p>
            <w:pPr>
              <w:jc w:val="center"/>
              <w:rPr>
                <w:sz w:val="24"/>
                <w:szCs w:val="24"/>
              </w:rPr>
            </w:pPr>
            <w:r>
              <w:rPr>
                <w:rFonts w:hint="eastAsia"/>
                <w:sz w:val="24"/>
                <w:szCs w:val="24"/>
              </w:rPr>
              <w:t>执行者：学生用户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4.1 前置条件：游客点击进入登录界面。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4.2 后置条件：如果此用例成功，则此学生已登录账号，跳转至系统主界面。如果执行不成功，系统状态不变。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4.3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1）当学生用户点击登录后，此用例开始。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2）系统跳转至用户登录界面。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3）游客填写登录信息并登录。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4）系统检测登录信息匹配，跳转至主界面，此用例结束。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4.4 备选事件流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ind w:firstLine="480" w:firstLineChars="200"/>
              <w:jc w:val="left"/>
              <w:rPr>
                <w:sz w:val="24"/>
                <w:szCs w:val="24"/>
              </w:rPr>
            </w:pPr>
            <w:r>
              <w:rPr>
                <w:rFonts w:hint="eastAsia"/>
                <w:color w:val="000000" w:themeColor="text1"/>
                <w:sz w:val="24"/>
                <w:szCs w:val="24"/>
                <w14:textFill>
                  <w14:solidFill>
                    <w14:schemeClr w14:val="tx1"/>
                  </w14:solidFill>
                </w14:textFill>
              </w:rPr>
              <w:t>E-1：若游客登录信息有误，系统提示登录失败，此用例继续，直到登陆成功或用户退出该界面，用例结束。</w:t>
            </w:r>
          </w:p>
        </w:tc>
      </w:tr>
    </w:tbl>
    <w:p>
      <w:pPr>
        <w:rPr>
          <w:sz w:val="24"/>
          <w:szCs w:val="24"/>
        </w:rPr>
      </w:pPr>
    </w:p>
    <w:p>
      <w:pPr>
        <w:jc w:val="center"/>
        <w:rPr>
          <w:sz w:val="24"/>
          <w:szCs w:val="24"/>
        </w:rPr>
      </w:pPr>
      <w:r>
        <w:rPr>
          <w:rFonts w:hint="eastAsia"/>
          <w:sz w:val="24"/>
          <w:szCs w:val="24"/>
        </w:rPr>
        <w:t>表5.</w:t>
      </w:r>
      <w:r>
        <w:rPr>
          <w:sz w:val="24"/>
          <w:szCs w:val="24"/>
        </w:rPr>
        <w:t xml:space="preserve"> </w:t>
      </w:r>
      <w:r>
        <w:rPr>
          <w:rFonts w:hint="eastAsia"/>
          <w:sz w:val="24"/>
          <w:szCs w:val="24"/>
        </w:rPr>
        <w:t>修改个人信息用例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用例名称：修改个人信息</w:t>
            </w:r>
          </w:p>
        </w:tc>
        <w:tc>
          <w:tcPr>
            <w:tcW w:w="4261" w:type="dxa"/>
          </w:tcPr>
          <w:p>
            <w:pPr>
              <w:jc w:val="center"/>
              <w:rPr>
                <w:sz w:val="24"/>
                <w:szCs w:val="24"/>
              </w:rPr>
            </w:pPr>
            <w:r>
              <w:rPr>
                <w:rFonts w:hint="eastAsia"/>
                <w:sz w:val="24"/>
                <w:szCs w:val="24"/>
              </w:rPr>
              <w:t>执行者：学生用户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5.1 前置条件：用户已登录并选择修改个人信息。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5.2 后置条件：如果此用例成功，则此学生个人信息修改成功。如果执行不成功，系统状态不变。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5.3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1）当游客点击修改个人信息后，此用例开始。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2）系统跳转至用户信息界面。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3）游客修改个人信息并点击确认。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4）系统保存新的用户信息到数据库，此用例结束。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5.4 备选事件流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ind w:firstLine="480" w:firstLineChars="200"/>
              <w:jc w:val="left"/>
              <w:rPr>
                <w:sz w:val="24"/>
                <w:szCs w:val="24"/>
              </w:rPr>
            </w:pPr>
            <w:r>
              <w:rPr>
                <w:rFonts w:hint="eastAsia"/>
                <w:color w:val="000000" w:themeColor="text1"/>
                <w:sz w:val="24"/>
                <w:szCs w:val="24"/>
                <w14:textFill>
                  <w14:solidFill>
                    <w14:schemeClr w14:val="tx1"/>
                  </w14:solidFill>
                </w14:textFill>
              </w:rPr>
              <w:t>E-1：若学生用户修改的信息不符合系统要求，系统将提示修改失败，此用例结束。</w:t>
            </w:r>
          </w:p>
        </w:tc>
      </w:tr>
    </w:tbl>
    <w:p>
      <w:pPr>
        <w:rPr>
          <w:sz w:val="24"/>
          <w:szCs w:val="24"/>
        </w:rPr>
      </w:pPr>
    </w:p>
    <w:p>
      <w:pPr>
        <w:jc w:val="center"/>
        <w:rPr>
          <w:sz w:val="24"/>
          <w:szCs w:val="24"/>
        </w:rPr>
      </w:pPr>
      <w:r>
        <w:rPr>
          <w:rFonts w:hint="eastAsia"/>
          <w:sz w:val="24"/>
          <w:szCs w:val="24"/>
        </w:rPr>
        <w:t>表6.</w:t>
      </w:r>
      <w:r>
        <w:rPr>
          <w:sz w:val="24"/>
          <w:szCs w:val="24"/>
        </w:rPr>
        <w:t xml:space="preserve"> </w:t>
      </w:r>
      <w:r>
        <w:rPr>
          <w:rFonts w:hint="eastAsia"/>
          <w:sz w:val="24"/>
          <w:szCs w:val="24"/>
        </w:rPr>
        <w:t>发布商品用例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用例名称：发布商品</w:t>
            </w:r>
          </w:p>
        </w:tc>
        <w:tc>
          <w:tcPr>
            <w:tcW w:w="4261" w:type="dxa"/>
          </w:tcPr>
          <w:p>
            <w:pPr>
              <w:jc w:val="center"/>
              <w:rPr>
                <w:sz w:val="24"/>
                <w:szCs w:val="24"/>
              </w:rPr>
            </w:pPr>
            <w:r>
              <w:rPr>
                <w:rFonts w:hint="eastAsia"/>
                <w:sz w:val="24"/>
                <w:szCs w:val="24"/>
              </w:rPr>
              <w:t>执行者：学生用户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6.1 前置条件：用户已登录并进入商品发布界面。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6.2 后置条件：如果此用例成功，则此学生商品信息进入后台，等待管理员审核。如果执行不成功，系统状态不变。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6.3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1）当学生用户点击发布商品，此用例开始。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2）系统跳转至商品信息填写界面。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3）学生用户进行商品信息的填写，完毕后点击确认。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8" w:hRule="atLeast"/>
        </w:trPr>
        <w:tc>
          <w:tcPr>
            <w:tcW w:w="8522" w:type="dxa"/>
            <w:gridSpan w:val="2"/>
          </w:tcPr>
          <w:p>
            <w:pPr>
              <w:jc w:val="left"/>
              <w:rPr>
                <w:sz w:val="24"/>
                <w:szCs w:val="24"/>
              </w:rPr>
            </w:pPr>
            <w:r>
              <w:rPr>
                <w:rFonts w:hint="eastAsia"/>
                <w:sz w:val="24"/>
                <w:szCs w:val="24"/>
              </w:rPr>
              <w:t xml:space="preserve">   4）系统保存新的商品信息到数据库，等待管理员审核，此用例结束。</w:t>
            </w:r>
          </w:p>
        </w:tc>
      </w:tr>
    </w:tbl>
    <w:p>
      <w:pPr>
        <w:rPr>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sz w:val="24"/>
          <w:szCs w:val="24"/>
        </w:rPr>
      </w:pPr>
      <w:r>
        <w:rPr>
          <w:rFonts w:hint="eastAsia"/>
          <w:sz w:val="24"/>
          <w:szCs w:val="24"/>
        </w:rPr>
        <w:t>表7.</w:t>
      </w:r>
      <w:r>
        <w:rPr>
          <w:sz w:val="24"/>
          <w:szCs w:val="24"/>
        </w:rPr>
        <w:t xml:space="preserve"> </w:t>
      </w:r>
      <w:r>
        <w:rPr>
          <w:rFonts w:hint="eastAsia"/>
          <w:sz w:val="24"/>
          <w:szCs w:val="24"/>
        </w:rPr>
        <w:t>查看已发布商品用例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用例名称：查看已发布商品</w:t>
            </w:r>
          </w:p>
        </w:tc>
        <w:tc>
          <w:tcPr>
            <w:tcW w:w="4261" w:type="dxa"/>
          </w:tcPr>
          <w:p>
            <w:pPr>
              <w:jc w:val="center"/>
              <w:rPr>
                <w:sz w:val="24"/>
                <w:szCs w:val="24"/>
              </w:rPr>
            </w:pPr>
            <w:r>
              <w:rPr>
                <w:rFonts w:hint="eastAsia"/>
                <w:sz w:val="24"/>
                <w:szCs w:val="24"/>
              </w:rPr>
              <w:t>执行者：学生用户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7.1 前置条件：用户已登录并选择查看已发布商品。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7.2 后置条件：如果此用例成功，则此学生用户进入自己发布商品的浏览界面。如果执行不成功，系统状态不变。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7.3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1）当学生用户点击查看已发布商品后，此用例开始。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2）系统跳转至已发布商品界面。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3）学生用户可浏览已发布商品，此用例结束。</w:t>
            </w:r>
          </w:p>
        </w:tc>
      </w:tr>
    </w:tbl>
    <w:p>
      <w:pPr>
        <w:rPr>
          <w:sz w:val="24"/>
          <w:szCs w:val="24"/>
        </w:rPr>
      </w:pPr>
    </w:p>
    <w:p>
      <w:pPr>
        <w:jc w:val="center"/>
        <w:rPr>
          <w:sz w:val="24"/>
          <w:szCs w:val="24"/>
        </w:rPr>
      </w:pPr>
      <w:r>
        <w:rPr>
          <w:rFonts w:hint="eastAsia"/>
          <w:sz w:val="24"/>
          <w:szCs w:val="24"/>
        </w:rPr>
        <w:t>表8.</w:t>
      </w:r>
      <w:r>
        <w:rPr>
          <w:sz w:val="24"/>
          <w:szCs w:val="24"/>
        </w:rPr>
        <w:t xml:space="preserve"> </w:t>
      </w:r>
      <w:r>
        <w:rPr>
          <w:rFonts w:hint="eastAsia"/>
          <w:sz w:val="24"/>
          <w:szCs w:val="24"/>
        </w:rPr>
        <w:t>修改已发布商品信息用例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用例名称：修改已发布商品信息</w:t>
            </w:r>
          </w:p>
        </w:tc>
        <w:tc>
          <w:tcPr>
            <w:tcW w:w="4261" w:type="dxa"/>
          </w:tcPr>
          <w:p>
            <w:pPr>
              <w:jc w:val="center"/>
              <w:rPr>
                <w:sz w:val="24"/>
                <w:szCs w:val="24"/>
              </w:rPr>
            </w:pPr>
            <w:r>
              <w:rPr>
                <w:rFonts w:hint="eastAsia"/>
                <w:sz w:val="24"/>
                <w:szCs w:val="24"/>
              </w:rPr>
              <w:t>执行者：学生用户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8.1 前置条件：用户已进入已发布商品查看界面。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8.2 后置条件：如果此用例成功，则此商品信息修改成功。如果执行不成功，系统状态不变。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8.3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1）当学生用户在已发布商品界面点击想要修改的单个商品后，此用例开始。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2）系统跳转至该商品信息界面。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3）游客修改商品信息并点击确认。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4）系统保存新的商品信息到数据库，此用例结束。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8.4 备选事件流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ind w:firstLine="480" w:firstLineChars="200"/>
              <w:jc w:val="left"/>
              <w:rPr>
                <w:sz w:val="24"/>
                <w:szCs w:val="24"/>
              </w:rPr>
            </w:pPr>
            <w:r>
              <w:rPr>
                <w:rFonts w:hint="eastAsia"/>
                <w:color w:val="000000" w:themeColor="text1"/>
                <w:sz w:val="24"/>
                <w:szCs w:val="24"/>
                <w14:textFill>
                  <w14:solidFill>
                    <w14:schemeClr w14:val="tx1"/>
                  </w14:solidFill>
                </w14:textFill>
              </w:rPr>
              <w:t>E-1：若学生用户修改的信息不符合系统要求，系统将提示修改失败，此用例结束。</w:t>
            </w:r>
          </w:p>
        </w:tc>
      </w:tr>
    </w:tbl>
    <w:p>
      <w:pPr>
        <w:rPr>
          <w:sz w:val="24"/>
          <w:szCs w:val="24"/>
        </w:rPr>
      </w:pPr>
    </w:p>
    <w:p>
      <w:pPr>
        <w:jc w:val="center"/>
        <w:rPr>
          <w:sz w:val="24"/>
          <w:szCs w:val="24"/>
        </w:rPr>
      </w:pPr>
      <w:r>
        <w:rPr>
          <w:rFonts w:hint="eastAsia"/>
          <w:sz w:val="24"/>
          <w:szCs w:val="24"/>
        </w:rPr>
        <w:t>表9.</w:t>
      </w:r>
      <w:r>
        <w:rPr>
          <w:sz w:val="24"/>
          <w:szCs w:val="24"/>
        </w:rPr>
        <w:t xml:space="preserve"> </w:t>
      </w:r>
      <w:r>
        <w:rPr>
          <w:rFonts w:hint="eastAsia"/>
          <w:sz w:val="24"/>
          <w:szCs w:val="24"/>
        </w:rPr>
        <w:t>浏览商品信息用例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用例名称：浏览商品</w:t>
            </w:r>
          </w:p>
        </w:tc>
        <w:tc>
          <w:tcPr>
            <w:tcW w:w="4261" w:type="dxa"/>
          </w:tcPr>
          <w:p>
            <w:pPr>
              <w:jc w:val="center"/>
              <w:rPr>
                <w:sz w:val="24"/>
                <w:szCs w:val="24"/>
              </w:rPr>
            </w:pPr>
            <w:r>
              <w:rPr>
                <w:rFonts w:hint="eastAsia"/>
                <w:sz w:val="24"/>
                <w:szCs w:val="24"/>
              </w:rPr>
              <w:t>执行者：学生用户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9.1 前置条件：供浏览的商品已存在数据库中。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9.2 后置条件：如果此用例成功，则此学生可以查看到自己所选类别的商品界面。如果执行不成功，系统状态不变。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9.3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1）当学生用户在菜单栏选择期望查看的商品类别时，此用例开始。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2）系统给出该类别下所有商品图片信息；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3）学生用户选择商品，查看单个商品详细信息；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4）学生用户可以点击网页上其他类别，跳转至其他类别商品，此用例结束。</w:t>
            </w:r>
          </w:p>
        </w:tc>
      </w:tr>
    </w:tbl>
    <w:p>
      <w:pPr>
        <w:rPr>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sz w:val="24"/>
          <w:szCs w:val="24"/>
        </w:rPr>
      </w:pPr>
      <w:r>
        <w:rPr>
          <w:rFonts w:hint="eastAsia"/>
          <w:sz w:val="24"/>
          <w:szCs w:val="24"/>
        </w:rPr>
        <w:t>表10.</w:t>
      </w:r>
      <w:r>
        <w:rPr>
          <w:sz w:val="24"/>
          <w:szCs w:val="24"/>
        </w:rPr>
        <w:t xml:space="preserve"> </w:t>
      </w:r>
      <w:r>
        <w:rPr>
          <w:rFonts w:hint="eastAsia"/>
          <w:sz w:val="24"/>
          <w:szCs w:val="24"/>
        </w:rPr>
        <w:t>查看商品详细信息用例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用例名称：查看商品详细信息</w:t>
            </w:r>
          </w:p>
        </w:tc>
        <w:tc>
          <w:tcPr>
            <w:tcW w:w="4261" w:type="dxa"/>
          </w:tcPr>
          <w:p>
            <w:pPr>
              <w:jc w:val="center"/>
              <w:rPr>
                <w:sz w:val="24"/>
                <w:szCs w:val="24"/>
              </w:rPr>
            </w:pPr>
            <w:r>
              <w:rPr>
                <w:rFonts w:hint="eastAsia"/>
                <w:sz w:val="24"/>
                <w:szCs w:val="24"/>
              </w:rPr>
              <w:t>执行者：学生用户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10.1 前置条件：已跳转至所选商品类别界面。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10.2 后置条件：如果此用例成功，则此学生可以查看到自己所选商品的详细信息界面。如果执行不成功，系统状态不变。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10.3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1）当学生用户在商品浏览界面选择单个商品进行查看时，此用例开始。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2）系统给出该商品详细信息；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3）学生用户选择返回到商品浏览界面，此用例结束。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4）学生用户可以点击网页上其他类别，跳转至其他类别商品，此用例结束。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10.4 备选事件流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ind w:firstLine="480" w:firstLineChars="200"/>
              <w:jc w:val="left"/>
              <w:rPr>
                <w:sz w:val="24"/>
                <w:szCs w:val="24"/>
              </w:rPr>
            </w:pPr>
            <w:r>
              <w:rPr>
                <w:rFonts w:hint="eastAsia"/>
                <w:sz w:val="24"/>
                <w:szCs w:val="24"/>
              </w:rPr>
              <w:t>E-1：若学生选择购买此商品，弹出卖家信息，此用例结束。</w:t>
            </w:r>
          </w:p>
        </w:tc>
      </w:tr>
    </w:tbl>
    <w:p>
      <w:pPr>
        <w:rPr>
          <w:sz w:val="24"/>
          <w:szCs w:val="24"/>
        </w:rPr>
      </w:pPr>
    </w:p>
    <w:p>
      <w:pPr>
        <w:ind w:firstLine="480" w:firstLineChars="200"/>
        <w:rPr>
          <w:sz w:val="24"/>
          <w:szCs w:val="24"/>
        </w:rPr>
      </w:pPr>
      <w:r>
        <w:rPr>
          <w:rFonts w:hint="eastAsia"/>
          <w:sz w:val="24"/>
          <w:szCs w:val="24"/>
        </w:rPr>
        <w:t>（4）超级管理员用户用例图如图7所示：</w:t>
      </w:r>
    </w:p>
    <w:p>
      <w:pPr>
        <w:jc w:val="left"/>
        <w:rPr>
          <w:sz w:val="24"/>
          <w:szCs w:val="24"/>
        </w:rPr>
      </w:pPr>
      <w:r>
        <w:rPr>
          <w:rFonts w:hint="eastAsia"/>
          <w:sz w:val="24"/>
          <w:szCs w:val="24"/>
        </w:rPr>
        <w:drawing>
          <wp:inline distT="0" distB="0" distL="114300" distR="114300">
            <wp:extent cx="5247640" cy="3595370"/>
            <wp:effectExtent l="0" t="0" r="10160" b="11430"/>
            <wp:docPr id="12" name="图片 12" descr="KI)MQIY%_LHW{79$F3_~7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KI)MQIY%_LHW{79$F3_~78F"/>
                    <pic:cNvPicPr>
                      <a:picLocks noChangeAspect="1"/>
                    </pic:cNvPicPr>
                  </pic:nvPicPr>
                  <pic:blipFill>
                    <a:blip r:embed="rId15"/>
                    <a:stretch>
                      <a:fillRect/>
                    </a:stretch>
                  </pic:blipFill>
                  <pic:spPr>
                    <a:xfrm>
                      <a:off x="0" y="0"/>
                      <a:ext cx="5247640" cy="3595370"/>
                    </a:xfrm>
                    <a:prstGeom prst="rect">
                      <a:avLst/>
                    </a:prstGeom>
                  </pic:spPr>
                </pic:pic>
              </a:graphicData>
            </a:graphic>
          </wp:inline>
        </w:drawing>
      </w:r>
    </w:p>
    <w:p>
      <w:pPr>
        <w:jc w:val="center"/>
        <w:rPr>
          <w:sz w:val="24"/>
          <w:szCs w:val="24"/>
        </w:rPr>
      </w:pPr>
      <w:r>
        <w:rPr>
          <w:rFonts w:hint="eastAsia"/>
          <w:sz w:val="24"/>
          <w:szCs w:val="24"/>
        </w:rPr>
        <w:t>图7.</w:t>
      </w:r>
      <w:r>
        <w:rPr>
          <w:sz w:val="24"/>
          <w:szCs w:val="24"/>
        </w:rPr>
        <w:t xml:space="preserve"> </w:t>
      </w:r>
      <w:r>
        <w:rPr>
          <w:rFonts w:hint="eastAsia"/>
          <w:sz w:val="24"/>
          <w:szCs w:val="24"/>
        </w:rPr>
        <w:t>超级管理员用例图</w:t>
      </w:r>
    </w:p>
    <w:p>
      <w:pPr>
        <w:jc w:val="center"/>
        <w:rPr>
          <w:sz w:val="24"/>
          <w:szCs w:val="24"/>
        </w:rPr>
      </w:pPr>
    </w:p>
    <w:p>
      <w:pPr>
        <w:jc w:val="center"/>
        <w:rPr>
          <w:sz w:val="24"/>
          <w:szCs w:val="24"/>
        </w:rPr>
      </w:pPr>
      <w:r>
        <w:rPr>
          <w:rFonts w:hint="eastAsia"/>
          <w:sz w:val="24"/>
          <w:szCs w:val="24"/>
        </w:rPr>
        <w:t>表11.</w:t>
      </w:r>
      <w:r>
        <w:rPr>
          <w:sz w:val="24"/>
          <w:szCs w:val="24"/>
        </w:rPr>
        <w:t xml:space="preserve"> </w:t>
      </w:r>
      <w:r>
        <w:rPr>
          <w:rFonts w:hint="eastAsia"/>
          <w:sz w:val="24"/>
          <w:szCs w:val="24"/>
        </w:rPr>
        <w:t>查看用户用例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用例名称：查看用户</w:t>
            </w:r>
          </w:p>
        </w:tc>
        <w:tc>
          <w:tcPr>
            <w:tcW w:w="4261" w:type="dxa"/>
          </w:tcPr>
          <w:p>
            <w:pPr>
              <w:jc w:val="center"/>
              <w:rPr>
                <w:sz w:val="24"/>
                <w:szCs w:val="24"/>
              </w:rPr>
            </w:pPr>
            <w:r>
              <w:rPr>
                <w:rFonts w:hint="eastAsia"/>
                <w:sz w:val="24"/>
                <w:szCs w:val="24"/>
              </w:rPr>
              <w:t>执行者：超级管理员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11.1 前置条件：超级管理员已登录且进入用户管理界面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11.2 后置条件：如果此用例成功，则可以查看所有的管理员用户。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11.3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1）当超级管理员用户点击用户管理后，此用例开始。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2）系统跳转至用户管理界面。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3）超级管理员可浏览所有的管理员信息，此用例结束。</w:t>
            </w:r>
          </w:p>
        </w:tc>
      </w:tr>
    </w:tbl>
    <w:p>
      <w:pPr>
        <w:jc w:val="center"/>
        <w:rPr>
          <w:sz w:val="24"/>
          <w:szCs w:val="24"/>
        </w:rPr>
      </w:pPr>
      <w:r>
        <w:rPr>
          <w:rFonts w:hint="eastAsia"/>
          <w:sz w:val="24"/>
          <w:szCs w:val="24"/>
        </w:rPr>
        <w:t>表12.</w:t>
      </w:r>
      <w:r>
        <w:rPr>
          <w:sz w:val="24"/>
          <w:szCs w:val="24"/>
        </w:rPr>
        <w:t xml:space="preserve"> </w:t>
      </w:r>
      <w:r>
        <w:rPr>
          <w:rFonts w:hint="eastAsia"/>
          <w:sz w:val="24"/>
          <w:szCs w:val="24"/>
        </w:rPr>
        <w:t>修改用户用例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用例名称：修改用户</w:t>
            </w:r>
          </w:p>
        </w:tc>
        <w:tc>
          <w:tcPr>
            <w:tcW w:w="4261" w:type="dxa"/>
          </w:tcPr>
          <w:p>
            <w:pPr>
              <w:jc w:val="center"/>
              <w:rPr>
                <w:sz w:val="24"/>
                <w:szCs w:val="24"/>
              </w:rPr>
            </w:pPr>
            <w:r>
              <w:rPr>
                <w:rFonts w:hint="eastAsia"/>
                <w:sz w:val="24"/>
                <w:szCs w:val="24"/>
              </w:rPr>
              <w:t>执行者：超级管理员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12.1 前置条件：超级管理员已进入已发布用户管理界面，且点击修改按钮，在修改界面输入相应的修改信息。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12.2 后置条件：如果此用例成功，则此用户信息修改成功。如果执行不成功，系统状态不变。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12.3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1）当超级管理员在用户管理界面点击想要修改的用户后，点击修改按钮，此用例开始。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2）系统跳转至该用户信息修改界面。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3）超级管理员修改该用户信息。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4）系统保存新的用户信息到数据库，此用例结束。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12.4 备选事件流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ind w:firstLine="480" w:firstLineChars="200"/>
              <w:jc w:val="left"/>
              <w:rPr>
                <w:sz w:val="24"/>
                <w:szCs w:val="24"/>
              </w:rPr>
            </w:pPr>
            <w:r>
              <w:rPr>
                <w:rFonts w:hint="eastAsia"/>
                <w:sz w:val="24"/>
                <w:szCs w:val="24"/>
              </w:rPr>
              <w:t>E-1：若超级管理员修改的用户信息不符合系统要求，系统将提示修改失败，此用例结束。</w:t>
            </w:r>
          </w:p>
        </w:tc>
      </w:tr>
    </w:tbl>
    <w:p>
      <w:pPr>
        <w:rPr>
          <w:sz w:val="24"/>
          <w:szCs w:val="24"/>
        </w:rPr>
      </w:pPr>
    </w:p>
    <w:p>
      <w:pPr>
        <w:jc w:val="center"/>
        <w:rPr>
          <w:sz w:val="24"/>
          <w:szCs w:val="24"/>
        </w:rPr>
      </w:pPr>
      <w:r>
        <w:rPr>
          <w:rFonts w:hint="eastAsia"/>
          <w:sz w:val="24"/>
          <w:szCs w:val="24"/>
        </w:rPr>
        <w:t>表13.</w:t>
      </w:r>
      <w:r>
        <w:rPr>
          <w:sz w:val="24"/>
          <w:szCs w:val="24"/>
        </w:rPr>
        <w:t xml:space="preserve"> </w:t>
      </w:r>
      <w:r>
        <w:rPr>
          <w:rFonts w:hint="eastAsia"/>
          <w:sz w:val="24"/>
          <w:szCs w:val="24"/>
        </w:rPr>
        <w:t>增加用户用例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用例名称：增加用户</w:t>
            </w:r>
          </w:p>
        </w:tc>
        <w:tc>
          <w:tcPr>
            <w:tcW w:w="4261" w:type="dxa"/>
          </w:tcPr>
          <w:p>
            <w:pPr>
              <w:jc w:val="center"/>
              <w:rPr>
                <w:sz w:val="24"/>
                <w:szCs w:val="24"/>
              </w:rPr>
            </w:pPr>
            <w:r>
              <w:rPr>
                <w:rFonts w:hint="eastAsia"/>
                <w:sz w:val="24"/>
                <w:szCs w:val="24"/>
              </w:rPr>
              <w:t>执行者：超级管理员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13.1 前置条件：超级管理员已进入已发布用户管理界面，且点击新增按钮，在新增界面输入相应的管理员用户信息。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13.2 后置条件：如果此用例成功，则此新增用户成功。如果执行不成功，系统状态不变。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13.3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1）当超级管理员在用户管理界面点击新增按钮，此用例开始。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2）系统跳转至该新增用户信息界面。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3）超级管理员填写新增用户信息并点击确认。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4）系统保存新的用户信息到数据库，此用例结束。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13.4 备选事件流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ind w:firstLine="480" w:firstLineChars="200"/>
              <w:jc w:val="left"/>
              <w:rPr>
                <w:sz w:val="24"/>
                <w:szCs w:val="24"/>
              </w:rPr>
            </w:pPr>
            <w:r>
              <w:rPr>
                <w:rFonts w:hint="eastAsia"/>
                <w:sz w:val="24"/>
                <w:szCs w:val="24"/>
              </w:rPr>
              <w:t>E-1：若超级管理员增加的用户信息不符合系统要求，系统将提示增加失败，此用例结束。</w:t>
            </w:r>
          </w:p>
        </w:tc>
      </w:tr>
    </w:tbl>
    <w:p>
      <w:pPr>
        <w:rPr>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sz w:val="24"/>
          <w:szCs w:val="24"/>
        </w:rPr>
      </w:pPr>
      <w:r>
        <w:rPr>
          <w:rFonts w:hint="eastAsia"/>
          <w:sz w:val="24"/>
          <w:szCs w:val="24"/>
        </w:rPr>
        <w:t>表14.</w:t>
      </w:r>
      <w:r>
        <w:rPr>
          <w:sz w:val="24"/>
          <w:szCs w:val="24"/>
        </w:rPr>
        <w:t xml:space="preserve"> </w:t>
      </w:r>
      <w:r>
        <w:rPr>
          <w:rFonts w:hint="eastAsia"/>
          <w:sz w:val="24"/>
          <w:szCs w:val="24"/>
        </w:rPr>
        <w:t>删除用户用例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用例名称：删除用户</w:t>
            </w:r>
          </w:p>
        </w:tc>
        <w:tc>
          <w:tcPr>
            <w:tcW w:w="4261" w:type="dxa"/>
          </w:tcPr>
          <w:p>
            <w:pPr>
              <w:jc w:val="center"/>
              <w:rPr>
                <w:sz w:val="24"/>
                <w:szCs w:val="24"/>
              </w:rPr>
            </w:pPr>
            <w:r>
              <w:rPr>
                <w:rFonts w:hint="eastAsia"/>
                <w:sz w:val="24"/>
                <w:szCs w:val="24"/>
              </w:rPr>
              <w:t>执行者：超级管理员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14.1 前置条件：超级管理员已进入已发布用户管理界面，选中需要删除的用户，且点击删除按钮。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14.2 后置条件：如果此用例成功，则此删除用户成功。如果执行不成功，系统状态不变。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14.3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1）当超级管理员在用户管理界面选择需要删除的用户后，点击删除按钮，此用例开始。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4）系统将该用户信息从数据库中删除，此用例结束。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14.4 备选事件流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ind w:firstLine="480" w:firstLineChars="200"/>
              <w:jc w:val="left"/>
              <w:rPr>
                <w:sz w:val="24"/>
                <w:szCs w:val="24"/>
              </w:rPr>
            </w:pPr>
            <w:r>
              <w:rPr>
                <w:rFonts w:hint="eastAsia"/>
                <w:sz w:val="24"/>
                <w:szCs w:val="24"/>
              </w:rPr>
              <w:t>E-1：若超级管理员删除失败，系统将提示修改失败，此用例结束。</w:t>
            </w:r>
          </w:p>
        </w:tc>
      </w:tr>
    </w:tbl>
    <w:p>
      <w:pPr>
        <w:jc w:val="center"/>
        <w:rPr>
          <w:rFonts w:hint="eastAsia"/>
          <w:sz w:val="24"/>
          <w:szCs w:val="24"/>
        </w:rPr>
      </w:pPr>
    </w:p>
    <w:p>
      <w:pPr>
        <w:jc w:val="center"/>
        <w:rPr>
          <w:sz w:val="24"/>
          <w:szCs w:val="24"/>
        </w:rPr>
      </w:pPr>
      <w:r>
        <w:rPr>
          <w:rFonts w:hint="eastAsia"/>
          <w:sz w:val="24"/>
          <w:szCs w:val="24"/>
        </w:rPr>
        <w:t>表15.</w:t>
      </w:r>
      <w:r>
        <w:rPr>
          <w:sz w:val="24"/>
          <w:szCs w:val="24"/>
        </w:rPr>
        <w:t xml:space="preserve"> </w:t>
      </w:r>
      <w:r>
        <w:rPr>
          <w:rFonts w:hint="eastAsia"/>
          <w:sz w:val="24"/>
          <w:szCs w:val="24"/>
        </w:rPr>
        <w:t>查询用户用例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用例名称：查询用户</w:t>
            </w:r>
          </w:p>
        </w:tc>
        <w:tc>
          <w:tcPr>
            <w:tcW w:w="4261" w:type="dxa"/>
          </w:tcPr>
          <w:p>
            <w:pPr>
              <w:jc w:val="center"/>
              <w:rPr>
                <w:sz w:val="24"/>
                <w:szCs w:val="24"/>
              </w:rPr>
            </w:pPr>
            <w:r>
              <w:rPr>
                <w:rFonts w:hint="eastAsia"/>
                <w:sz w:val="24"/>
                <w:szCs w:val="24"/>
              </w:rPr>
              <w:t>执行者：超级管理员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15.1 前置条件：超级管理员已进入已发布用户管理界面，执行各种操作</w:t>
            </w:r>
            <w:r>
              <w:rPr>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15.2 后置条件：如果此用例成功，返回用户的信息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15.3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1）当超级管理员执行用户管理相关操作后，此用例开始。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2）系统返回相应的用户信息，此用例结束。</w:t>
            </w:r>
          </w:p>
        </w:tc>
      </w:tr>
    </w:tbl>
    <w:p>
      <w:pPr>
        <w:rPr>
          <w:sz w:val="24"/>
          <w:szCs w:val="24"/>
        </w:rPr>
      </w:pPr>
    </w:p>
    <w:p>
      <w:pPr>
        <w:ind w:firstLine="480" w:firstLineChars="200"/>
        <w:rPr>
          <w:sz w:val="24"/>
          <w:szCs w:val="24"/>
        </w:rPr>
      </w:pPr>
      <w:r>
        <w:rPr>
          <w:rFonts w:hint="eastAsia"/>
          <w:sz w:val="24"/>
          <w:szCs w:val="24"/>
        </w:rPr>
        <w:t>（5）普通管理员用例图如图8所示：</w:t>
      </w:r>
    </w:p>
    <w:p>
      <w:pPr>
        <w:rPr>
          <w:sz w:val="24"/>
          <w:szCs w:val="24"/>
        </w:rPr>
      </w:pPr>
      <w:r>
        <w:rPr>
          <w:rFonts w:hint="eastAsia"/>
        </w:rPr>
        <w:drawing>
          <wp:inline distT="0" distB="0" distL="114300" distR="114300">
            <wp:extent cx="5269865" cy="3439160"/>
            <wp:effectExtent l="0" t="0" r="635" b="2540"/>
            <wp:docPr id="13" name="图片 13" descr="X{JG04B@83XP]DD1@MJ}0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X{JG04B@83XP]DD1@MJ}0JA"/>
                    <pic:cNvPicPr>
                      <a:picLocks noChangeAspect="1"/>
                    </pic:cNvPicPr>
                  </pic:nvPicPr>
                  <pic:blipFill>
                    <a:blip r:embed="rId16"/>
                    <a:stretch>
                      <a:fillRect/>
                    </a:stretch>
                  </pic:blipFill>
                  <pic:spPr>
                    <a:xfrm>
                      <a:off x="0" y="0"/>
                      <a:ext cx="5269865" cy="3439160"/>
                    </a:xfrm>
                    <a:prstGeom prst="rect">
                      <a:avLst/>
                    </a:prstGeom>
                  </pic:spPr>
                </pic:pic>
              </a:graphicData>
            </a:graphic>
          </wp:inline>
        </w:drawing>
      </w:r>
    </w:p>
    <w:p>
      <w:pPr>
        <w:jc w:val="center"/>
        <w:rPr>
          <w:sz w:val="24"/>
          <w:szCs w:val="24"/>
        </w:rPr>
      </w:pPr>
      <w:r>
        <w:rPr>
          <w:rFonts w:hint="eastAsia"/>
          <w:sz w:val="24"/>
          <w:szCs w:val="24"/>
        </w:rPr>
        <w:t>图8.</w:t>
      </w:r>
      <w:r>
        <w:rPr>
          <w:sz w:val="24"/>
          <w:szCs w:val="24"/>
        </w:rPr>
        <w:t xml:space="preserve"> </w:t>
      </w:r>
      <w:r>
        <w:rPr>
          <w:rFonts w:hint="eastAsia"/>
          <w:sz w:val="24"/>
          <w:szCs w:val="24"/>
        </w:rPr>
        <w:t>普通管理员用例图</w:t>
      </w:r>
    </w:p>
    <w:p>
      <w:pPr>
        <w:jc w:val="center"/>
        <w:rPr>
          <w:sz w:val="24"/>
          <w:szCs w:val="24"/>
        </w:rPr>
      </w:pPr>
    </w:p>
    <w:p>
      <w:pPr>
        <w:jc w:val="center"/>
        <w:rPr>
          <w:rFonts w:hint="eastAsia"/>
          <w:sz w:val="24"/>
          <w:szCs w:val="24"/>
        </w:rPr>
      </w:pPr>
    </w:p>
    <w:p>
      <w:pPr>
        <w:jc w:val="center"/>
        <w:rPr>
          <w:sz w:val="24"/>
          <w:szCs w:val="24"/>
        </w:rPr>
      </w:pPr>
      <w:r>
        <w:rPr>
          <w:rFonts w:hint="eastAsia"/>
          <w:sz w:val="24"/>
          <w:szCs w:val="24"/>
        </w:rPr>
        <w:t>表16.</w:t>
      </w:r>
      <w:r>
        <w:rPr>
          <w:sz w:val="24"/>
          <w:szCs w:val="24"/>
        </w:rPr>
        <w:t xml:space="preserve"> </w:t>
      </w:r>
      <w:r>
        <w:rPr>
          <w:rFonts w:hint="eastAsia"/>
          <w:sz w:val="24"/>
          <w:szCs w:val="24"/>
        </w:rPr>
        <w:t>查看物品用例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用例名称：查看物品</w:t>
            </w:r>
          </w:p>
        </w:tc>
        <w:tc>
          <w:tcPr>
            <w:tcW w:w="4261" w:type="dxa"/>
          </w:tcPr>
          <w:p>
            <w:pPr>
              <w:jc w:val="center"/>
              <w:rPr>
                <w:sz w:val="24"/>
                <w:szCs w:val="24"/>
              </w:rPr>
            </w:pPr>
            <w:r>
              <w:rPr>
                <w:rFonts w:hint="eastAsia"/>
                <w:sz w:val="24"/>
                <w:szCs w:val="24"/>
              </w:rPr>
              <w:t>执行者：普通管理员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16.1 前置条件：普通管理员已登录且进入物品管理界面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16.2 后置条件：如果此用例成功，则可以查看所有的物品。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16.3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1）当普通管理员用户点击物品管理后，此用例开始。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2）系统跳转至物品管理界面。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3）普通管理员可浏览所有的物品，此用例结束。</w:t>
            </w:r>
          </w:p>
        </w:tc>
      </w:tr>
    </w:tbl>
    <w:p>
      <w:pPr>
        <w:rPr>
          <w:sz w:val="24"/>
          <w:szCs w:val="24"/>
        </w:rPr>
      </w:pPr>
    </w:p>
    <w:p>
      <w:pPr>
        <w:jc w:val="center"/>
        <w:rPr>
          <w:sz w:val="24"/>
          <w:szCs w:val="24"/>
        </w:rPr>
      </w:pPr>
      <w:r>
        <w:rPr>
          <w:rFonts w:hint="eastAsia"/>
          <w:sz w:val="24"/>
          <w:szCs w:val="24"/>
        </w:rPr>
        <w:t>表17.</w:t>
      </w:r>
      <w:r>
        <w:rPr>
          <w:sz w:val="24"/>
          <w:szCs w:val="24"/>
        </w:rPr>
        <w:t xml:space="preserve"> </w:t>
      </w:r>
      <w:r>
        <w:rPr>
          <w:rFonts w:hint="eastAsia"/>
          <w:sz w:val="24"/>
          <w:szCs w:val="24"/>
        </w:rPr>
        <w:t>编辑物品用例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用例名称：编辑物品</w:t>
            </w:r>
          </w:p>
        </w:tc>
        <w:tc>
          <w:tcPr>
            <w:tcW w:w="4261" w:type="dxa"/>
          </w:tcPr>
          <w:p>
            <w:pPr>
              <w:jc w:val="center"/>
              <w:rPr>
                <w:sz w:val="24"/>
                <w:szCs w:val="24"/>
              </w:rPr>
            </w:pPr>
            <w:r>
              <w:rPr>
                <w:rFonts w:hint="eastAsia"/>
                <w:sz w:val="24"/>
                <w:szCs w:val="24"/>
              </w:rPr>
              <w:t>执行者：普通管理员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17.1 前置条件：普通管理员已进入物品管理界面，且选择某一个物品，并点击编辑按钮。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17.2 后置条件：如果此用例成功，则此物品信息修改成功。如果执行不成功，系统状态不变。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17.3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1）当普通管理员在物品管理界面点击想要编辑的物品后，点击编辑按钮，此用例开始。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2）系统跳转至该物品信息修改界面。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3）普通管理员修改该物品信息。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4）系统保存新的物品信息到数据库，此用例结束。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17.4 备选事件流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ind w:firstLine="480" w:firstLineChars="200"/>
              <w:jc w:val="left"/>
              <w:rPr>
                <w:sz w:val="24"/>
                <w:szCs w:val="24"/>
              </w:rPr>
            </w:pPr>
            <w:r>
              <w:rPr>
                <w:rFonts w:hint="eastAsia"/>
                <w:sz w:val="24"/>
                <w:szCs w:val="24"/>
              </w:rPr>
              <w:t>E-1：若普通管理员编辑的物品信息不符合系统要求，系统将提示修改失败，此用例结束。</w:t>
            </w:r>
          </w:p>
        </w:tc>
      </w:tr>
    </w:tbl>
    <w:p>
      <w:pPr>
        <w:rPr>
          <w:sz w:val="24"/>
          <w:szCs w:val="24"/>
        </w:rPr>
      </w:pPr>
    </w:p>
    <w:p>
      <w:pPr>
        <w:jc w:val="center"/>
        <w:rPr>
          <w:sz w:val="24"/>
          <w:szCs w:val="24"/>
        </w:rPr>
      </w:pPr>
      <w:r>
        <w:rPr>
          <w:rFonts w:hint="eastAsia"/>
          <w:sz w:val="24"/>
          <w:szCs w:val="24"/>
        </w:rPr>
        <w:t>表18.</w:t>
      </w:r>
      <w:r>
        <w:rPr>
          <w:sz w:val="24"/>
          <w:szCs w:val="24"/>
        </w:rPr>
        <w:t xml:space="preserve"> </w:t>
      </w:r>
      <w:r>
        <w:rPr>
          <w:rFonts w:hint="eastAsia"/>
          <w:sz w:val="24"/>
          <w:szCs w:val="24"/>
        </w:rPr>
        <w:t>删除物品用例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用例名称：删除物品</w:t>
            </w:r>
          </w:p>
        </w:tc>
        <w:tc>
          <w:tcPr>
            <w:tcW w:w="4261" w:type="dxa"/>
          </w:tcPr>
          <w:p>
            <w:pPr>
              <w:jc w:val="center"/>
              <w:rPr>
                <w:sz w:val="24"/>
                <w:szCs w:val="24"/>
              </w:rPr>
            </w:pPr>
            <w:r>
              <w:rPr>
                <w:rFonts w:hint="eastAsia"/>
                <w:sz w:val="24"/>
                <w:szCs w:val="24"/>
              </w:rPr>
              <w:t>执行者：普通管理员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18.1 前置条件：普通管理员已进入已发布用户管理界面，选中需要删除的用户，且点击删除按钮。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18.2 后置条件：如果此用例成功，则此删除物品成功。如果执行不成功，系统状态不变。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18.3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1）当普通管理员在用户管理界面选择需要删除的物品后，点击删除按钮，此用例开始。</w:t>
            </w:r>
          </w:p>
        </w:tc>
      </w:tr>
      <w:tr>
        <w:tblPrEx>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4）系统将该物品信息从数据库中删除，此用例结束。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18.4 备选事件流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ind w:firstLine="480" w:firstLineChars="200"/>
              <w:jc w:val="left"/>
              <w:rPr>
                <w:sz w:val="24"/>
                <w:szCs w:val="24"/>
              </w:rPr>
            </w:pPr>
            <w:r>
              <w:rPr>
                <w:rFonts w:hint="eastAsia"/>
                <w:sz w:val="24"/>
                <w:szCs w:val="24"/>
              </w:rPr>
              <w:t>E-1：若普通管理员删除失败，系统将提示修改失败，此用例结束。</w:t>
            </w:r>
          </w:p>
        </w:tc>
      </w:tr>
    </w:tbl>
    <w:p>
      <w:pPr>
        <w:rPr>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rFonts w:hint="eastAsia"/>
          <w:sz w:val="24"/>
          <w:szCs w:val="24"/>
        </w:rPr>
      </w:pPr>
    </w:p>
    <w:p>
      <w:pPr>
        <w:jc w:val="center"/>
        <w:rPr>
          <w:sz w:val="24"/>
          <w:szCs w:val="24"/>
        </w:rPr>
      </w:pPr>
      <w:r>
        <w:rPr>
          <w:rFonts w:hint="eastAsia"/>
          <w:sz w:val="24"/>
          <w:szCs w:val="24"/>
        </w:rPr>
        <w:t>表19.</w:t>
      </w:r>
      <w:r>
        <w:rPr>
          <w:sz w:val="24"/>
          <w:szCs w:val="24"/>
        </w:rPr>
        <w:t xml:space="preserve"> </w:t>
      </w:r>
      <w:r>
        <w:rPr>
          <w:rFonts w:hint="eastAsia"/>
          <w:sz w:val="24"/>
          <w:szCs w:val="24"/>
        </w:rPr>
        <w:t>查询物品用例</w:t>
      </w:r>
    </w:p>
    <w:tbl>
      <w:tblPr>
        <w:tblStyle w:val="16"/>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jc w:val="center"/>
              <w:rPr>
                <w:sz w:val="24"/>
                <w:szCs w:val="24"/>
              </w:rPr>
            </w:pPr>
            <w:r>
              <w:rPr>
                <w:rFonts w:hint="eastAsia"/>
                <w:sz w:val="24"/>
                <w:szCs w:val="24"/>
              </w:rPr>
              <w:t>用例名称：查询物品</w:t>
            </w:r>
          </w:p>
        </w:tc>
        <w:tc>
          <w:tcPr>
            <w:tcW w:w="4261" w:type="dxa"/>
          </w:tcPr>
          <w:p>
            <w:pPr>
              <w:jc w:val="center"/>
              <w:rPr>
                <w:sz w:val="24"/>
                <w:szCs w:val="24"/>
              </w:rPr>
            </w:pPr>
            <w:r>
              <w:rPr>
                <w:rFonts w:hint="eastAsia"/>
                <w:sz w:val="24"/>
                <w:szCs w:val="24"/>
              </w:rPr>
              <w:t>执行者：普通管理员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19.1 前置条件：普通管理员已进入已发布物品管理界面，执行各种操作</w:t>
            </w:r>
            <w:r>
              <w:rPr>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19.2 后置条件：如果此用例成功，返回物品的信息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19.3 主事件流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1）当普通管理员执行物品管理相关操作后，此用例开始。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jc w:val="left"/>
              <w:rPr>
                <w:sz w:val="24"/>
                <w:szCs w:val="24"/>
              </w:rPr>
            </w:pPr>
            <w:r>
              <w:rPr>
                <w:rFonts w:hint="eastAsia"/>
                <w:sz w:val="24"/>
                <w:szCs w:val="24"/>
              </w:rPr>
              <w:t xml:space="preserve">   2）系统返回相应的物品信息，此用例结束。</w:t>
            </w:r>
          </w:p>
        </w:tc>
      </w:tr>
    </w:tbl>
    <w:p>
      <w:pPr>
        <w:pStyle w:val="4"/>
        <w:numPr>
          <w:ilvl w:val="2"/>
          <w:numId w:val="1"/>
        </w:numPr>
        <w:rPr>
          <w:sz w:val="28"/>
          <w:szCs w:val="28"/>
        </w:rPr>
      </w:pPr>
      <w:bookmarkStart w:id="36" w:name="_Toc527552958"/>
      <w:bookmarkStart w:id="37" w:name="_Toc27816"/>
      <w:r>
        <w:rPr>
          <w:rFonts w:hint="eastAsia"/>
          <w:sz w:val="28"/>
          <w:szCs w:val="28"/>
        </w:rPr>
        <w:t>数据模型/对象模型</w:t>
      </w:r>
      <w:bookmarkEnd w:id="36"/>
      <w:bookmarkEnd w:id="37"/>
    </w:p>
    <w:p>
      <w:pPr>
        <w:ind w:firstLine="480" w:firstLineChars="200"/>
        <w:rPr>
          <w:sz w:val="24"/>
          <w:szCs w:val="24"/>
        </w:rPr>
      </w:pPr>
      <w:r>
        <w:rPr>
          <w:rFonts w:hint="eastAsia"/>
          <w:sz w:val="24"/>
          <w:szCs w:val="24"/>
        </w:rPr>
        <w:t>如图9所示，为对象模型类图示例：</w:t>
      </w:r>
    </w:p>
    <w:p>
      <w:pPr>
        <w:jc w:val="center"/>
        <w:rPr>
          <w:sz w:val="24"/>
          <w:szCs w:val="24"/>
        </w:rPr>
      </w:pPr>
      <w:r>
        <w:rPr>
          <w:rFonts w:hint="eastAsia"/>
          <w:sz w:val="24"/>
          <w:szCs w:val="24"/>
        </w:rPr>
        <w:drawing>
          <wp:inline distT="0" distB="0" distL="114300" distR="114300">
            <wp:extent cx="5266690" cy="4990465"/>
            <wp:effectExtent l="0" t="0" r="3810" b="635"/>
            <wp:docPr id="11" name="图片 11" descr="TR1E{IQB[_SPYC(L5L~I5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1E{IQB[_SPYC(L5L~I5R9"/>
                    <pic:cNvPicPr>
                      <a:picLocks noChangeAspect="1"/>
                    </pic:cNvPicPr>
                  </pic:nvPicPr>
                  <pic:blipFill>
                    <a:blip r:embed="rId17"/>
                    <a:stretch>
                      <a:fillRect/>
                    </a:stretch>
                  </pic:blipFill>
                  <pic:spPr>
                    <a:xfrm>
                      <a:off x="0" y="0"/>
                      <a:ext cx="5266690" cy="4990465"/>
                    </a:xfrm>
                    <a:prstGeom prst="rect">
                      <a:avLst/>
                    </a:prstGeom>
                  </pic:spPr>
                </pic:pic>
              </a:graphicData>
            </a:graphic>
          </wp:inline>
        </w:drawing>
      </w:r>
    </w:p>
    <w:p>
      <w:pPr>
        <w:ind w:firstLine="69" w:firstLineChars="29"/>
        <w:jc w:val="center"/>
        <w:rPr>
          <w:sz w:val="24"/>
          <w:szCs w:val="24"/>
        </w:rPr>
      </w:pPr>
      <w:r>
        <w:rPr>
          <w:sz w:val="24"/>
          <w:szCs w:val="24"/>
        </w:rPr>
        <w:t>图</w:t>
      </w:r>
      <w:r>
        <w:rPr>
          <w:rFonts w:hint="eastAsia"/>
          <w:sz w:val="24"/>
          <w:szCs w:val="24"/>
        </w:rPr>
        <w:t>9. 类图示例</w:t>
      </w:r>
    </w:p>
    <w:p>
      <w:pPr>
        <w:jc w:val="center"/>
        <w:rPr>
          <w:sz w:val="24"/>
          <w:szCs w:val="24"/>
        </w:rPr>
      </w:pPr>
    </w:p>
    <w:p>
      <w:pPr>
        <w:jc w:val="center"/>
        <w:rPr>
          <w:sz w:val="24"/>
          <w:szCs w:val="24"/>
        </w:rPr>
      </w:pPr>
    </w:p>
    <w:p>
      <w:pPr>
        <w:jc w:val="center"/>
        <w:rPr>
          <w:sz w:val="24"/>
          <w:szCs w:val="24"/>
        </w:rPr>
      </w:pPr>
    </w:p>
    <w:p>
      <w:pPr>
        <w:jc w:val="center"/>
        <w:rPr>
          <w:sz w:val="24"/>
          <w:szCs w:val="24"/>
        </w:rPr>
      </w:pPr>
    </w:p>
    <w:p>
      <w:pPr>
        <w:jc w:val="both"/>
        <w:rPr>
          <w:sz w:val="24"/>
          <w:szCs w:val="24"/>
        </w:rPr>
      </w:pPr>
    </w:p>
    <w:p>
      <w:pPr>
        <w:jc w:val="center"/>
        <w:rPr>
          <w:sz w:val="24"/>
          <w:szCs w:val="24"/>
        </w:rPr>
      </w:pPr>
      <w:r>
        <w:rPr>
          <w:sz w:val="24"/>
          <w:szCs w:val="24"/>
        </w:rPr>
        <w:t>表</w:t>
      </w:r>
      <w:r>
        <w:rPr>
          <w:rFonts w:hint="eastAsia"/>
          <w:sz w:val="24"/>
          <w:szCs w:val="24"/>
        </w:rPr>
        <w:t>20. 各个类的属性</w:t>
      </w:r>
    </w:p>
    <w:tbl>
      <w:tblPr>
        <w:tblStyle w:val="16"/>
        <w:tblW w:w="8046"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10"/>
        <w:gridCol w:w="56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2410" w:type="dxa"/>
          </w:tcPr>
          <w:p>
            <w:pPr>
              <w:ind w:firstLine="240" w:firstLineChars="100"/>
              <w:jc w:val="center"/>
              <w:rPr>
                <w:sz w:val="24"/>
                <w:szCs w:val="24"/>
              </w:rPr>
            </w:pPr>
            <w:r>
              <w:rPr>
                <w:rFonts w:hint="eastAsia"/>
                <w:sz w:val="24"/>
                <w:szCs w:val="24"/>
              </w:rPr>
              <w:t>类与对象</w:t>
            </w:r>
          </w:p>
        </w:tc>
        <w:tc>
          <w:tcPr>
            <w:tcW w:w="5636" w:type="dxa"/>
          </w:tcPr>
          <w:p>
            <w:pPr>
              <w:ind w:firstLine="240" w:firstLineChars="100"/>
              <w:jc w:val="center"/>
              <w:rPr>
                <w:sz w:val="24"/>
                <w:szCs w:val="24"/>
              </w:rPr>
            </w:pPr>
            <w:r>
              <w:rPr>
                <w:rFonts w:hint="eastAsia"/>
                <w:sz w:val="24"/>
                <w:szCs w:val="24"/>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trPr>
        <w:tc>
          <w:tcPr>
            <w:tcW w:w="2410" w:type="dxa"/>
          </w:tcPr>
          <w:p>
            <w:pPr>
              <w:ind w:firstLine="240" w:firstLineChars="100"/>
              <w:jc w:val="center"/>
              <w:rPr>
                <w:sz w:val="24"/>
                <w:szCs w:val="24"/>
              </w:rPr>
            </w:pPr>
            <w:r>
              <w:rPr>
                <w:sz w:val="24"/>
                <w:szCs w:val="24"/>
              </w:rPr>
              <w:t>u</w:t>
            </w:r>
            <w:r>
              <w:rPr>
                <w:rFonts w:hint="eastAsia"/>
                <w:sz w:val="24"/>
                <w:szCs w:val="24"/>
              </w:rPr>
              <w:t>ser</w:t>
            </w:r>
          </w:p>
          <w:p>
            <w:pPr>
              <w:ind w:firstLine="240" w:firstLineChars="100"/>
              <w:jc w:val="center"/>
              <w:rPr>
                <w:sz w:val="24"/>
                <w:szCs w:val="24"/>
              </w:rPr>
            </w:pPr>
            <w:r>
              <w:rPr>
                <w:rFonts w:hint="eastAsia"/>
                <w:sz w:val="24"/>
                <w:szCs w:val="24"/>
              </w:rPr>
              <w:t>（后台管理员）</w:t>
            </w:r>
          </w:p>
        </w:tc>
        <w:tc>
          <w:tcPr>
            <w:tcW w:w="5636" w:type="dxa"/>
          </w:tcPr>
          <w:p>
            <w:pPr>
              <w:jc w:val="left"/>
              <w:rPr>
                <w:sz w:val="24"/>
                <w:szCs w:val="24"/>
              </w:rPr>
            </w:pPr>
            <w:r>
              <w:rPr>
                <w:rFonts w:hint="eastAsia"/>
                <w:sz w:val="24"/>
                <w:szCs w:val="24"/>
              </w:rPr>
              <w:t>编号I</w:t>
            </w:r>
            <w:r>
              <w:rPr>
                <w:sz w:val="24"/>
                <w:szCs w:val="24"/>
              </w:rPr>
              <w:t>D</w:t>
            </w:r>
            <w:r>
              <w:rPr>
                <w:rFonts w:hint="eastAsia"/>
                <w:sz w:val="24"/>
                <w:szCs w:val="24"/>
              </w:rPr>
              <w:t>，创建时间，更新时间，电子邮箱，头像，手机号码，密码，性别，状态，</w:t>
            </w:r>
            <w:r>
              <w:rPr>
                <w:sz w:val="24"/>
                <w:szCs w:val="24"/>
              </w:rPr>
              <w:t xml:space="preserve"> </w:t>
            </w:r>
            <w:r>
              <w:rPr>
                <w:rFonts w:hint="eastAsia"/>
                <w:sz w:val="24"/>
                <w:szCs w:val="24"/>
              </w:rPr>
              <w:t>账号，角色ID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2410" w:type="dxa"/>
          </w:tcPr>
          <w:p>
            <w:pPr>
              <w:ind w:firstLine="240" w:firstLineChars="100"/>
              <w:jc w:val="center"/>
              <w:rPr>
                <w:sz w:val="24"/>
                <w:szCs w:val="24"/>
              </w:rPr>
            </w:pPr>
            <w:r>
              <w:rPr>
                <w:rFonts w:hint="eastAsia"/>
                <w:sz w:val="24"/>
                <w:szCs w:val="24"/>
              </w:rPr>
              <w:t>student</w:t>
            </w:r>
          </w:p>
          <w:p>
            <w:pPr>
              <w:ind w:firstLine="240" w:firstLineChars="100"/>
              <w:jc w:val="center"/>
              <w:rPr>
                <w:sz w:val="24"/>
                <w:szCs w:val="24"/>
              </w:rPr>
            </w:pPr>
            <w:r>
              <w:rPr>
                <w:rFonts w:hint="eastAsia"/>
                <w:sz w:val="24"/>
                <w:szCs w:val="24"/>
              </w:rPr>
              <w:t>（学生）</w:t>
            </w:r>
          </w:p>
        </w:tc>
        <w:tc>
          <w:tcPr>
            <w:tcW w:w="5636" w:type="dxa"/>
          </w:tcPr>
          <w:p>
            <w:pPr>
              <w:jc w:val="left"/>
              <w:rPr>
                <w:sz w:val="24"/>
                <w:szCs w:val="24"/>
              </w:rPr>
            </w:pPr>
            <w:r>
              <w:rPr>
                <w:rFonts w:hint="eastAsia"/>
                <w:sz w:val="24"/>
                <w:szCs w:val="24"/>
              </w:rPr>
              <w:t>编号I</w:t>
            </w:r>
            <w:r>
              <w:rPr>
                <w:sz w:val="24"/>
                <w:szCs w:val="24"/>
              </w:rPr>
              <w:t>D</w:t>
            </w:r>
            <w:r>
              <w:rPr>
                <w:rFonts w:hint="eastAsia"/>
                <w:sz w:val="24"/>
                <w:szCs w:val="24"/>
              </w:rPr>
              <w:t>，创建时间，更新时间，学院，年级，头像，手机，昵称，密码，Q</w:t>
            </w:r>
            <w:r>
              <w:rPr>
                <w:sz w:val="24"/>
                <w:szCs w:val="24"/>
              </w:rPr>
              <w:t>Q</w:t>
            </w:r>
            <w:r>
              <w:rPr>
                <w:rFonts w:hint="eastAsia"/>
                <w:sz w:val="24"/>
                <w:szCs w:val="24"/>
              </w:rPr>
              <w:t>号码，学校，账号，状态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trPr>
        <w:tc>
          <w:tcPr>
            <w:tcW w:w="2410" w:type="dxa"/>
          </w:tcPr>
          <w:p>
            <w:pPr>
              <w:ind w:firstLine="240" w:firstLineChars="100"/>
              <w:jc w:val="center"/>
              <w:rPr>
                <w:sz w:val="24"/>
                <w:szCs w:val="24"/>
              </w:rPr>
            </w:pPr>
            <w:r>
              <w:rPr>
                <w:sz w:val="24"/>
                <w:szCs w:val="24"/>
              </w:rPr>
              <w:t>r</w:t>
            </w:r>
            <w:r>
              <w:rPr>
                <w:rFonts w:hint="eastAsia"/>
                <w:sz w:val="24"/>
                <w:szCs w:val="24"/>
              </w:rPr>
              <w:t>ole</w:t>
            </w:r>
          </w:p>
          <w:p>
            <w:pPr>
              <w:ind w:firstLine="240" w:firstLineChars="100"/>
              <w:jc w:val="center"/>
              <w:rPr>
                <w:sz w:val="24"/>
                <w:szCs w:val="24"/>
              </w:rPr>
            </w:pPr>
            <w:r>
              <w:rPr>
                <w:rFonts w:hint="eastAsia"/>
                <w:sz w:val="24"/>
                <w:szCs w:val="24"/>
              </w:rPr>
              <w:t>（角色）</w:t>
            </w:r>
          </w:p>
        </w:tc>
        <w:tc>
          <w:tcPr>
            <w:tcW w:w="5636" w:type="dxa"/>
          </w:tcPr>
          <w:p>
            <w:pPr>
              <w:jc w:val="left"/>
              <w:rPr>
                <w:sz w:val="24"/>
                <w:szCs w:val="24"/>
              </w:rPr>
            </w:pPr>
            <w:r>
              <w:rPr>
                <w:rFonts w:hint="eastAsia"/>
                <w:sz w:val="24"/>
                <w:szCs w:val="24"/>
              </w:rPr>
              <w:t>编号I</w:t>
            </w:r>
            <w:r>
              <w:rPr>
                <w:sz w:val="24"/>
                <w:szCs w:val="24"/>
              </w:rPr>
              <w:t>D</w:t>
            </w:r>
            <w:r>
              <w:rPr>
                <w:rFonts w:hint="eastAsia"/>
                <w:sz w:val="24"/>
                <w:szCs w:val="24"/>
              </w:rPr>
              <w:t>，创建时间，更新时间，角色名称，备注，状态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2410" w:type="dxa"/>
          </w:tcPr>
          <w:p>
            <w:pPr>
              <w:jc w:val="center"/>
              <w:rPr>
                <w:sz w:val="24"/>
                <w:szCs w:val="24"/>
              </w:rPr>
            </w:pPr>
            <w:r>
              <w:rPr>
                <w:sz w:val="24"/>
                <w:szCs w:val="24"/>
              </w:rPr>
              <w:t>operater_log</w:t>
            </w:r>
          </w:p>
          <w:p>
            <w:pPr>
              <w:jc w:val="center"/>
              <w:rPr>
                <w:sz w:val="24"/>
                <w:szCs w:val="24"/>
              </w:rPr>
            </w:pPr>
            <w:r>
              <w:rPr>
                <w:rFonts w:hint="eastAsia"/>
                <w:sz w:val="24"/>
                <w:szCs w:val="24"/>
              </w:rPr>
              <w:t>（操作日志）</w:t>
            </w:r>
          </w:p>
        </w:tc>
        <w:tc>
          <w:tcPr>
            <w:tcW w:w="5636" w:type="dxa"/>
          </w:tcPr>
          <w:p>
            <w:pPr>
              <w:jc w:val="left"/>
              <w:rPr>
                <w:sz w:val="24"/>
                <w:szCs w:val="24"/>
              </w:rPr>
            </w:pPr>
            <w:r>
              <w:rPr>
                <w:rFonts w:hint="eastAsia"/>
                <w:sz w:val="24"/>
                <w:szCs w:val="24"/>
              </w:rPr>
              <w:t>编号I</w:t>
            </w:r>
            <w:r>
              <w:rPr>
                <w:sz w:val="24"/>
                <w:szCs w:val="24"/>
              </w:rPr>
              <w:t>D</w:t>
            </w:r>
            <w:r>
              <w:rPr>
                <w:rFonts w:hint="eastAsia"/>
                <w:sz w:val="24"/>
                <w:szCs w:val="24"/>
              </w:rPr>
              <w:t>，创建时间，更新时间，操作日志内容，操作者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2410" w:type="dxa"/>
          </w:tcPr>
          <w:p>
            <w:pPr>
              <w:ind w:firstLine="240" w:firstLineChars="100"/>
              <w:jc w:val="center"/>
              <w:rPr>
                <w:sz w:val="24"/>
                <w:szCs w:val="24"/>
              </w:rPr>
            </w:pPr>
            <w:r>
              <w:rPr>
                <w:sz w:val="24"/>
                <w:szCs w:val="24"/>
              </w:rPr>
              <w:t>menu</w:t>
            </w:r>
          </w:p>
          <w:p>
            <w:pPr>
              <w:ind w:firstLine="240" w:firstLineChars="100"/>
              <w:jc w:val="center"/>
              <w:rPr>
                <w:sz w:val="24"/>
                <w:szCs w:val="24"/>
              </w:rPr>
            </w:pPr>
            <w:r>
              <w:rPr>
                <w:rFonts w:hint="eastAsia"/>
                <w:sz w:val="24"/>
                <w:szCs w:val="24"/>
              </w:rPr>
              <w:t>（菜单）</w:t>
            </w:r>
          </w:p>
        </w:tc>
        <w:tc>
          <w:tcPr>
            <w:tcW w:w="5636" w:type="dxa"/>
          </w:tcPr>
          <w:p>
            <w:pPr>
              <w:jc w:val="left"/>
              <w:rPr>
                <w:sz w:val="24"/>
                <w:szCs w:val="24"/>
              </w:rPr>
            </w:pPr>
            <w:r>
              <w:rPr>
                <w:rFonts w:hint="eastAsia"/>
                <w:sz w:val="24"/>
                <w:szCs w:val="24"/>
              </w:rPr>
              <w:t>编号I</w:t>
            </w:r>
            <w:r>
              <w:rPr>
                <w:sz w:val="24"/>
                <w:szCs w:val="24"/>
              </w:rPr>
              <w:t>D</w:t>
            </w:r>
            <w:r>
              <w:rPr>
                <w:rFonts w:hint="eastAsia"/>
                <w:sz w:val="24"/>
                <w:szCs w:val="24"/>
              </w:rPr>
              <w:t>，创建时间，更新时间，图标，是否为按钮，是否显示，菜单名称，排序，方法地址url，父类菜单I</w:t>
            </w:r>
            <w:r>
              <w:rPr>
                <w:sz w:val="24"/>
                <w:szCs w:val="24"/>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2410" w:type="dxa"/>
          </w:tcPr>
          <w:p>
            <w:pPr>
              <w:ind w:firstLine="240" w:firstLineChars="100"/>
              <w:jc w:val="center"/>
              <w:rPr>
                <w:sz w:val="24"/>
                <w:szCs w:val="24"/>
              </w:rPr>
            </w:pPr>
            <w:r>
              <w:rPr>
                <w:rFonts w:hint="eastAsia"/>
                <w:sz w:val="24"/>
                <w:szCs w:val="24"/>
              </w:rPr>
              <w:t>goods_</w:t>
            </w:r>
            <w:r>
              <w:rPr>
                <w:sz w:val="24"/>
                <w:szCs w:val="24"/>
              </w:rPr>
              <w:t>category</w:t>
            </w:r>
          </w:p>
          <w:p>
            <w:pPr>
              <w:ind w:firstLine="240" w:firstLineChars="100"/>
              <w:jc w:val="center"/>
              <w:rPr>
                <w:sz w:val="24"/>
                <w:szCs w:val="24"/>
              </w:rPr>
            </w:pPr>
            <w:r>
              <w:rPr>
                <w:rFonts w:hint="eastAsia"/>
                <w:sz w:val="24"/>
                <w:szCs w:val="24"/>
              </w:rPr>
              <w:t>（商品分类）</w:t>
            </w:r>
          </w:p>
        </w:tc>
        <w:tc>
          <w:tcPr>
            <w:tcW w:w="5636" w:type="dxa"/>
          </w:tcPr>
          <w:p>
            <w:pPr>
              <w:jc w:val="left"/>
              <w:rPr>
                <w:sz w:val="24"/>
                <w:szCs w:val="24"/>
              </w:rPr>
            </w:pPr>
            <w:r>
              <w:rPr>
                <w:rFonts w:hint="eastAsia"/>
                <w:sz w:val="24"/>
                <w:szCs w:val="24"/>
              </w:rPr>
              <w:t>编号I</w:t>
            </w:r>
            <w:r>
              <w:rPr>
                <w:sz w:val="24"/>
                <w:szCs w:val="24"/>
              </w:rPr>
              <w:t>D</w:t>
            </w:r>
            <w:r>
              <w:rPr>
                <w:rFonts w:hint="eastAsia"/>
                <w:sz w:val="24"/>
                <w:szCs w:val="24"/>
              </w:rPr>
              <w:t>，创建时间，更新时间，图标，分类名称，排序，父类商品分类I</w:t>
            </w:r>
            <w:r>
              <w:rPr>
                <w:sz w:val="24"/>
                <w:szCs w:val="24"/>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2410" w:type="dxa"/>
          </w:tcPr>
          <w:p>
            <w:pPr>
              <w:ind w:firstLine="240" w:firstLineChars="100"/>
              <w:jc w:val="center"/>
              <w:rPr>
                <w:sz w:val="24"/>
                <w:szCs w:val="24"/>
              </w:rPr>
            </w:pPr>
            <w:r>
              <w:rPr>
                <w:sz w:val="24"/>
                <w:szCs w:val="24"/>
              </w:rPr>
              <w:t>g</w:t>
            </w:r>
            <w:r>
              <w:rPr>
                <w:rFonts w:hint="eastAsia"/>
                <w:sz w:val="24"/>
                <w:szCs w:val="24"/>
              </w:rPr>
              <w:t>oods</w:t>
            </w:r>
          </w:p>
          <w:p>
            <w:pPr>
              <w:ind w:firstLine="240" w:firstLineChars="100"/>
              <w:jc w:val="center"/>
              <w:rPr>
                <w:sz w:val="24"/>
                <w:szCs w:val="24"/>
              </w:rPr>
            </w:pPr>
            <w:r>
              <w:rPr>
                <w:rFonts w:hint="eastAsia"/>
                <w:sz w:val="24"/>
                <w:szCs w:val="24"/>
              </w:rPr>
              <w:t>（商品）</w:t>
            </w:r>
          </w:p>
        </w:tc>
        <w:tc>
          <w:tcPr>
            <w:tcW w:w="5636" w:type="dxa"/>
          </w:tcPr>
          <w:p>
            <w:pPr>
              <w:jc w:val="left"/>
              <w:rPr>
                <w:sz w:val="24"/>
                <w:szCs w:val="24"/>
              </w:rPr>
            </w:pPr>
            <w:r>
              <w:rPr>
                <w:rFonts w:hint="eastAsia"/>
                <w:sz w:val="24"/>
                <w:szCs w:val="24"/>
              </w:rPr>
              <w:t>编号</w:t>
            </w:r>
            <w:r>
              <w:rPr>
                <w:sz w:val="24"/>
                <w:szCs w:val="24"/>
              </w:rPr>
              <w:t>ID</w:t>
            </w:r>
            <w:r>
              <w:rPr>
                <w:rFonts w:hint="eastAsia"/>
                <w:sz w:val="24"/>
                <w:szCs w:val="24"/>
              </w:rPr>
              <w:t>，创建时间，更新时间，购入价格，商品内容，标志，商品名称，商品照片，是否被推荐，售出价格，状态，商品分类</w:t>
            </w:r>
            <w:r>
              <w:rPr>
                <w:sz w:val="24"/>
                <w:szCs w:val="24"/>
              </w:rPr>
              <w:t>ID</w:t>
            </w:r>
            <w:r>
              <w:rPr>
                <w:rFonts w:hint="eastAsia"/>
                <w:sz w:val="24"/>
                <w:szCs w:val="24"/>
              </w:rPr>
              <w:t>，学生编号I</w:t>
            </w:r>
            <w:r>
              <w:rPr>
                <w:sz w:val="24"/>
                <w:szCs w:val="24"/>
              </w:rPr>
              <w:t>D</w:t>
            </w:r>
            <w:r>
              <w:rPr>
                <w:rFonts w:hint="eastAsia"/>
                <w:sz w:val="24"/>
                <w:szCs w:val="24"/>
              </w:rPr>
              <w:t>，被查看的次数</w:t>
            </w:r>
          </w:p>
        </w:tc>
      </w:tr>
    </w:tbl>
    <w:p>
      <w:pPr>
        <w:widowControl/>
        <w:jc w:val="left"/>
        <w:rPr>
          <w:sz w:val="24"/>
          <w:szCs w:val="24"/>
        </w:rPr>
      </w:pPr>
    </w:p>
    <w:p>
      <w:pPr>
        <w:jc w:val="center"/>
        <w:rPr>
          <w:sz w:val="24"/>
          <w:szCs w:val="24"/>
        </w:rPr>
      </w:pPr>
      <w:r>
        <w:rPr>
          <w:sz w:val="24"/>
          <w:szCs w:val="24"/>
        </w:rPr>
        <w:t>表2</w:t>
      </w:r>
      <w:r>
        <w:rPr>
          <w:rFonts w:hint="eastAsia"/>
          <w:sz w:val="24"/>
          <w:szCs w:val="24"/>
        </w:rPr>
        <w:t>1. 各个类的服务</w:t>
      </w:r>
    </w:p>
    <w:tbl>
      <w:tblPr>
        <w:tblStyle w:val="16"/>
        <w:tblW w:w="8046"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6"/>
        <w:gridCol w:w="59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2126" w:type="dxa"/>
          </w:tcPr>
          <w:p>
            <w:pPr>
              <w:ind w:firstLine="240" w:firstLineChars="100"/>
              <w:jc w:val="center"/>
              <w:rPr>
                <w:sz w:val="24"/>
                <w:szCs w:val="24"/>
              </w:rPr>
            </w:pPr>
            <w:r>
              <w:rPr>
                <w:rFonts w:hint="eastAsia"/>
                <w:sz w:val="24"/>
                <w:szCs w:val="24"/>
              </w:rPr>
              <w:t>类与对象</w:t>
            </w:r>
          </w:p>
        </w:tc>
        <w:tc>
          <w:tcPr>
            <w:tcW w:w="5920" w:type="dxa"/>
          </w:tcPr>
          <w:p>
            <w:pPr>
              <w:ind w:firstLine="240" w:firstLineChars="100"/>
              <w:jc w:val="center"/>
              <w:rPr>
                <w:sz w:val="24"/>
                <w:szCs w:val="24"/>
              </w:rPr>
            </w:pPr>
            <w:r>
              <w:rPr>
                <w:rFonts w:hint="eastAsia"/>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trPr>
        <w:tc>
          <w:tcPr>
            <w:tcW w:w="2126" w:type="dxa"/>
          </w:tcPr>
          <w:p>
            <w:pPr>
              <w:ind w:firstLine="240" w:firstLineChars="100"/>
              <w:jc w:val="center"/>
              <w:rPr>
                <w:sz w:val="24"/>
                <w:szCs w:val="24"/>
              </w:rPr>
            </w:pPr>
            <w:r>
              <w:rPr>
                <w:sz w:val="24"/>
                <w:szCs w:val="24"/>
              </w:rPr>
              <w:t>u</w:t>
            </w:r>
            <w:r>
              <w:rPr>
                <w:rFonts w:hint="eastAsia"/>
                <w:sz w:val="24"/>
                <w:szCs w:val="24"/>
              </w:rPr>
              <w:t>ser</w:t>
            </w:r>
          </w:p>
          <w:p>
            <w:pPr>
              <w:ind w:firstLine="240" w:firstLineChars="100"/>
              <w:jc w:val="center"/>
              <w:rPr>
                <w:sz w:val="24"/>
                <w:szCs w:val="24"/>
              </w:rPr>
            </w:pPr>
            <w:r>
              <w:rPr>
                <w:rFonts w:hint="eastAsia"/>
                <w:sz w:val="24"/>
                <w:szCs w:val="24"/>
              </w:rPr>
              <w:t>（后台管理员）</w:t>
            </w:r>
          </w:p>
        </w:tc>
        <w:tc>
          <w:tcPr>
            <w:tcW w:w="5920" w:type="dxa"/>
          </w:tcPr>
          <w:p>
            <w:pPr>
              <w:jc w:val="left"/>
              <w:rPr>
                <w:sz w:val="24"/>
                <w:szCs w:val="24"/>
              </w:rPr>
            </w:pPr>
            <w:r>
              <w:rPr>
                <w:rFonts w:hint="eastAsia"/>
                <w:sz w:val="24"/>
                <w:szCs w:val="24"/>
              </w:rPr>
              <w:t>鉴别管理员身份，使具有超级管理员和部分权限的管理员执行其拥有的功能。可以对菜单，角色，用户，日志，分类，物品，物品，学生进行管理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2126" w:type="dxa"/>
          </w:tcPr>
          <w:p>
            <w:pPr>
              <w:ind w:firstLine="240" w:firstLineChars="100"/>
              <w:jc w:val="center"/>
              <w:rPr>
                <w:sz w:val="24"/>
                <w:szCs w:val="24"/>
              </w:rPr>
            </w:pPr>
            <w:r>
              <w:rPr>
                <w:rFonts w:hint="eastAsia"/>
                <w:sz w:val="24"/>
                <w:szCs w:val="24"/>
              </w:rPr>
              <w:t>student</w:t>
            </w:r>
          </w:p>
          <w:p>
            <w:pPr>
              <w:ind w:firstLine="240" w:firstLineChars="100"/>
              <w:jc w:val="center"/>
              <w:rPr>
                <w:sz w:val="24"/>
                <w:szCs w:val="24"/>
              </w:rPr>
            </w:pPr>
            <w:r>
              <w:rPr>
                <w:rFonts w:hint="eastAsia"/>
                <w:sz w:val="24"/>
                <w:szCs w:val="24"/>
              </w:rPr>
              <w:t>（学生）</w:t>
            </w:r>
          </w:p>
        </w:tc>
        <w:tc>
          <w:tcPr>
            <w:tcW w:w="5920" w:type="dxa"/>
          </w:tcPr>
          <w:p>
            <w:pPr>
              <w:jc w:val="left"/>
              <w:rPr>
                <w:sz w:val="24"/>
                <w:szCs w:val="24"/>
              </w:rPr>
            </w:pPr>
            <w:r>
              <w:rPr>
                <w:rFonts w:hint="eastAsia"/>
                <w:sz w:val="24"/>
                <w:szCs w:val="24"/>
              </w:rPr>
              <w:t>游客注册之后成为的角色，拥有一些高级功能，可以修改个人信息方便买家购买，商品详情页面买家点击购买弹出卖家的联系方式。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7" w:hRule="atLeast"/>
        </w:trPr>
        <w:tc>
          <w:tcPr>
            <w:tcW w:w="2126" w:type="dxa"/>
          </w:tcPr>
          <w:p>
            <w:pPr>
              <w:ind w:firstLine="240" w:firstLineChars="100"/>
              <w:jc w:val="center"/>
              <w:rPr>
                <w:sz w:val="24"/>
                <w:szCs w:val="24"/>
              </w:rPr>
            </w:pPr>
            <w:r>
              <w:rPr>
                <w:sz w:val="24"/>
                <w:szCs w:val="24"/>
              </w:rPr>
              <w:t>r</w:t>
            </w:r>
            <w:r>
              <w:rPr>
                <w:rFonts w:hint="eastAsia"/>
                <w:sz w:val="24"/>
                <w:szCs w:val="24"/>
              </w:rPr>
              <w:t>ole</w:t>
            </w:r>
          </w:p>
          <w:p>
            <w:pPr>
              <w:ind w:firstLine="240" w:firstLineChars="100"/>
              <w:jc w:val="center"/>
              <w:rPr>
                <w:sz w:val="24"/>
                <w:szCs w:val="24"/>
              </w:rPr>
            </w:pPr>
            <w:r>
              <w:rPr>
                <w:rFonts w:hint="eastAsia"/>
                <w:sz w:val="24"/>
                <w:szCs w:val="24"/>
              </w:rPr>
              <w:t>（角色）</w:t>
            </w:r>
          </w:p>
        </w:tc>
        <w:tc>
          <w:tcPr>
            <w:tcW w:w="5920" w:type="dxa"/>
          </w:tcPr>
          <w:p>
            <w:pPr>
              <w:jc w:val="left"/>
              <w:rPr>
                <w:sz w:val="24"/>
                <w:szCs w:val="24"/>
              </w:rPr>
            </w:pPr>
            <w:r>
              <w:rPr>
                <w:rFonts w:hint="eastAsia"/>
                <w:sz w:val="24"/>
                <w:szCs w:val="24"/>
              </w:rPr>
              <w:t>便于超级管理员和具有角色管理权限的管理员进行权限的分配和决定角色是否可以正常使用。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2126" w:type="dxa"/>
          </w:tcPr>
          <w:p>
            <w:pPr>
              <w:jc w:val="center"/>
              <w:rPr>
                <w:sz w:val="24"/>
                <w:szCs w:val="24"/>
              </w:rPr>
            </w:pPr>
            <w:r>
              <w:rPr>
                <w:sz w:val="24"/>
                <w:szCs w:val="24"/>
              </w:rPr>
              <w:t xml:space="preserve"> operater_log</w:t>
            </w:r>
          </w:p>
          <w:p>
            <w:pPr>
              <w:ind w:firstLine="240" w:firstLineChars="100"/>
              <w:jc w:val="left"/>
              <w:rPr>
                <w:sz w:val="24"/>
                <w:szCs w:val="24"/>
              </w:rPr>
            </w:pPr>
            <w:r>
              <w:rPr>
                <w:rFonts w:hint="eastAsia"/>
                <w:sz w:val="24"/>
                <w:szCs w:val="24"/>
              </w:rPr>
              <w:t>（操作日志）</w:t>
            </w:r>
          </w:p>
        </w:tc>
        <w:tc>
          <w:tcPr>
            <w:tcW w:w="5920" w:type="dxa"/>
          </w:tcPr>
          <w:p>
            <w:pPr>
              <w:jc w:val="left"/>
              <w:rPr>
                <w:sz w:val="24"/>
                <w:szCs w:val="24"/>
              </w:rPr>
            </w:pPr>
            <w:r>
              <w:rPr>
                <w:rFonts w:hint="eastAsia"/>
                <w:sz w:val="24"/>
                <w:szCs w:val="24"/>
              </w:rPr>
              <w:t>记录后台管理员的操作，方便记录的查找。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2126" w:type="dxa"/>
          </w:tcPr>
          <w:p>
            <w:pPr>
              <w:ind w:firstLine="720" w:firstLineChars="300"/>
              <w:rPr>
                <w:sz w:val="24"/>
                <w:szCs w:val="24"/>
              </w:rPr>
            </w:pPr>
            <w:r>
              <w:rPr>
                <w:sz w:val="24"/>
                <w:szCs w:val="24"/>
              </w:rPr>
              <w:t>menu</w:t>
            </w:r>
          </w:p>
          <w:p>
            <w:pPr>
              <w:ind w:firstLine="480" w:firstLineChars="200"/>
              <w:jc w:val="left"/>
              <w:rPr>
                <w:sz w:val="24"/>
                <w:szCs w:val="24"/>
              </w:rPr>
            </w:pPr>
            <w:r>
              <w:rPr>
                <w:rFonts w:hint="eastAsia"/>
                <w:sz w:val="24"/>
                <w:szCs w:val="24"/>
              </w:rPr>
              <w:t>（菜单）</w:t>
            </w:r>
          </w:p>
        </w:tc>
        <w:tc>
          <w:tcPr>
            <w:tcW w:w="5920" w:type="dxa"/>
          </w:tcPr>
          <w:p>
            <w:pPr>
              <w:jc w:val="left"/>
              <w:rPr>
                <w:sz w:val="24"/>
                <w:szCs w:val="24"/>
              </w:rPr>
            </w:pPr>
            <w:r>
              <w:rPr>
                <w:rFonts w:hint="eastAsia"/>
                <w:sz w:val="24"/>
                <w:szCs w:val="24"/>
              </w:rPr>
              <w:t>分为三级菜单，存放每次操作的url和对应的操作，之后进行遍历。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2126" w:type="dxa"/>
          </w:tcPr>
          <w:p>
            <w:pPr>
              <w:ind w:firstLine="240" w:firstLineChars="100"/>
              <w:jc w:val="center"/>
              <w:rPr>
                <w:sz w:val="24"/>
                <w:szCs w:val="24"/>
              </w:rPr>
            </w:pPr>
            <w:r>
              <w:rPr>
                <w:rFonts w:hint="eastAsia"/>
                <w:sz w:val="24"/>
                <w:szCs w:val="24"/>
              </w:rPr>
              <w:t>goods_</w:t>
            </w:r>
            <w:r>
              <w:rPr>
                <w:sz w:val="24"/>
                <w:szCs w:val="24"/>
              </w:rPr>
              <w:t>category</w:t>
            </w:r>
          </w:p>
          <w:p>
            <w:pPr>
              <w:ind w:firstLine="240" w:firstLineChars="100"/>
              <w:rPr>
                <w:sz w:val="24"/>
                <w:szCs w:val="24"/>
              </w:rPr>
            </w:pPr>
            <w:r>
              <w:rPr>
                <w:rFonts w:hint="eastAsia"/>
                <w:sz w:val="24"/>
                <w:szCs w:val="24"/>
              </w:rPr>
              <w:t>（商品分类）</w:t>
            </w:r>
          </w:p>
        </w:tc>
        <w:tc>
          <w:tcPr>
            <w:tcW w:w="5920" w:type="dxa"/>
          </w:tcPr>
          <w:p>
            <w:pPr>
              <w:jc w:val="left"/>
              <w:rPr>
                <w:sz w:val="24"/>
                <w:szCs w:val="24"/>
              </w:rPr>
            </w:pPr>
            <w:r>
              <w:rPr>
                <w:rFonts w:hint="eastAsia"/>
                <w:sz w:val="24"/>
                <w:szCs w:val="24"/>
              </w:rPr>
              <w:t>前台商品展示的分类，便于超级管理员和具有分类管理权限的管理员进行增删改查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4" w:hRule="atLeast"/>
        </w:trPr>
        <w:tc>
          <w:tcPr>
            <w:tcW w:w="2126" w:type="dxa"/>
          </w:tcPr>
          <w:p>
            <w:pPr>
              <w:ind w:firstLine="240" w:firstLineChars="100"/>
              <w:jc w:val="center"/>
              <w:rPr>
                <w:sz w:val="24"/>
                <w:szCs w:val="24"/>
              </w:rPr>
            </w:pPr>
            <w:r>
              <w:rPr>
                <w:sz w:val="24"/>
                <w:szCs w:val="24"/>
              </w:rPr>
              <w:t>g</w:t>
            </w:r>
            <w:r>
              <w:rPr>
                <w:rFonts w:hint="eastAsia"/>
                <w:sz w:val="24"/>
                <w:szCs w:val="24"/>
              </w:rPr>
              <w:t>oods</w:t>
            </w:r>
          </w:p>
          <w:p>
            <w:pPr>
              <w:ind w:firstLine="240" w:firstLineChars="100"/>
              <w:jc w:val="center"/>
              <w:rPr>
                <w:sz w:val="24"/>
                <w:szCs w:val="24"/>
              </w:rPr>
            </w:pPr>
            <w:r>
              <w:rPr>
                <w:rFonts w:hint="eastAsia"/>
                <w:sz w:val="24"/>
                <w:szCs w:val="24"/>
              </w:rPr>
              <w:t>（商品）</w:t>
            </w:r>
          </w:p>
        </w:tc>
        <w:tc>
          <w:tcPr>
            <w:tcW w:w="5920" w:type="dxa"/>
          </w:tcPr>
          <w:p>
            <w:pPr>
              <w:jc w:val="left"/>
              <w:rPr>
                <w:sz w:val="24"/>
                <w:szCs w:val="24"/>
              </w:rPr>
            </w:pPr>
            <w:r>
              <w:rPr>
                <w:rFonts w:hint="eastAsia"/>
                <w:sz w:val="24"/>
                <w:szCs w:val="24"/>
              </w:rPr>
              <w:t>用户发布的商品所需的属性，完善商品的信息便于买家购买。</w:t>
            </w:r>
          </w:p>
        </w:tc>
      </w:tr>
    </w:tbl>
    <w:p>
      <w:pPr>
        <w:rPr>
          <w:sz w:val="24"/>
          <w:szCs w:val="24"/>
        </w:rPr>
      </w:pPr>
    </w:p>
    <w:p>
      <w:pPr>
        <w:pStyle w:val="4"/>
        <w:numPr>
          <w:ilvl w:val="2"/>
          <w:numId w:val="1"/>
        </w:numPr>
      </w:pPr>
      <w:bookmarkStart w:id="38" w:name="_Toc527552959"/>
      <w:bookmarkStart w:id="39" w:name="_Toc28952"/>
      <w:r>
        <w:rPr>
          <w:rFonts w:hint="eastAsia"/>
          <w:sz w:val="28"/>
          <w:szCs w:val="28"/>
        </w:rPr>
        <w:t>动态模型</w:t>
      </w:r>
      <w:bookmarkEnd w:id="38"/>
      <w:bookmarkEnd w:id="39"/>
    </w:p>
    <w:p>
      <w:pPr>
        <w:numPr>
          <w:ilvl w:val="0"/>
          <w:numId w:val="7"/>
        </w:numPr>
        <w:ind w:firstLine="480" w:firstLineChars="200"/>
        <w:rPr>
          <w:sz w:val="24"/>
          <w:szCs w:val="24"/>
        </w:rPr>
      </w:pPr>
      <w:r>
        <w:rPr>
          <w:rFonts w:hint="eastAsia"/>
          <w:sz w:val="24"/>
          <w:szCs w:val="24"/>
        </w:rPr>
        <w:t>顺序图</w:t>
      </w:r>
    </w:p>
    <w:p>
      <w:pPr>
        <w:ind w:firstLine="480" w:firstLineChars="200"/>
        <w:rPr>
          <w:sz w:val="24"/>
          <w:szCs w:val="24"/>
        </w:rPr>
      </w:pPr>
      <w:r>
        <w:rPr>
          <w:rFonts w:hint="eastAsia"/>
          <w:sz w:val="24"/>
          <w:szCs w:val="24"/>
        </w:rPr>
        <w:t>（1）游客模块：</w:t>
      </w:r>
    </w:p>
    <w:p>
      <w:pPr>
        <w:ind w:firstLine="480" w:firstLineChars="200"/>
        <w:rPr>
          <w:sz w:val="24"/>
          <w:szCs w:val="24"/>
        </w:rPr>
      </w:pPr>
      <w:r>
        <w:rPr>
          <w:rFonts w:hint="eastAsia"/>
          <w:sz w:val="24"/>
          <w:szCs w:val="24"/>
        </w:rPr>
        <w:t>如图10所示，游客可以选择在进入主页后就登录，此时跳转进入注册页面，游客注册后提示注册成功并返回登录界面。此后游客登录成为学生用户，可以执行学生用户全部功能；</w:t>
      </w:r>
    </w:p>
    <w:p>
      <w:pPr>
        <w:ind w:firstLine="480" w:firstLineChars="200"/>
        <w:rPr>
          <w:sz w:val="24"/>
          <w:szCs w:val="24"/>
        </w:rPr>
      </w:pPr>
      <w:r>
        <w:rPr>
          <w:rFonts w:hint="eastAsia"/>
          <w:sz w:val="24"/>
          <w:szCs w:val="24"/>
        </w:rPr>
        <w:t>如图11所示，游客也可以选择直接浏览商品，并可以浏览子分类下商品以及查看详细商品信息。当游客选择购买联系卖家时，系统检测其未登录，则提醒登录并跳转时登录页面，游客须进行登录/注册后方可进行购买等操作。</w:t>
      </w:r>
    </w:p>
    <w:p>
      <w:pPr>
        <w:jc w:val="center"/>
        <w:rPr>
          <w:sz w:val="24"/>
          <w:szCs w:val="24"/>
        </w:rPr>
      </w:pPr>
      <w:r>
        <w:rPr>
          <w:rFonts w:hint="eastAsia"/>
          <w:sz w:val="24"/>
          <w:szCs w:val="24"/>
        </w:rPr>
        <w:drawing>
          <wp:inline distT="0" distB="0" distL="114300" distR="114300">
            <wp:extent cx="4213225" cy="2977515"/>
            <wp:effectExtent l="0" t="0" r="3175" b="6985"/>
            <wp:docPr id="20" name="图片 20" descr="游客注册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客注册 (1)"/>
                    <pic:cNvPicPr>
                      <a:picLocks noChangeAspect="1"/>
                    </pic:cNvPicPr>
                  </pic:nvPicPr>
                  <pic:blipFill>
                    <a:blip r:embed="rId18"/>
                    <a:srcRect b="48284"/>
                    <a:stretch>
                      <a:fillRect/>
                    </a:stretch>
                  </pic:blipFill>
                  <pic:spPr>
                    <a:xfrm>
                      <a:off x="0" y="0"/>
                      <a:ext cx="4213225" cy="2977515"/>
                    </a:xfrm>
                    <a:prstGeom prst="rect">
                      <a:avLst/>
                    </a:prstGeom>
                  </pic:spPr>
                </pic:pic>
              </a:graphicData>
            </a:graphic>
          </wp:inline>
        </w:drawing>
      </w:r>
    </w:p>
    <w:p>
      <w:pPr>
        <w:jc w:val="center"/>
        <w:rPr>
          <w:sz w:val="24"/>
          <w:szCs w:val="24"/>
        </w:rPr>
      </w:pPr>
      <w:r>
        <w:rPr>
          <w:rFonts w:hint="eastAsia"/>
          <w:sz w:val="24"/>
          <w:szCs w:val="24"/>
        </w:rPr>
        <w:t>图10.</w:t>
      </w:r>
      <w:r>
        <w:rPr>
          <w:sz w:val="24"/>
          <w:szCs w:val="24"/>
        </w:rPr>
        <w:t xml:space="preserve"> </w:t>
      </w:r>
      <w:r>
        <w:rPr>
          <w:rFonts w:hint="eastAsia"/>
          <w:sz w:val="24"/>
          <w:szCs w:val="24"/>
        </w:rPr>
        <w:t>游客模块注册登录顺序图</w:t>
      </w:r>
    </w:p>
    <w:p>
      <w:pPr>
        <w:jc w:val="center"/>
        <w:rPr>
          <w:sz w:val="24"/>
          <w:szCs w:val="24"/>
        </w:rPr>
      </w:pPr>
      <w:r>
        <w:rPr>
          <w:rFonts w:hint="eastAsia"/>
          <w:sz w:val="24"/>
          <w:szCs w:val="24"/>
        </w:rPr>
        <w:drawing>
          <wp:inline distT="0" distB="0" distL="114300" distR="114300">
            <wp:extent cx="5273040" cy="2823845"/>
            <wp:effectExtent l="0" t="0" r="10160" b="8255"/>
            <wp:docPr id="24" name="图片 24" descr="游客浏览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游客浏览 (2)"/>
                    <pic:cNvPicPr>
                      <a:picLocks noChangeAspect="1"/>
                    </pic:cNvPicPr>
                  </pic:nvPicPr>
                  <pic:blipFill>
                    <a:blip r:embed="rId19"/>
                    <a:srcRect b="27820"/>
                    <a:stretch>
                      <a:fillRect/>
                    </a:stretch>
                  </pic:blipFill>
                  <pic:spPr>
                    <a:xfrm>
                      <a:off x="0" y="0"/>
                      <a:ext cx="5273040" cy="2823845"/>
                    </a:xfrm>
                    <a:prstGeom prst="rect">
                      <a:avLst/>
                    </a:prstGeom>
                  </pic:spPr>
                </pic:pic>
              </a:graphicData>
            </a:graphic>
          </wp:inline>
        </w:drawing>
      </w:r>
    </w:p>
    <w:p>
      <w:pPr>
        <w:jc w:val="center"/>
        <w:rPr>
          <w:sz w:val="24"/>
          <w:szCs w:val="24"/>
        </w:rPr>
      </w:pPr>
      <w:r>
        <w:rPr>
          <w:rFonts w:hint="eastAsia"/>
          <w:sz w:val="24"/>
          <w:szCs w:val="24"/>
        </w:rPr>
        <w:t>图11.</w:t>
      </w:r>
      <w:r>
        <w:rPr>
          <w:sz w:val="24"/>
          <w:szCs w:val="24"/>
        </w:rPr>
        <w:t xml:space="preserve"> </w:t>
      </w:r>
      <w:r>
        <w:rPr>
          <w:rFonts w:hint="eastAsia"/>
          <w:sz w:val="24"/>
          <w:szCs w:val="24"/>
        </w:rPr>
        <w:t>游客模块浏览顺序图</w:t>
      </w:r>
    </w:p>
    <w:p>
      <w:pPr>
        <w:ind w:firstLine="480" w:firstLineChars="200"/>
        <w:rPr>
          <w:sz w:val="24"/>
          <w:szCs w:val="24"/>
        </w:rPr>
      </w:pPr>
      <w:r>
        <w:rPr>
          <w:rFonts w:hint="eastAsia"/>
          <w:sz w:val="24"/>
          <w:szCs w:val="24"/>
        </w:rPr>
        <w:t>（2）学生用户模块：</w:t>
      </w:r>
    </w:p>
    <w:p>
      <w:pPr>
        <w:ind w:firstLine="480" w:firstLineChars="200"/>
        <w:rPr>
          <w:sz w:val="24"/>
          <w:szCs w:val="24"/>
        </w:rPr>
      </w:pPr>
      <w:r>
        <w:rPr>
          <w:rFonts w:hint="eastAsia"/>
          <w:sz w:val="24"/>
          <w:szCs w:val="24"/>
        </w:rPr>
        <w:t xml:space="preserve">学生用户功能分为两大模块：个人信息管理和个人商品管理。 </w:t>
      </w:r>
    </w:p>
    <w:p>
      <w:pPr>
        <w:ind w:firstLine="480" w:firstLineChars="200"/>
        <w:rPr>
          <w:sz w:val="24"/>
          <w:szCs w:val="24"/>
        </w:rPr>
      </w:pPr>
      <w:r>
        <w:rPr>
          <w:rFonts w:hint="eastAsia"/>
          <w:sz w:val="24"/>
          <w:szCs w:val="24"/>
        </w:rPr>
        <w:t>如图12所示，对于个人信息管理：学生用户登录账户后，进入个人信息修改界面，选择需要修改的信息进行修改。之后后台验证用户身份，匹配成功则连接数据库进行用户个人信息修改，修改成功后逐级返回修改成功的信息，最后向用户展示修改后的信息；</w:t>
      </w:r>
    </w:p>
    <w:p>
      <w:pPr>
        <w:ind w:firstLine="480" w:firstLineChars="200"/>
        <w:rPr>
          <w:sz w:val="24"/>
          <w:szCs w:val="24"/>
        </w:rPr>
      </w:pPr>
      <w:r>
        <w:rPr>
          <w:rFonts w:hint="eastAsia"/>
          <w:sz w:val="24"/>
          <w:szCs w:val="24"/>
        </w:rPr>
        <w:t>如图13所示，对于个人商品管理：学生用户登陆后，进入用户商品界面，进行新商品的发布或选择某个商品进行商品信息的修改、删除。之后后台需要验证用户身份，对于发布新商品需要管理员进行商品审核，成功后连接数据库进行商品信息的更改，更改成功后逐级返回更改信息，最后向用户展示更改后的商品。</w:t>
      </w:r>
    </w:p>
    <w:p>
      <w:pPr>
        <w:rPr>
          <w:sz w:val="24"/>
          <w:szCs w:val="24"/>
        </w:rPr>
      </w:pPr>
      <w:r>
        <w:rPr>
          <w:rFonts w:hint="eastAsia"/>
          <w:sz w:val="24"/>
          <w:szCs w:val="24"/>
        </w:rPr>
        <w:drawing>
          <wp:inline distT="0" distB="0" distL="114300" distR="114300">
            <wp:extent cx="5272405" cy="2904490"/>
            <wp:effectExtent l="0" t="0" r="10795" b="3810"/>
            <wp:docPr id="25" name="图片 25" descr="学生用户浏览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学生用户浏览 (1)"/>
                    <pic:cNvPicPr>
                      <a:picLocks noChangeAspect="1"/>
                    </pic:cNvPicPr>
                  </pic:nvPicPr>
                  <pic:blipFill>
                    <a:blip r:embed="rId20"/>
                    <a:srcRect b="33873"/>
                    <a:stretch>
                      <a:fillRect/>
                    </a:stretch>
                  </pic:blipFill>
                  <pic:spPr>
                    <a:xfrm>
                      <a:off x="0" y="0"/>
                      <a:ext cx="5272405" cy="2904490"/>
                    </a:xfrm>
                    <a:prstGeom prst="rect">
                      <a:avLst/>
                    </a:prstGeom>
                  </pic:spPr>
                </pic:pic>
              </a:graphicData>
            </a:graphic>
          </wp:inline>
        </w:drawing>
      </w:r>
    </w:p>
    <w:p>
      <w:pPr>
        <w:jc w:val="center"/>
        <w:rPr>
          <w:sz w:val="24"/>
          <w:szCs w:val="24"/>
        </w:rPr>
      </w:pPr>
      <w:r>
        <w:rPr>
          <w:rFonts w:hint="eastAsia"/>
          <w:sz w:val="24"/>
          <w:szCs w:val="24"/>
        </w:rPr>
        <w:t>图 12.</w:t>
      </w:r>
      <w:r>
        <w:rPr>
          <w:sz w:val="24"/>
          <w:szCs w:val="24"/>
        </w:rPr>
        <w:t xml:space="preserve"> </w:t>
      </w:r>
      <w:r>
        <w:rPr>
          <w:rFonts w:hint="eastAsia"/>
          <w:sz w:val="24"/>
          <w:szCs w:val="24"/>
        </w:rPr>
        <w:t>学生用户个人信息管理顺序图</w:t>
      </w:r>
    </w:p>
    <w:p>
      <w:pPr>
        <w:jc w:val="center"/>
        <w:rPr>
          <w:sz w:val="24"/>
          <w:szCs w:val="24"/>
        </w:rPr>
      </w:pPr>
    </w:p>
    <w:p>
      <w:pPr>
        <w:rPr>
          <w:sz w:val="24"/>
          <w:szCs w:val="24"/>
        </w:rPr>
      </w:pPr>
      <w:r>
        <w:rPr>
          <w:rFonts w:hint="eastAsia"/>
          <w:sz w:val="24"/>
          <w:szCs w:val="24"/>
        </w:rPr>
        <w:drawing>
          <wp:inline distT="0" distB="0" distL="114300" distR="114300">
            <wp:extent cx="5272405" cy="2923540"/>
            <wp:effectExtent l="0" t="0" r="10795" b="10160"/>
            <wp:docPr id="23" name="图片 23" descr="学生用户商品发布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学生用户商品发布 (1)"/>
                    <pic:cNvPicPr>
                      <a:picLocks noChangeAspect="1"/>
                    </pic:cNvPicPr>
                  </pic:nvPicPr>
                  <pic:blipFill>
                    <a:blip r:embed="rId21"/>
                    <a:srcRect b="33179"/>
                    <a:stretch>
                      <a:fillRect/>
                    </a:stretch>
                  </pic:blipFill>
                  <pic:spPr>
                    <a:xfrm>
                      <a:off x="0" y="0"/>
                      <a:ext cx="5272405" cy="2923540"/>
                    </a:xfrm>
                    <a:prstGeom prst="rect">
                      <a:avLst/>
                    </a:prstGeom>
                  </pic:spPr>
                </pic:pic>
              </a:graphicData>
            </a:graphic>
          </wp:inline>
        </w:drawing>
      </w:r>
    </w:p>
    <w:p>
      <w:pPr>
        <w:jc w:val="center"/>
        <w:rPr>
          <w:sz w:val="24"/>
          <w:szCs w:val="24"/>
        </w:rPr>
      </w:pPr>
      <w:r>
        <w:rPr>
          <w:rFonts w:hint="eastAsia"/>
          <w:sz w:val="24"/>
          <w:szCs w:val="24"/>
        </w:rPr>
        <w:t>图13.</w:t>
      </w:r>
      <w:r>
        <w:rPr>
          <w:sz w:val="24"/>
          <w:szCs w:val="24"/>
        </w:rPr>
        <w:t xml:space="preserve"> </w:t>
      </w:r>
      <w:r>
        <w:rPr>
          <w:rFonts w:hint="eastAsia"/>
          <w:sz w:val="24"/>
          <w:szCs w:val="24"/>
        </w:rPr>
        <w:t>学生用户商品管理顺序图</w:t>
      </w:r>
    </w:p>
    <w:p>
      <w:pPr>
        <w:jc w:val="center"/>
        <w:rPr>
          <w:sz w:val="24"/>
          <w:szCs w:val="24"/>
        </w:rPr>
      </w:pPr>
    </w:p>
    <w:p>
      <w:pPr>
        <w:ind w:firstLine="480" w:firstLineChars="200"/>
        <w:rPr>
          <w:sz w:val="24"/>
          <w:szCs w:val="24"/>
        </w:rPr>
      </w:pPr>
      <w:r>
        <w:rPr>
          <w:rFonts w:hint="eastAsia"/>
          <w:sz w:val="24"/>
          <w:szCs w:val="24"/>
        </w:rPr>
        <w:t>（3）超级管理员模块：</w:t>
      </w:r>
    </w:p>
    <w:p>
      <w:pPr>
        <w:ind w:firstLine="480" w:firstLineChars="200"/>
        <w:rPr>
          <w:sz w:val="24"/>
          <w:szCs w:val="24"/>
        </w:rPr>
      </w:pPr>
      <w:r>
        <w:rPr>
          <w:rFonts w:hint="eastAsia"/>
          <w:sz w:val="24"/>
          <w:szCs w:val="24"/>
        </w:rPr>
        <w:t>如图14所示，超级管理员在登录之后，进入用户/普通管理员管理界面查看信息，查询相应用户/普通管理员信息进行对其的删除或编辑，或在详细界面增加新的用户/普通管理员。操作完成后，数据库更新信息，并逐级返回新的信息状态。</w:t>
      </w:r>
    </w:p>
    <w:p>
      <w:pPr>
        <w:rPr>
          <w:sz w:val="24"/>
          <w:szCs w:val="24"/>
        </w:rPr>
      </w:pPr>
      <w:r>
        <w:rPr>
          <w:rFonts w:hint="eastAsia"/>
          <w:sz w:val="24"/>
          <w:szCs w:val="24"/>
        </w:rPr>
        <w:drawing>
          <wp:inline distT="0" distB="0" distL="114300" distR="114300">
            <wp:extent cx="5272405" cy="4126230"/>
            <wp:effectExtent l="0" t="0" r="10795" b="1270"/>
            <wp:docPr id="28" name="图片 28" descr="普通管理员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普通管理员 (3)"/>
                    <pic:cNvPicPr>
                      <a:picLocks noChangeAspect="1"/>
                    </pic:cNvPicPr>
                  </pic:nvPicPr>
                  <pic:blipFill>
                    <a:blip r:embed="rId22"/>
                    <a:srcRect b="11314"/>
                    <a:stretch>
                      <a:fillRect/>
                    </a:stretch>
                  </pic:blipFill>
                  <pic:spPr>
                    <a:xfrm>
                      <a:off x="0" y="0"/>
                      <a:ext cx="5272405" cy="4126230"/>
                    </a:xfrm>
                    <a:prstGeom prst="rect">
                      <a:avLst/>
                    </a:prstGeom>
                  </pic:spPr>
                </pic:pic>
              </a:graphicData>
            </a:graphic>
          </wp:inline>
        </w:drawing>
      </w:r>
    </w:p>
    <w:p>
      <w:pPr>
        <w:jc w:val="center"/>
        <w:rPr>
          <w:sz w:val="24"/>
          <w:szCs w:val="24"/>
        </w:rPr>
      </w:pPr>
      <w:r>
        <w:rPr>
          <w:rFonts w:hint="eastAsia"/>
          <w:sz w:val="24"/>
          <w:szCs w:val="24"/>
        </w:rPr>
        <w:t>图 14.</w:t>
      </w:r>
      <w:r>
        <w:rPr>
          <w:sz w:val="24"/>
          <w:szCs w:val="24"/>
        </w:rPr>
        <w:t xml:space="preserve"> </w:t>
      </w:r>
      <w:r>
        <w:rPr>
          <w:rFonts w:hint="eastAsia"/>
          <w:sz w:val="24"/>
          <w:szCs w:val="24"/>
        </w:rPr>
        <w:t>超级管理员顺序图</w:t>
      </w:r>
    </w:p>
    <w:p>
      <w:pPr>
        <w:jc w:val="center"/>
        <w:rPr>
          <w:sz w:val="24"/>
          <w:szCs w:val="24"/>
        </w:rPr>
      </w:pPr>
    </w:p>
    <w:p>
      <w:pPr>
        <w:ind w:firstLine="480" w:firstLineChars="200"/>
        <w:rPr>
          <w:sz w:val="24"/>
          <w:szCs w:val="24"/>
        </w:rPr>
      </w:pPr>
      <w:r>
        <w:rPr>
          <w:rFonts w:hint="eastAsia"/>
          <w:sz w:val="24"/>
          <w:szCs w:val="24"/>
        </w:rPr>
        <w:t>（4）普通管理员模块：</w:t>
      </w:r>
    </w:p>
    <w:p>
      <w:pPr>
        <w:ind w:firstLine="480" w:firstLineChars="200"/>
        <w:rPr>
          <w:sz w:val="24"/>
          <w:szCs w:val="24"/>
        </w:rPr>
      </w:pPr>
      <w:r>
        <w:rPr>
          <w:rFonts w:hint="eastAsia"/>
          <w:sz w:val="24"/>
          <w:szCs w:val="24"/>
        </w:rPr>
        <w:t>如图15所示，普通管理员在登陆后，进入商品管理界面，查询、选择商品查看商品详细信息，并对该商品进行编辑、删除，操作完成后数据库更新信息，并返回新的信息状态。</w:t>
      </w:r>
    </w:p>
    <w:p>
      <w:pPr>
        <w:rPr>
          <w:sz w:val="24"/>
          <w:szCs w:val="24"/>
        </w:rPr>
      </w:pPr>
      <w:r>
        <w:rPr>
          <w:rFonts w:hint="eastAsia"/>
          <w:sz w:val="24"/>
          <w:szCs w:val="24"/>
        </w:rPr>
        <w:drawing>
          <wp:inline distT="0" distB="0" distL="114300" distR="114300">
            <wp:extent cx="5272405" cy="4135755"/>
            <wp:effectExtent l="0" t="0" r="10795" b="4445"/>
            <wp:docPr id="26" name="图片 26" descr="普通管理员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普通管理员 (2)"/>
                    <pic:cNvPicPr>
                      <a:picLocks noChangeAspect="1"/>
                    </pic:cNvPicPr>
                  </pic:nvPicPr>
                  <pic:blipFill>
                    <a:blip r:embed="rId23"/>
                    <a:srcRect b="11110"/>
                    <a:stretch>
                      <a:fillRect/>
                    </a:stretch>
                  </pic:blipFill>
                  <pic:spPr>
                    <a:xfrm>
                      <a:off x="0" y="0"/>
                      <a:ext cx="5272405" cy="4135755"/>
                    </a:xfrm>
                    <a:prstGeom prst="rect">
                      <a:avLst/>
                    </a:prstGeom>
                  </pic:spPr>
                </pic:pic>
              </a:graphicData>
            </a:graphic>
          </wp:inline>
        </w:drawing>
      </w:r>
    </w:p>
    <w:p>
      <w:pPr>
        <w:jc w:val="center"/>
        <w:rPr>
          <w:sz w:val="24"/>
          <w:szCs w:val="24"/>
        </w:rPr>
      </w:pPr>
      <w:r>
        <w:rPr>
          <w:rFonts w:hint="eastAsia"/>
          <w:sz w:val="24"/>
          <w:szCs w:val="24"/>
        </w:rPr>
        <w:t>图15.</w:t>
      </w:r>
      <w:r>
        <w:rPr>
          <w:sz w:val="24"/>
          <w:szCs w:val="24"/>
        </w:rPr>
        <w:t xml:space="preserve"> </w:t>
      </w:r>
      <w:r>
        <w:rPr>
          <w:rFonts w:hint="eastAsia"/>
          <w:sz w:val="24"/>
          <w:szCs w:val="24"/>
        </w:rPr>
        <w:t>普通管理员顺序图</w:t>
      </w:r>
    </w:p>
    <w:p>
      <w:pPr>
        <w:numPr>
          <w:ilvl w:val="0"/>
          <w:numId w:val="7"/>
        </w:numPr>
        <w:ind w:firstLine="480" w:firstLineChars="200"/>
        <w:rPr>
          <w:sz w:val="24"/>
          <w:szCs w:val="24"/>
        </w:rPr>
      </w:pPr>
      <w:r>
        <w:rPr>
          <w:rFonts w:hint="eastAsia"/>
          <w:sz w:val="24"/>
          <w:szCs w:val="24"/>
        </w:rPr>
        <w:t>状态图</w:t>
      </w:r>
    </w:p>
    <w:p>
      <w:pPr>
        <w:ind w:firstLine="480"/>
        <w:rPr>
          <w:sz w:val="24"/>
          <w:szCs w:val="24"/>
        </w:rPr>
      </w:pPr>
      <w:r>
        <w:rPr>
          <w:rFonts w:hint="eastAsia"/>
          <w:sz w:val="24"/>
          <w:szCs w:val="24"/>
        </w:rPr>
        <w:t>（1）用户状态图如图16所示：</w:t>
      </w:r>
    </w:p>
    <w:p>
      <w:r>
        <w:drawing>
          <wp:inline distT="0" distB="0" distL="0" distR="0">
            <wp:extent cx="5274310" cy="34391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5274310" cy="3439160"/>
                    </a:xfrm>
                    <a:prstGeom prst="rect">
                      <a:avLst/>
                    </a:prstGeom>
                  </pic:spPr>
                </pic:pic>
              </a:graphicData>
            </a:graphic>
          </wp:inline>
        </w:drawing>
      </w:r>
    </w:p>
    <w:p>
      <w:pPr>
        <w:jc w:val="center"/>
        <w:rPr>
          <w:sz w:val="24"/>
          <w:szCs w:val="24"/>
        </w:rPr>
      </w:pPr>
      <w:r>
        <w:rPr>
          <w:rFonts w:hint="eastAsia"/>
          <w:sz w:val="24"/>
          <w:szCs w:val="24"/>
        </w:rPr>
        <w:t>图16.</w:t>
      </w:r>
      <w:r>
        <w:rPr>
          <w:sz w:val="24"/>
          <w:szCs w:val="24"/>
        </w:rPr>
        <w:t xml:space="preserve"> </w:t>
      </w:r>
      <w:r>
        <w:rPr>
          <w:rFonts w:hint="eastAsia"/>
          <w:sz w:val="24"/>
          <w:szCs w:val="24"/>
        </w:rPr>
        <w:t>用户状态图</w:t>
      </w:r>
    </w:p>
    <w:p>
      <w:pPr>
        <w:rPr>
          <w:sz w:val="24"/>
          <w:szCs w:val="24"/>
        </w:rPr>
      </w:pPr>
    </w:p>
    <w:p>
      <w:pPr>
        <w:ind w:firstLine="480" w:firstLineChars="200"/>
        <w:rPr>
          <w:sz w:val="24"/>
          <w:szCs w:val="24"/>
        </w:rPr>
      </w:pPr>
      <w:r>
        <w:rPr>
          <w:rFonts w:hint="eastAsia"/>
          <w:sz w:val="24"/>
          <w:szCs w:val="24"/>
        </w:rPr>
        <w:t>（2）商品状态图如图17所示：</w:t>
      </w:r>
    </w:p>
    <w:p>
      <w:pPr>
        <w:jc w:val="center"/>
        <w:rPr>
          <w:sz w:val="24"/>
          <w:szCs w:val="24"/>
        </w:rPr>
      </w:pPr>
      <w:r>
        <w:drawing>
          <wp:inline distT="0" distB="0" distL="0" distR="0">
            <wp:extent cx="5274310" cy="33813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5"/>
                    <a:stretch>
                      <a:fillRect/>
                    </a:stretch>
                  </pic:blipFill>
                  <pic:spPr>
                    <a:xfrm>
                      <a:off x="0" y="0"/>
                      <a:ext cx="5277172" cy="3383663"/>
                    </a:xfrm>
                    <a:prstGeom prst="rect">
                      <a:avLst/>
                    </a:prstGeom>
                  </pic:spPr>
                </pic:pic>
              </a:graphicData>
            </a:graphic>
          </wp:inline>
        </w:drawing>
      </w:r>
    </w:p>
    <w:p>
      <w:pPr>
        <w:jc w:val="center"/>
        <w:rPr>
          <w:sz w:val="24"/>
          <w:szCs w:val="24"/>
        </w:rPr>
      </w:pPr>
      <w:r>
        <w:rPr>
          <w:rFonts w:hint="eastAsia"/>
          <w:sz w:val="24"/>
          <w:szCs w:val="24"/>
        </w:rPr>
        <w:t>图17.</w:t>
      </w:r>
      <w:r>
        <w:rPr>
          <w:sz w:val="24"/>
          <w:szCs w:val="24"/>
        </w:rPr>
        <w:t xml:space="preserve"> </w:t>
      </w:r>
      <w:r>
        <w:rPr>
          <w:rFonts w:hint="eastAsia"/>
          <w:sz w:val="24"/>
          <w:szCs w:val="24"/>
        </w:rPr>
        <w:t>商品状态图</w:t>
      </w:r>
    </w:p>
    <w:p>
      <w:pPr>
        <w:pStyle w:val="29"/>
        <w:ind w:firstLine="0" w:firstLineChars="0"/>
        <w:rPr>
          <w:sz w:val="24"/>
          <w:szCs w:val="24"/>
        </w:rPr>
      </w:pPr>
    </w:p>
    <w:p>
      <w:pPr>
        <w:pStyle w:val="29"/>
        <w:ind w:firstLine="480"/>
        <w:rPr>
          <w:sz w:val="24"/>
          <w:szCs w:val="24"/>
        </w:rPr>
      </w:pPr>
      <w:r>
        <w:rPr>
          <w:rFonts w:hint="eastAsia"/>
          <w:sz w:val="24"/>
          <w:szCs w:val="24"/>
        </w:rPr>
        <w:t>（3）管理员状态图如图18所示：</w:t>
      </w:r>
    </w:p>
    <w:p>
      <w:pPr>
        <w:rPr>
          <w:sz w:val="24"/>
          <w:szCs w:val="24"/>
        </w:rPr>
      </w:pPr>
      <w:r>
        <w:drawing>
          <wp:inline distT="0" distB="0" distL="0" distR="0">
            <wp:extent cx="5274310" cy="357886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3578860"/>
                    </a:xfrm>
                    <a:prstGeom prst="rect">
                      <a:avLst/>
                    </a:prstGeom>
                    <a:noFill/>
                    <a:ln>
                      <a:noFill/>
                    </a:ln>
                  </pic:spPr>
                </pic:pic>
              </a:graphicData>
            </a:graphic>
          </wp:inline>
        </w:drawing>
      </w:r>
    </w:p>
    <w:p>
      <w:pPr>
        <w:jc w:val="center"/>
        <w:rPr>
          <w:sz w:val="24"/>
          <w:szCs w:val="24"/>
        </w:rPr>
      </w:pPr>
      <w:r>
        <w:rPr>
          <w:rFonts w:hint="eastAsia"/>
          <w:sz w:val="24"/>
          <w:szCs w:val="24"/>
        </w:rPr>
        <w:t>图18.</w:t>
      </w:r>
      <w:r>
        <w:rPr>
          <w:sz w:val="24"/>
          <w:szCs w:val="24"/>
        </w:rPr>
        <w:t xml:space="preserve"> </w:t>
      </w:r>
      <w:r>
        <w:rPr>
          <w:rFonts w:hint="eastAsia"/>
          <w:sz w:val="24"/>
          <w:szCs w:val="24"/>
        </w:rPr>
        <w:t>管理员状态图</w:t>
      </w:r>
    </w:p>
    <w:p>
      <w:pPr>
        <w:pStyle w:val="2"/>
        <w:numPr>
          <w:ilvl w:val="0"/>
          <w:numId w:val="1"/>
        </w:numPr>
        <w:rPr>
          <w:sz w:val="32"/>
          <w:szCs w:val="32"/>
        </w:rPr>
      </w:pPr>
      <w:bookmarkStart w:id="40" w:name="_Toc527552960"/>
      <w:bookmarkStart w:id="41" w:name="_Toc22158"/>
      <w:r>
        <w:rPr>
          <w:rFonts w:hint="eastAsia"/>
          <w:sz w:val="32"/>
          <w:szCs w:val="32"/>
        </w:rPr>
        <w:t>非功能性需求</w:t>
      </w:r>
      <w:bookmarkEnd w:id="40"/>
      <w:bookmarkEnd w:id="41"/>
    </w:p>
    <w:p>
      <w:pPr>
        <w:ind w:firstLine="480" w:firstLineChars="200"/>
        <w:rPr>
          <w:sz w:val="24"/>
          <w:szCs w:val="24"/>
        </w:rPr>
      </w:pPr>
      <w:bookmarkStart w:id="42" w:name="_Toc527552961"/>
      <w:r>
        <w:rPr>
          <w:rFonts w:hint="eastAsia"/>
          <w:sz w:val="24"/>
          <w:szCs w:val="24"/>
        </w:rPr>
        <w:t>本系统的非功能性需求主要体现在可靠性、安全性、可扩展性和用户界面等方面。</w:t>
      </w:r>
    </w:p>
    <w:p>
      <w:pPr>
        <w:ind w:firstLine="480" w:firstLineChars="200"/>
        <w:rPr>
          <w:sz w:val="24"/>
          <w:szCs w:val="24"/>
        </w:rPr>
      </w:pPr>
      <w:r>
        <w:rPr>
          <w:rFonts w:hint="eastAsia"/>
          <w:sz w:val="24"/>
          <w:szCs w:val="24"/>
        </w:rPr>
        <w:t>可靠性：系统需要能够在学生用户使用和管理员用户管理期间正常运行，各模块正确实现各自功能，不出现严重影响正常使用的重大系统错误。</w:t>
      </w:r>
    </w:p>
    <w:p>
      <w:pPr>
        <w:ind w:firstLine="480" w:firstLineChars="200"/>
        <w:rPr>
          <w:sz w:val="24"/>
          <w:szCs w:val="24"/>
        </w:rPr>
      </w:pPr>
      <w:r>
        <w:rPr>
          <w:rFonts w:hint="eastAsia"/>
          <w:sz w:val="24"/>
          <w:szCs w:val="24"/>
        </w:rPr>
        <w:t>安全性：本系统中权限的分配与管理应完全按照需求进行，各模块需要对应的权限才能使用，放止用户越界使用无权限的功能。</w:t>
      </w:r>
    </w:p>
    <w:p>
      <w:pPr>
        <w:ind w:firstLine="480" w:firstLineChars="200"/>
        <w:rPr>
          <w:sz w:val="24"/>
          <w:szCs w:val="24"/>
        </w:rPr>
      </w:pPr>
      <w:r>
        <w:rPr>
          <w:rFonts w:hint="eastAsia"/>
          <w:sz w:val="24"/>
          <w:szCs w:val="24"/>
        </w:rPr>
        <w:t>可扩展性：系统应满足进一步扩展改进的需求。</w:t>
      </w:r>
    </w:p>
    <w:p>
      <w:pPr>
        <w:ind w:firstLine="480" w:firstLineChars="200"/>
        <w:rPr>
          <w:sz w:val="24"/>
          <w:szCs w:val="24"/>
        </w:rPr>
      </w:pPr>
      <w:r>
        <w:rPr>
          <w:rFonts w:hint="eastAsia"/>
          <w:sz w:val="24"/>
          <w:szCs w:val="24"/>
        </w:rPr>
        <w:t>用户界面：用户界面应当简介美观，各模块描述明确，字体清晰美观。</w:t>
      </w:r>
      <w:bookmarkEnd w:id="42"/>
    </w:p>
    <w:sectPr>
      <w:footerReference r:id="rId7" w:type="first"/>
      <w:footerReference r:id="rId6"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right"/>
    </w:pP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05099315"/>
    </w:sdtPr>
    <w:sdtContent>
      <w:sdt>
        <w:sdtPr>
          <w:id w:val="56207103"/>
        </w:sdtPr>
        <w:sdtContent>
          <w:p>
            <w:pPr>
              <w:pStyle w:val="10"/>
              <w:jc w:val="right"/>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5</w:t>
            </w:r>
            <w:r>
              <w:rPr>
                <w:b/>
                <w:bCs/>
                <w:sz w:val="24"/>
                <w:szCs w:val="24"/>
              </w:rPr>
              <w:fldChar w:fldCharType="end"/>
            </w:r>
          </w:p>
        </w:sdtContent>
      </w:sdt>
    </w:sdtContent>
  </w:sdt>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06608422"/>
    </w:sdtPr>
    <w:sdtEndPr>
      <w:rPr>
        <w:sz w:val="18"/>
        <w:szCs w:val="18"/>
      </w:rPr>
    </w:sdtEndPr>
    <w:sdtContent>
      <w:sdt>
        <w:sdtPr>
          <w:id w:val="-1238397353"/>
        </w:sdtPr>
        <w:sdtEndPr>
          <w:rPr>
            <w:sz w:val="18"/>
            <w:szCs w:val="18"/>
          </w:rPr>
        </w:sdtEndPr>
        <w:sdtContent>
          <w:p>
            <w:pPr>
              <w:jc w:val="right"/>
            </w:pPr>
            <w:r>
              <w:rPr>
                <w:rFonts w:hint="eastAsia"/>
                <w:kern w:val="0"/>
                <w:szCs w:val="21"/>
              </w:rPr>
              <w:t xml:space="preserve">第 </w:t>
            </w:r>
            <w:r>
              <w:rPr>
                <w:kern w:val="0"/>
                <w:szCs w:val="21"/>
              </w:rPr>
              <w:fldChar w:fldCharType="begin"/>
            </w:r>
            <w:r>
              <w:rPr>
                <w:kern w:val="0"/>
                <w:szCs w:val="21"/>
              </w:rPr>
              <w:instrText xml:space="preserve"> PAGE </w:instrText>
            </w:r>
            <w:r>
              <w:rPr>
                <w:kern w:val="0"/>
                <w:szCs w:val="21"/>
              </w:rPr>
              <w:fldChar w:fldCharType="separate"/>
            </w:r>
            <w:r>
              <w:rPr>
                <w:kern w:val="0"/>
                <w:szCs w:val="21"/>
              </w:rPr>
              <w:t>2</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Pr>
                <w:kern w:val="0"/>
                <w:szCs w:val="21"/>
              </w:rPr>
              <w:t>17</w:t>
            </w:r>
            <w:r>
              <w:rPr>
                <w:kern w:val="0"/>
                <w:szCs w:val="21"/>
              </w:rPr>
              <w:fldChar w:fldCharType="end"/>
            </w:r>
            <w:r>
              <w:rPr>
                <w:rFonts w:hint="eastAsia"/>
                <w:kern w:val="0"/>
                <w:szCs w:val="21"/>
              </w:rPr>
              <w:t xml:space="preserve"> 页</w:t>
            </w:r>
          </w:p>
          <w:p>
            <w:pPr>
              <w:pStyle w:val="10"/>
              <w:jc w:val="right"/>
            </w:pPr>
          </w:p>
        </w:sdtContent>
      </w:sdt>
    </w:sdtContent>
  </w:sdt>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6629671"/>
    </w:sdtPr>
    <w:sdtContent>
      <w:sdt>
        <w:sdtPr>
          <w:id w:val="-54475269"/>
        </w:sdtPr>
        <w:sdtContent>
          <w:p>
            <w:pPr>
              <w:pStyle w:val="10"/>
              <w:jc w:val="right"/>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7</w:t>
            </w:r>
            <w:r>
              <w:rPr>
                <w:b/>
                <w:bCs/>
                <w:sz w:val="24"/>
                <w:szCs w:val="24"/>
              </w:rPr>
              <w:fldChar w:fldCharType="end"/>
            </w:r>
          </w:p>
        </w:sdtContent>
      </w:sdt>
    </w:sdtContent>
  </w:sdt>
  <w:p>
    <w:pPr>
      <w:pStyle w:val="1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tab/>
    </w:r>
    <w:r>
      <w:tab/>
    </w:r>
    <w:r>
      <w:rPr>
        <w:rFonts w:hint="eastAsia"/>
      </w:rPr>
      <w:t>校园二手交易系统需求规格</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0D9F00"/>
    <w:multiLevelType w:val="singleLevel"/>
    <w:tmpl w:val="B60D9F00"/>
    <w:lvl w:ilvl="0" w:tentative="0">
      <w:start w:val="1"/>
      <w:numFmt w:val="decimal"/>
      <w:suff w:val="space"/>
      <w:lvlText w:val="%1."/>
      <w:lvlJc w:val="left"/>
    </w:lvl>
  </w:abstractNum>
  <w:abstractNum w:abstractNumId="1">
    <w:nsid w:val="01CA4ECD"/>
    <w:multiLevelType w:val="multilevel"/>
    <w:tmpl w:val="01CA4ECD"/>
    <w:lvl w:ilvl="0" w:tentative="0">
      <w:start w:val="1"/>
      <w:numFmt w:val="bullet"/>
      <w:lvlText w:val=""/>
      <w:lvlJc w:val="left"/>
      <w:pPr>
        <w:tabs>
          <w:tab w:val="left" w:pos="1380"/>
        </w:tabs>
        <w:ind w:left="1380" w:hanging="420"/>
      </w:pPr>
      <w:rPr>
        <w:rFonts w:hint="default" w:ascii="Wingdings" w:hAnsi="Wingdings"/>
      </w:rPr>
    </w:lvl>
    <w:lvl w:ilvl="1" w:tentative="0">
      <w:start w:val="1"/>
      <w:numFmt w:val="bullet"/>
      <w:lvlText w:val=""/>
      <w:lvlJc w:val="left"/>
      <w:pPr>
        <w:tabs>
          <w:tab w:val="left" w:pos="1800"/>
        </w:tabs>
        <w:ind w:left="1800" w:hanging="420"/>
      </w:pPr>
      <w:rPr>
        <w:rFonts w:hint="default" w:ascii="Wingdings" w:hAnsi="Wingdings"/>
      </w:rPr>
    </w:lvl>
    <w:lvl w:ilvl="2" w:tentative="0">
      <w:start w:val="1"/>
      <w:numFmt w:val="bullet"/>
      <w:lvlText w:val=""/>
      <w:lvlJc w:val="left"/>
      <w:pPr>
        <w:tabs>
          <w:tab w:val="left" w:pos="2220"/>
        </w:tabs>
        <w:ind w:left="2220" w:hanging="420"/>
      </w:pPr>
      <w:rPr>
        <w:rFonts w:hint="default" w:ascii="Wingdings" w:hAnsi="Wingdings"/>
      </w:rPr>
    </w:lvl>
    <w:lvl w:ilvl="3" w:tentative="0">
      <w:start w:val="1"/>
      <w:numFmt w:val="bullet"/>
      <w:lvlText w:val=""/>
      <w:lvlJc w:val="left"/>
      <w:pPr>
        <w:tabs>
          <w:tab w:val="left" w:pos="2640"/>
        </w:tabs>
        <w:ind w:left="2640" w:hanging="420"/>
      </w:pPr>
      <w:rPr>
        <w:rFonts w:hint="default" w:ascii="Wingdings" w:hAnsi="Wingdings"/>
      </w:rPr>
    </w:lvl>
    <w:lvl w:ilvl="4" w:tentative="0">
      <w:start w:val="1"/>
      <w:numFmt w:val="bullet"/>
      <w:lvlText w:val=""/>
      <w:lvlJc w:val="left"/>
      <w:pPr>
        <w:tabs>
          <w:tab w:val="left" w:pos="3060"/>
        </w:tabs>
        <w:ind w:left="3060" w:hanging="420"/>
      </w:pPr>
      <w:rPr>
        <w:rFonts w:hint="default" w:ascii="Wingdings" w:hAnsi="Wingdings"/>
      </w:rPr>
    </w:lvl>
    <w:lvl w:ilvl="5" w:tentative="0">
      <w:start w:val="1"/>
      <w:numFmt w:val="bullet"/>
      <w:lvlText w:val=""/>
      <w:lvlJc w:val="left"/>
      <w:pPr>
        <w:tabs>
          <w:tab w:val="left" w:pos="3480"/>
        </w:tabs>
        <w:ind w:left="3480" w:hanging="420"/>
      </w:pPr>
      <w:rPr>
        <w:rFonts w:hint="default" w:ascii="Wingdings" w:hAnsi="Wingdings"/>
      </w:rPr>
    </w:lvl>
    <w:lvl w:ilvl="6" w:tentative="0">
      <w:start w:val="1"/>
      <w:numFmt w:val="bullet"/>
      <w:lvlText w:val=""/>
      <w:lvlJc w:val="left"/>
      <w:pPr>
        <w:tabs>
          <w:tab w:val="left" w:pos="3900"/>
        </w:tabs>
        <w:ind w:left="3900" w:hanging="420"/>
      </w:pPr>
      <w:rPr>
        <w:rFonts w:hint="default" w:ascii="Wingdings" w:hAnsi="Wingdings"/>
      </w:rPr>
    </w:lvl>
    <w:lvl w:ilvl="7" w:tentative="0">
      <w:start w:val="1"/>
      <w:numFmt w:val="bullet"/>
      <w:lvlText w:val=""/>
      <w:lvlJc w:val="left"/>
      <w:pPr>
        <w:tabs>
          <w:tab w:val="left" w:pos="4320"/>
        </w:tabs>
        <w:ind w:left="4320" w:hanging="420"/>
      </w:pPr>
      <w:rPr>
        <w:rFonts w:hint="default" w:ascii="Wingdings" w:hAnsi="Wingdings"/>
      </w:rPr>
    </w:lvl>
    <w:lvl w:ilvl="8" w:tentative="0">
      <w:start w:val="1"/>
      <w:numFmt w:val="bullet"/>
      <w:lvlText w:val=""/>
      <w:lvlJc w:val="left"/>
      <w:pPr>
        <w:tabs>
          <w:tab w:val="left" w:pos="4740"/>
        </w:tabs>
        <w:ind w:left="4740" w:hanging="420"/>
      </w:pPr>
      <w:rPr>
        <w:rFonts w:hint="default" w:ascii="Wingdings" w:hAnsi="Wingdings"/>
      </w:rPr>
    </w:lvl>
  </w:abstractNum>
  <w:abstractNum w:abstractNumId="2">
    <w:nsid w:val="026F1939"/>
    <w:multiLevelType w:val="multilevel"/>
    <w:tmpl w:val="026F1939"/>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
    <w:nsid w:val="180AC94F"/>
    <w:multiLevelType w:val="singleLevel"/>
    <w:tmpl w:val="180AC94F"/>
    <w:lvl w:ilvl="0" w:tentative="0">
      <w:start w:val="1"/>
      <w:numFmt w:val="decimal"/>
      <w:suff w:val="space"/>
      <w:lvlText w:val="%1."/>
      <w:lvlJc w:val="left"/>
    </w:lvl>
  </w:abstractNum>
  <w:abstractNum w:abstractNumId="4">
    <w:nsid w:val="33C132C5"/>
    <w:multiLevelType w:val="multilevel"/>
    <w:tmpl w:val="33C132C5"/>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5">
    <w:nsid w:val="369E0908"/>
    <w:multiLevelType w:val="singleLevel"/>
    <w:tmpl w:val="369E0908"/>
    <w:lvl w:ilvl="0" w:tentative="0">
      <w:start w:val="1"/>
      <w:numFmt w:val="lowerLetter"/>
      <w:lvlText w:val="%1."/>
      <w:lvlJc w:val="left"/>
      <w:pPr>
        <w:tabs>
          <w:tab w:val="left" w:pos="885"/>
        </w:tabs>
        <w:ind w:left="885" w:hanging="210"/>
      </w:pPr>
      <w:rPr>
        <w:rFonts w:hint="default"/>
      </w:rPr>
    </w:lvl>
  </w:abstractNum>
  <w:abstractNum w:abstractNumId="6">
    <w:nsid w:val="3EE6FF44"/>
    <w:multiLevelType w:val="singleLevel"/>
    <w:tmpl w:val="3EE6FF44"/>
    <w:lvl w:ilvl="0" w:tentative="0">
      <w:start w:val="1"/>
      <w:numFmt w:val="decimal"/>
      <w:suff w:val="space"/>
      <w:lvlText w:val="%1."/>
      <w:lvlJc w:val="left"/>
    </w:lvl>
  </w:abstractNum>
  <w:num w:numId="1">
    <w:abstractNumId w:val="4"/>
  </w:num>
  <w:num w:numId="2">
    <w:abstractNumId w:val="1"/>
  </w:num>
  <w:num w:numId="3">
    <w:abstractNumId w:val="5"/>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0AD9"/>
    <w:rsid w:val="00003949"/>
    <w:rsid w:val="0002169D"/>
    <w:rsid w:val="00032C0D"/>
    <w:rsid w:val="000379A3"/>
    <w:rsid w:val="00052E05"/>
    <w:rsid w:val="000601D0"/>
    <w:rsid w:val="000758E2"/>
    <w:rsid w:val="000C554F"/>
    <w:rsid w:val="000E584F"/>
    <w:rsid w:val="000F1DFA"/>
    <w:rsid w:val="001421EF"/>
    <w:rsid w:val="00142542"/>
    <w:rsid w:val="00156256"/>
    <w:rsid w:val="001576AA"/>
    <w:rsid w:val="00161974"/>
    <w:rsid w:val="00163668"/>
    <w:rsid w:val="0016425D"/>
    <w:rsid w:val="001A2AEA"/>
    <w:rsid w:val="001A6AB2"/>
    <w:rsid w:val="001B084F"/>
    <w:rsid w:val="001C016A"/>
    <w:rsid w:val="001C68C3"/>
    <w:rsid w:val="001E4748"/>
    <w:rsid w:val="001F0466"/>
    <w:rsid w:val="001F236E"/>
    <w:rsid w:val="001F31F0"/>
    <w:rsid w:val="00213B76"/>
    <w:rsid w:val="00222B0A"/>
    <w:rsid w:val="00235733"/>
    <w:rsid w:val="00247762"/>
    <w:rsid w:val="00253EB1"/>
    <w:rsid w:val="00253FEA"/>
    <w:rsid w:val="00255259"/>
    <w:rsid w:val="002556E9"/>
    <w:rsid w:val="00264FFC"/>
    <w:rsid w:val="002A0B96"/>
    <w:rsid w:val="002A1CF5"/>
    <w:rsid w:val="002A43D1"/>
    <w:rsid w:val="002D4A60"/>
    <w:rsid w:val="002D6560"/>
    <w:rsid w:val="0030781D"/>
    <w:rsid w:val="003102C4"/>
    <w:rsid w:val="00310DDF"/>
    <w:rsid w:val="00312BC0"/>
    <w:rsid w:val="00323DAB"/>
    <w:rsid w:val="00324A8B"/>
    <w:rsid w:val="00374A48"/>
    <w:rsid w:val="00374B33"/>
    <w:rsid w:val="00392145"/>
    <w:rsid w:val="003B031B"/>
    <w:rsid w:val="003B54D9"/>
    <w:rsid w:val="003C12D9"/>
    <w:rsid w:val="003D0540"/>
    <w:rsid w:val="003E2EDE"/>
    <w:rsid w:val="003E602F"/>
    <w:rsid w:val="003F0FFB"/>
    <w:rsid w:val="00400ACE"/>
    <w:rsid w:val="00402694"/>
    <w:rsid w:val="00413B30"/>
    <w:rsid w:val="0042047A"/>
    <w:rsid w:val="00422CA7"/>
    <w:rsid w:val="00456E6D"/>
    <w:rsid w:val="00473531"/>
    <w:rsid w:val="004807ED"/>
    <w:rsid w:val="00482A81"/>
    <w:rsid w:val="00495B8A"/>
    <w:rsid w:val="004A2750"/>
    <w:rsid w:val="004C33C7"/>
    <w:rsid w:val="004C6989"/>
    <w:rsid w:val="004D27F0"/>
    <w:rsid w:val="004E07DE"/>
    <w:rsid w:val="004E27AF"/>
    <w:rsid w:val="004F1E06"/>
    <w:rsid w:val="004F46C7"/>
    <w:rsid w:val="0052085B"/>
    <w:rsid w:val="00521867"/>
    <w:rsid w:val="00527D3F"/>
    <w:rsid w:val="00557B84"/>
    <w:rsid w:val="00561535"/>
    <w:rsid w:val="00562A05"/>
    <w:rsid w:val="005631BC"/>
    <w:rsid w:val="00572BB8"/>
    <w:rsid w:val="005873B4"/>
    <w:rsid w:val="00587DC2"/>
    <w:rsid w:val="00597C3B"/>
    <w:rsid w:val="005C7752"/>
    <w:rsid w:val="005D3CEB"/>
    <w:rsid w:val="005E43E6"/>
    <w:rsid w:val="005F036D"/>
    <w:rsid w:val="005F6154"/>
    <w:rsid w:val="00603756"/>
    <w:rsid w:val="00612E4C"/>
    <w:rsid w:val="00615EC0"/>
    <w:rsid w:val="00621841"/>
    <w:rsid w:val="00647343"/>
    <w:rsid w:val="0065001D"/>
    <w:rsid w:val="00650FE4"/>
    <w:rsid w:val="0065432E"/>
    <w:rsid w:val="00655B72"/>
    <w:rsid w:val="00660AD9"/>
    <w:rsid w:val="006855FF"/>
    <w:rsid w:val="006B0746"/>
    <w:rsid w:val="006B3443"/>
    <w:rsid w:val="006C1547"/>
    <w:rsid w:val="0070306D"/>
    <w:rsid w:val="00711537"/>
    <w:rsid w:val="0074163A"/>
    <w:rsid w:val="0076631B"/>
    <w:rsid w:val="00771A27"/>
    <w:rsid w:val="00780B96"/>
    <w:rsid w:val="007B4099"/>
    <w:rsid w:val="007B66CC"/>
    <w:rsid w:val="007C23A7"/>
    <w:rsid w:val="007D138D"/>
    <w:rsid w:val="007E6E36"/>
    <w:rsid w:val="007F38A8"/>
    <w:rsid w:val="007F7EB6"/>
    <w:rsid w:val="00803D9B"/>
    <w:rsid w:val="00815979"/>
    <w:rsid w:val="008337F0"/>
    <w:rsid w:val="00835B15"/>
    <w:rsid w:val="008367EF"/>
    <w:rsid w:val="00860083"/>
    <w:rsid w:val="0086433E"/>
    <w:rsid w:val="0089643A"/>
    <w:rsid w:val="008D4906"/>
    <w:rsid w:val="008D70F3"/>
    <w:rsid w:val="008E3B40"/>
    <w:rsid w:val="008F1837"/>
    <w:rsid w:val="008F427A"/>
    <w:rsid w:val="008F7598"/>
    <w:rsid w:val="009222F4"/>
    <w:rsid w:val="0092343E"/>
    <w:rsid w:val="00937109"/>
    <w:rsid w:val="009572ED"/>
    <w:rsid w:val="009768A7"/>
    <w:rsid w:val="00991127"/>
    <w:rsid w:val="009A2CEF"/>
    <w:rsid w:val="009A33B6"/>
    <w:rsid w:val="009A33FF"/>
    <w:rsid w:val="009A5250"/>
    <w:rsid w:val="009B4CB3"/>
    <w:rsid w:val="009B4E9F"/>
    <w:rsid w:val="009D02D6"/>
    <w:rsid w:val="009E1626"/>
    <w:rsid w:val="009E5047"/>
    <w:rsid w:val="009E6FFE"/>
    <w:rsid w:val="009F4520"/>
    <w:rsid w:val="009F566A"/>
    <w:rsid w:val="009F6641"/>
    <w:rsid w:val="00A06DF4"/>
    <w:rsid w:val="00A3447C"/>
    <w:rsid w:val="00A35FAB"/>
    <w:rsid w:val="00A42E85"/>
    <w:rsid w:val="00A46A2B"/>
    <w:rsid w:val="00A51C59"/>
    <w:rsid w:val="00A65E70"/>
    <w:rsid w:val="00A676C5"/>
    <w:rsid w:val="00AF0125"/>
    <w:rsid w:val="00B1214A"/>
    <w:rsid w:val="00B12A7A"/>
    <w:rsid w:val="00B13930"/>
    <w:rsid w:val="00B13AB1"/>
    <w:rsid w:val="00B36B97"/>
    <w:rsid w:val="00B45FCF"/>
    <w:rsid w:val="00B5181B"/>
    <w:rsid w:val="00B657EB"/>
    <w:rsid w:val="00B72A81"/>
    <w:rsid w:val="00B7788F"/>
    <w:rsid w:val="00B81A25"/>
    <w:rsid w:val="00B84DA3"/>
    <w:rsid w:val="00B85A01"/>
    <w:rsid w:val="00B9716D"/>
    <w:rsid w:val="00BA68EA"/>
    <w:rsid w:val="00BB7DEB"/>
    <w:rsid w:val="00BC05D2"/>
    <w:rsid w:val="00BC202E"/>
    <w:rsid w:val="00BC27DE"/>
    <w:rsid w:val="00BD3429"/>
    <w:rsid w:val="00BE0C8A"/>
    <w:rsid w:val="00BE2E88"/>
    <w:rsid w:val="00BF4711"/>
    <w:rsid w:val="00C0426C"/>
    <w:rsid w:val="00C3560C"/>
    <w:rsid w:val="00C444CD"/>
    <w:rsid w:val="00C66AC1"/>
    <w:rsid w:val="00C7724B"/>
    <w:rsid w:val="00C81109"/>
    <w:rsid w:val="00CC10C5"/>
    <w:rsid w:val="00CC7F60"/>
    <w:rsid w:val="00CE4D09"/>
    <w:rsid w:val="00CE580D"/>
    <w:rsid w:val="00CF4882"/>
    <w:rsid w:val="00D17471"/>
    <w:rsid w:val="00D2754E"/>
    <w:rsid w:val="00D32BD7"/>
    <w:rsid w:val="00D36867"/>
    <w:rsid w:val="00D64093"/>
    <w:rsid w:val="00D9559C"/>
    <w:rsid w:val="00DA5A51"/>
    <w:rsid w:val="00DB1930"/>
    <w:rsid w:val="00DB5FC0"/>
    <w:rsid w:val="00DC0541"/>
    <w:rsid w:val="00DC495E"/>
    <w:rsid w:val="00DC5B71"/>
    <w:rsid w:val="00DD50EE"/>
    <w:rsid w:val="00DE0E73"/>
    <w:rsid w:val="00DF3941"/>
    <w:rsid w:val="00E02575"/>
    <w:rsid w:val="00E54156"/>
    <w:rsid w:val="00E75F55"/>
    <w:rsid w:val="00E77BBD"/>
    <w:rsid w:val="00E915C6"/>
    <w:rsid w:val="00E962D7"/>
    <w:rsid w:val="00EA32A5"/>
    <w:rsid w:val="00EA50EC"/>
    <w:rsid w:val="00EA53BE"/>
    <w:rsid w:val="00ED4494"/>
    <w:rsid w:val="00ED58BF"/>
    <w:rsid w:val="00EE5E23"/>
    <w:rsid w:val="00EE72F3"/>
    <w:rsid w:val="00EE7766"/>
    <w:rsid w:val="00EF432F"/>
    <w:rsid w:val="00F01950"/>
    <w:rsid w:val="00F55F22"/>
    <w:rsid w:val="00F56421"/>
    <w:rsid w:val="00F6577D"/>
    <w:rsid w:val="00F7360E"/>
    <w:rsid w:val="00F96204"/>
    <w:rsid w:val="00F971C1"/>
    <w:rsid w:val="00FA046F"/>
    <w:rsid w:val="00FA2CF9"/>
    <w:rsid w:val="00FA7A2D"/>
    <w:rsid w:val="00FB1635"/>
    <w:rsid w:val="00FB2503"/>
    <w:rsid w:val="00FC2635"/>
    <w:rsid w:val="00FE2359"/>
    <w:rsid w:val="01A07B23"/>
    <w:rsid w:val="02612FAD"/>
    <w:rsid w:val="034B661C"/>
    <w:rsid w:val="039269F1"/>
    <w:rsid w:val="04754961"/>
    <w:rsid w:val="07D539EA"/>
    <w:rsid w:val="08691296"/>
    <w:rsid w:val="094021F5"/>
    <w:rsid w:val="0CB43100"/>
    <w:rsid w:val="101A46E3"/>
    <w:rsid w:val="18DA1E3A"/>
    <w:rsid w:val="1AD54F7B"/>
    <w:rsid w:val="1B7D2A8A"/>
    <w:rsid w:val="25E33074"/>
    <w:rsid w:val="262D4C4B"/>
    <w:rsid w:val="26553885"/>
    <w:rsid w:val="26F327C0"/>
    <w:rsid w:val="2839499E"/>
    <w:rsid w:val="29160015"/>
    <w:rsid w:val="2E5B1BD5"/>
    <w:rsid w:val="2FCF6892"/>
    <w:rsid w:val="344E14FC"/>
    <w:rsid w:val="346D3534"/>
    <w:rsid w:val="34AC3CDD"/>
    <w:rsid w:val="37CC29F6"/>
    <w:rsid w:val="38A77672"/>
    <w:rsid w:val="390D1678"/>
    <w:rsid w:val="39FE17D1"/>
    <w:rsid w:val="3AE03356"/>
    <w:rsid w:val="3D0F3161"/>
    <w:rsid w:val="418071A8"/>
    <w:rsid w:val="41B30CA0"/>
    <w:rsid w:val="41C74A40"/>
    <w:rsid w:val="453018A9"/>
    <w:rsid w:val="46097ABB"/>
    <w:rsid w:val="481B58FF"/>
    <w:rsid w:val="4C8A7CDD"/>
    <w:rsid w:val="4DAF7552"/>
    <w:rsid w:val="4ECE6BC0"/>
    <w:rsid w:val="50021005"/>
    <w:rsid w:val="52557931"/>
    <w:rsid w:val="5A582886"/>
    <w:rsid w:val="5B791AC3"/>
    <w:rsid w:val="62FD672F"/>
    <w:rsid w:val="651C2117"/>
    <w:rsid w:val="6B861BDD"/>
    <w:rsid w:val="6B911B26"/>
    <w:rsid w:val="6D4E6730"/>
    <w:rsid w:val="6E4333A9"/>
    <w:rsid w:val="6E986798"/>
    <w:rsid w:val="6FCD4DC4"/>
    <w:rsid w:val="754505F6"/>
    <w:rsid w:val="762C777E"/>
    <w:rsid w:val="79710039"/>
    <w:rsid w:val="798D624E"/>
    <w:rsid w:val="7A926E2D"/>
    <w:rsid w:val="7DC65485"/>
    <w:rsid w:val="7E213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7">
    <w:name w:val="Default Paragraph Font"/>
    <w:semiHidden/>
    <w:unhideWhenUsed/>
    <w:qFormat/>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styleId="6">
    <w:name w:val="annotation text"/>
    <w:basedOn w:val="1"/>
    <w:link w:val="30"/>
    <w:semiHidden/>
    <w:unhideWhenUsed/>
    <w:qFormat/>
    <w:uiPriority w:val="99"/>
    <w:pPr>
      <w:jc w:val="left"/>
    </w:pPr>
  </w:style>
  <w:style w:type="paragraph" w:styleId="7">
    <w:name w:val="toc 3"/>
    <w:basedOn w:val="1"/>
    <w:next w:val="1"/>
    <w:unhideWhenUsed/>
    <w:qFormat/>
    <w:uiPriority w:val="39"/>
    <w:pPr>
      <w:ind w:left="840" w:leftChars="400"/>
    </w:pPr>
  </w:style>
  <w:style w:type="paragraph" w:styleId="8">
    <w:name w:val="Plain Text"/>
    <w:basedOn w:val="1"/>
    <w:qFormat/>
    <w:uiPriority w:val="0"/>
    <w:rPr>
      <w:rFonts w:ascii="宋体" w:hAnsi="Courier New"/>
      <w:szCs w:val="20"/>
    </w:rPr>
  </w:style>
  <w:style w:type="paragraph" w:styleId="9">
    <w:name w:val="Balloon Text"/>
    <w:basedOn w:val="1"/>
    <w:link w:val="28"/>
    <w:semiHidden/>
    <w:unhideWhenUsed/>
    <w:qFormat/>
    <w:uiPriority w:val="99"/>
    <w:rPr>
      <w:sz w:val="18"/>
      <w:szCs w:val="18"/>
    </w:rPr>
  </w:style>
  <w:style w:type="paragraph" w:styleId="10">
    <w:name w:val="footer"/>
    <w:basedOn w:val="1"/>
    <w:link w:val="27"/>
    <w:unhideWhenUsed/>
    <w:qFormat/>
    <w:uiPriority w:val="99"/>
    <w:pPr>
      <w:tabs>
        <w:tab w:val="center" w:pos="4153"/>
        <w:tab w:val="right" w:pos="8306"/>
      </w:tabs>
      <w:snapToGrid w:val="0"/>
      <w:jc w:val="left"/>
    </w:pPr>
    <w:rPr>
      <w:sz w:val="18"/>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qFormat/>
    <w:uiPriority w:val="39"/>
  </w:style>
  <w:style w:type="paragraph" w:styleId="13">
    <w:name w:val="toc 2"/>
    <w:basedOn w:val="1"/>
    <w:next w:val="1"/>
    <w:unhideWhenUsed/>
    <w:qFormat/>
    <w:uiPriority w:val="39"/>
    <w:pPr>
      <w:ind w:left="420" w:leftChars="200"/>
    </w:pPr>
  </w:style>
  <w:style w:type="paragraph" w:styleId="14">
    <w:name w:val="annotation subject"/>
    <w:basedOn w:val="6"/>
    <w:next w:val="6"/>
    <w:link w:val="31"/>
    <w:semiHidden/>
    <w:unhideWhenUsed/>
    <w:qFormat/>
    <w:uiPriority w:val="99"/>
    <w:rPr>
      <w:b/>
      <w:bCs/>
    </w:rPr>
  </w:style>
  <w:style w:type="table" w:styleId="16">
    <w:name w:val="Table Grid"/>
    <w:basedOn w:val="1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Hyperlink"/>
    <w:basedOn w:val="17"/>
    <w:unhideWhenUsed/>
    <w:qFormat/>
    <w:uiPriority w:val="99"/>
    <w:rPr>
      <w:color w:val="0563C1" w:themeColor="hyperlink"/>
      <w:u w:val="single"/>
      <w14:textFill>
        <w14:solidFill>
          <w14:schemeClr w14:val="hlink"/>
        </w14:solidFill>
      </w14:textFill>
    </w:rPr>
  </w:style>
  <w:style w:type="character" w:styleId="19">
    <w:name w:val="annotation reference"/>
    <w:basedOn w:val="17"/>
    <w:semiHidden/>
    <w:unhideWhenUsed/>
    <w:qFormat/>
    <w:uiPriority w:val="99"/>
    <w:rPr>
      <w:sz w:val="21"/>
      <w:szCs w:val="21"/>
    </w:rPr>
  </w:style>
  <w:style w:type="paragraph" w:customStyle="1" w:styleId="20">
    <w:name w:val="列出段落1"/>
    <w:basedOn w:val="1"/>
    <w:qFormat/>
    <w:uiPriority w:val="34"/>
    <w:pPr>
      <w:ind w:firstLine="420" w:firstLineChars="200"/>
    </w:pPr>
  </w:style>
  <w:style w:type="character" w:customStyle="1" w:styleId="21">
    <w:name w:val="标题 1 字符"/>
    <w:basedOn w:val="17"/>
    <w:link w:val="2"/>
    <w:qFormat/>
    <w:uiPriority w:val="9"/>
    <w:rPr>
      <w:b/>
      <w:bCs/>
      <w:kern w:val="44"/>
      <w:sz w:val="44"/>
      <w:szCs w:val="44"/>
    </w:rPr>
  </w:style>
  <w:style w:type="character" w:customStyle="1" w:styleId="22">
    <w:name w:val="标题 2 字符"/>
    <w:basedOn w:val="17"/>
    <w:link w:val="3"/>
    <w:qFormat/>
    <w:uiPriority w:val="9"/>
    <w:rPr>
      <w:rFonts w:asciiTheme="majorHAnsi" w:hAnsiTheme="majorHAnsi" w:eastAsiaTheme="majorEastAsia" w:cstheme="majorBidi"/>
      <w:b/>
      <w:bCs/>
      <w:sz w:val="32"/>
      <w:szCs w:val="32"/>
    </w:rPr>
  </w:style>
  <w:style w:type="character" w:customStyle="1" w:styleId="23">
    <w:name w:val="标题 3 字符"/>
    <w:basedOn w:val="17"/>
    <w:link w:val="4"/>
    <w:qFormat/>
    <w:uiPriority w:val="9"/>
    <w:rPr>
      <w:b/>
      <w:bCs/>
      <w:sz w:val="32"/>
      <w:szCs w:val="32"/>
    </w:rPr>
  </w:style>
  <w:style w:type="character" w:customStyle="1" w:styleId="24">
    <w:name w:val="标题 4 字符"/>
    <w:basedOn w:val="17"/>
    <w:link w:val="5"/>
    <w:qFormat/>
    <w:uiPriority w:val="9"/>
    <w:rPr>
      <w:rFonts w:asciiTheme="majorHAnsi" w:hAnsiTheme="majorHAnsi" w:eastAsiaTheme="majorEastAsia" w:cstheme="majorBidi"/>
      <w:b/>
      <w:bCs/>
      <w:kern w:val="2"/>
      <w:sz w:val="28"/>
      <w:szCs w:val="28"/>
    </w:rPr>
  </w:style>
  <w:style w:type="paragraph" w:customStyle="1" w:styleId="25">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6">
    <w:name w:val="页眉 字符"/>
    <w:basedOn w:val="17"/>
    <w:link w:val="11"/>
    <w:qFormat/>
    <w:uiPriority w:val="99"/>
    <w:rPr>
      <w:kern w:val="2"/>
      <w:sz w:val="18"/>
      <w:szCs w:val="18"/>
    </w:rPr>
  </w:style>
  <w:style w:type="character" w:customStyle="1" w:styleId="27">
    <w:name w:val="页脚 字符"/>
    <w:basedOn w:val="17"/>
    <w:link w:val="10"/>
    <w:qFormat/>
    <w:uiPriority w:val="99"/>
    <w:rPr>
      <w:kern w:val="2"/>
      <w:sz w:val="18"/>
      <w:szCs w:val="18"/>
    </w:rPr>
  </w:style>
  <w:style w:type="character" w:customStyle="1" w:styleId="28">
    <w:name w:val="批注框文本 字符"/>
    <w:basedOn w:val="17"/>
    <w:link w:val="9"/>
    <w:semiHidden/>
    <w:qFormat/>
    <w:uiPriority w:val="99"/>
    <w:rPr>
      <w:rFonts w:asciiTheme="minorHAnsi" w:hAnsiTheme="minorHAnsi" w:eastAsiaTheme="minorEastAsia" w:cstheme="minorBidi"/>
      <w:kern w:val="2"/>
      <w:sz w:val="18"/>
      <w:szCs w:val="18"/>
    </w:rPr>
  </w:style>
  <w:style w:type="paragraph" w:styleId="29">
    <w:name w:val="List Paragraph"/>
    <w:basedOn w:val="1"/>
    <w:qFormat/>
    <w:uiPriority w:val="99"/>
    <w:pPr>
      <w:ind w:firstLine="420" w:firstLineChars="200"/>
    </w:pPr>
  </w:style>
  <w:style w:type="character" w:customStyle="1" w:styleId="30">
    <w:name w:val="批注文字 字符"/>
    <w:basedOn w:val="17"/>
    <w:link w:val="6"/>
    <w:semiHidden/>
    <w:qFormat/>
    <w:uiPriority w:val="99"/>
    <w:rPr>
      <w:rFonts w:asciiTheme="minorHAnsi" w:hAnsiTheme="minorHAnsi" w:eastAsiaTheme="minorEastAsia" w:cstheme="minorBidi"/>
      <w:kern w:val="2"/>
      <w:sz w:val="21"/>
      <w:szCs w:val="22"/>
    </w:rPr>
  </w:style>
  <w:style w:type="character" w:customStyle="1" w:styleId="31">
    <w:name w:val="批注主题 字符"/>
    <w:basedOn w:val="30"/>
    <w:link w:val="14"/>
    <w:semiHidden/>
    <w:qFormat/>
    <w:uiPriority w:val="99"/>
    <w:rPr>
      <w:rFonts w:asciiTheme="minorHAnsi" w:hAnsiTheme="minorHAnsi" w:eastAsiaTheme="minorEastAsia" w:cstheme="minorBidi"/>
      <w:b/>
      <w:bCs/>
      <w:kern w:val="2"/>
      <w:sz w:val="21"/>
      <w:szCs w:val="22"/>
    </w:rPr>
  </w:style>
  <w:style w:type="paragraph" w:customStyle="1" w:styleId="32">
    <w:name w:val="TOC 标题2"/>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16C4B04-FAD7-480D-947E-A5B939322DDE}">
  <ds:schemaRefs/>
</ds:datastoreItem>
</file>

<file path=docProps/app.xml><?xml version="1.0" encoding="utf-8"?>
<Properties xmlns="http://schemas.openxmlformats.org/officeDocument/2006/extended-properties" xmlns:vt="http://schemas.openxmlformats.org/officeDocument/2006/docPropsVTypes">
  <Template>Normal.dotm</Template>
  <Pages>24</Pages>
  <Words>1570</Words>
  <Characters>8950</Characters>
  <Lines>74</Lines>
  <Paragraphs>20</Paragraphs>
  <TotalTime>2</TotalTime>
  <ScaleCrop>false</ScaleCrop>
  <LinksUpToDate>false</LinksUpToDate>
  <CharactersWithSpaces>10500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2020-12-19T01:45:00Z</dcterms:created>
  <dc:creator>hp</dc:creator>
  <cp:lastModifiedBy>苟</cp:lastModifiedBy>
  <dcterms:modified xsi:type="dcterms:W3CDTF">2020-12-24T15:39:24Z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