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电子设计竞赛单片机 / 信号题</w:t>
      </w:r>
    </w:p>
    <w:p>
      <w:pPr>
        <w:jc w:val="center"/>
      </w:pPr>
      <w:r>
        <w:rPr>
          <w:color w:val="0F6B78"/>
          <w:sz w:val="28"/>
        </w:rPr>
        <w:t>比赛现场 Debug 速查手册</w:t>
      </w:r>
    </w:p>
    <w:p/>
    <w:p>
      <w:pPr>
        <w:jc w:val="center"/>
      </w:pPr>
      <w:r>
        <w:rPr>
          <w:color w:val="4B5563"/>
          <w:sz w:val="20"/>
        </w:rPr>
        <w:t>基于当前 MSPM0G3507 双 ADC + DMA + ILI9341 工程整理</w:t>
      </w:r>
    </w:p>
    <w:p>
      <w:pPr>
        <w:jc w:val="center"/>
      </w:pPr>
      <w:r>
        <w:rPr>
          <w:color w:val="6B7280"/>
          <w:sz w:val="18"/>
        </w:rPr>
        <w:t>版本：最终整理版 ｜ 使用前请以当前源码、.h 与 README 为准</w:t>
      </w:r>
    </w:p>
    <w:p>
      <w:pPr>
        <w:pStyle w:val="Title"/>
      </w:pPr>
      <w:r>
        <w:t>第 1 页｜系统出问题先干什么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6"/>
      </w:tblGrid>
      <w:tr>
        <w:trPr>
          <w:tblHeader w:val="true"/>
        </w:trPr>
        <w:tc>
          <w:tcPr>
            <w:tcW w:type="dxa" w:w="10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禁止一上来修改 FFT。先让上一层的“可观测量”正确。</w:t>
            </w:r>
          </w:p>
        </w:tc>
      </w:tr>
    </w:tbl>
    <w:p>
      <w:pPr>
        <w:pStyle w:val="Heading2"/>
      </w:pPr>
      <w:r>
        <w:t>电源 / 接地 / 复位</w:t>
      </w:r>
    </w:p>
    <w:p>
      <w:pPr>
        <w:pStyle w:val="Heading2"/>
      </w:pPr>
      <w:r>
        <w:t>MCU / SWD / 烧录</w:t>
      </w:r>
    </w:p>
    <w:p>
      <w:pPr>
        <w:pStyle w:val="Heading2"/>
      </w:pPr>
      <w:r>
        <w:t>ADC 原始码</w:t>
      </w:r>
    </w:p>
    <w:p>
      <w:pPr>
        <w:pStyle w:val="Heading2"/>
      </w:pPr>
      <w:r>
        <w:t>DMA 完成帧</w:t>
      </w:r>
    </w:p>
    <w:p>
      <w:pPr>
        <w:pStyle w:val="Heading2"/>
      </w:pPr>
      <w:r>
        <w:t>Raw Data 是否合理</w:t>
      </w:r>
    </w:p>
    <w:p>
      <w:pPr>
        <w:pStyle w:val="Heading2"/>
      </w:pPr>
      <w:r>
        <w:t>算法：Fs / N / 标定</w:t>
      </w:r>
    </w:p>
    <w:p>
      <w:pPr>
        <w:pStyle w:val="Heading2"/>
      </w:pPr>
      <w:r>
        <w:t>UI：从固定填色开始</w:t>
      </w:r>
    </w:p>
    <w:p>
      <w:pPr>
        <w:pStyle w:val="Title"/>
      </w:pPr>
      <w:r>
        <w:t>第 2–3 页｜30 秒症状索引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00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30 秒症状</w:t>
            </w:r>
          </w:p>
        </w:tc>
        <w:tc>
          <w:tcPr>
            <w:tcW w:type="dxa" w:w="124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跳转</w:t>
            </w:r>
          </w:p>
        </w:tc>
        <w:tc>
          <w:tcPr>
            <w:tcW w:type="dxa" w:w="4932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先做什么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电源掉压 / 重启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01" w:history="1">
              <w:r>
                <w:rPr>
                  <w:color w:val="0563C1"/>
                  <w:u w:val="single"/>
                </w:rPr>
                <w:t>Debug 01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烧录失败 / 不启动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02" w:history="1">
              <w:r>
                <w:rPr>
                  <w:color w:val="0563C1"/>
                  <w:u w:val="single"/>
                </w:rPr>
                <w:t>Debug 02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工程 / SysConfig 失配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03" w:history="1">
              <w:r>
                <w:rPr>
                  <w:color w:val="0563C1"/>
                  <w:u w:val="single"/>
                </w:rPr>
                <w:t>Debug 03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模块组合失败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04" w:history="1">
              <w:r>
                <w:rPr>
                  <w:color w:val="0563C1"/>
                  <w:u w:val="single"/>
                </w:rPr>
                <w:t>Debug 04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Timer / Fs 错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05" w:history="1">
              <w:r>
                <w:rPr>
                  <w:color w:val="0563C1"/>
                  <w:u w:val="single"/>
                </w:rPr>
                <w:t>Debug 05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ADC 全 0 / 满量程 / 跳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06" w:history="1">
              <w:r>
                <w:rPr>
                  <w:color w:val="0563C1"/>
                  <w:u w:val="single"/>
                </w:rPr>
                <w:t>Debug 06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DMA 只跑一次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07" w:history="1">
              <w:r>
                <w:rPr>
                  <w:color w:val="0563C1"/>
                  <w:u w:val="single"/>
                </w:rPr>
                <w:t>Debug 07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双通道不同步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08" w:history="1">
              <w:r>
                <w:rPr>
                  <w:color w:val="0563C1"/>
                  <w:u w:val="single"/>
                </w:rPr>
                <w:t>Debug 08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测频跳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09" w:history="1">
              <w:r>
                <w:rPr>
                  <w:color w:val="0563C1"/>
                  <w:u w:val="single"/>
                </w:rPr>
                <w:t>Debug 09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Vpp / RMS 错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10" w:history="1">
              <w:r>
                <w:rPr>
                  <w:color w:val="0563C1"/>
                  <w:u w:val="single"/>
                </w:rPr>
                <w:t>Debug 10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相位跳 180°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11" w:history="1">
              <w:r>
                <w:rPr>
                  <w:color w:val="0563C1"/>
                  <w:u w:val="single"/>
                </w:rPr>
                <w:t>Debug 11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FFT 主峰错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12" w:history="1">
              <w:r>
                <w:rPr>
                  <w:color w:val="0563C1"/>
                  <w:u w:val="single"/>
                </w:rPr>
                <w:t>Debug 12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DAC 无输出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13" w:history="1">
              <w:r>
                <w:rPr>
                  <w:color w:val="0563C1"/>
                  <w:u w:val="single"/>
                </w:rPr>
                <w:t>Debug 13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DDS 无输出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14" w:history="1">
              <w:r>
                <w:rPr>
                  <w:color w:val="0563C1"/>
                  <w:u w:val="single"/>
                </w:rPr>
                <w:t>Debug 14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SPI 不通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21" w:history="1">
              <w:r>
                <w:rPr>
                  <w:color w:val="0563C1"/>
                  <w:u w:val="single"/>
                </w:rPr>
                <w:t>Debug 21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TFT 黑屏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24" w:history="1">
              <w:r>
                <w:rPr>
                  <w:color w:val="0563C1"/>
                  <w:u w:val="single"/>
                </w:rPr>
                <w:t>Debug 24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系统卡死 / 中断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26" w:history="1">
              <w:r>
                <w:rPr>
                  <w:color w:val="0563C1"/>
                  <w:u w:val="single"/>
                </w:rPr>
                <w:t>Debug 26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RAM 不足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27" w:history="1">
              <w:r>
                <w:rPr>
                  <w:color w:val="0563C1"/>
                  <w:u w:val="single"/>
                </w:rPr>
                <w:t>Debug 27</w:t>
              </w:r>
            </w:hyperlink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  <w:tr>
        <w:tc>
          <w:tcPr>
            <w:tcW w:type="dxa" w:w="3005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完整链异常</w:t>
            </w:r>
          </w:p>
        </w:tc>
        <w:tc>
          <w:tcPr>
            <w:tcW w:type="dxa" w:w="124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hyperlink w:anchor="dbg29" w:history="1">
              <w:r>
                <w:rPr>
                  <w:color w:val="0563C1"/>
                  <w:u w:val="single"/>
                </w:rPr>
                <w:t>Debug 29</w:t>
              </w:r>
            </w:hyperlink>
          </w:p>
        </w:tc>
        <w:tc>
          <w:tcPr>
            <w:tcW w:type="dxa" w:w="493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第一个动作见对应卡顶部</w:t>
            </w:r>
          </w:p>
        </w:tc>
      </w:tr>
    </w:tbl>
    <w:p>
      <w:pPr>
        <w:pStyle w:val="Title"/>
      </w:pPr>
      <w:r>
        <w:t>第 4 页｜当前 MSPM0 工程资源矩阵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资源</w:t>
            </w:r>
          </w:p>
        </w:tc>
        <w:tc>
          <w:tcPr>
            <w:tcW w:type="dxa" w:w="260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一眼记住</w:t>
            </w:r>
          </w:p>
        </w:tc>
        <w:tc>
          <w:tcPr>
            <w:tcW w:type="dxa" w:w="5386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Owner / 禁忌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CPU</w:t>
            </w:r>
          </w:p>
        </w:tc>
        <w:tc>
          <w:tcPr>
            <w:tcW w:type="dxa" w:w="260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32 MHz</w:t>
            </w:r>
          </w:p>
        </w:tc>
        <w:tc>
          <w:tcPr>
            <w:tcW w:type="dxa" w:w="5386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当前工程 CPUCLK_FREQ=32000000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Timer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TIMG0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双 ADC 的定时触发源；500 kSPS 时计数约 64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ADC0</w:t>
            </w:r>
          </w:p>
        </w:tc>
        <w:tc>
          <w:tcPr>
            <w:tcW w:type="dxa" w:w="260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PA25 / MEM0 ch.2</w:t>
            </w:r>
          </w:p>
        </w:tc>
        <w:tc>
          <w:tcPr>
            <w:tcW w:type="dxa" w:w="5386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通道 A，VDDA≈3.3 V，DMA CH0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ADC1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PA17 / ADC1 MEM0 ch.2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同步采样 Y 路，用于当前相位/Lissajous 流程；前端信号含义以题目硬件连接为准，DMA CH1。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DMA</w:t>
            </w:r>
          </w:p>
        </w:tc>
        <w:tc>
          <w:tcPr>
            <w:tcW w:type="dxa" w:w="260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CH0 / CH1</w:t>
            </w:r>
          </w:p>
        </w:tc>
        <w:tc>
          <w:tcPr>
            <w:tcW w:type="dxa" w:w="5386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分别搬运 ADC0 / ADC1；模块拥有 DMA_IRQHandler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SPI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SPI1：PB9 SCK / PB8 PICO(MOSI) / PB6 CS0 / PA16 POCI(MISO)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ILI9341 总线；PA16 已由当前 SysConfig 分配，勿随意复用。</w:t>
            </w:r>
          </w:p>
        </w:tc>
      </w:tr>
      <w:tr>
        <w:tc>
          <w:tcPr>
            <w:tcW w:type="dxa" w:w="11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TFT GPIO</w:t>
            </w:r>
          </w:p>
        </w:tc>
        <w:tc>
          <w:tcPr>
            <w:tcW w:type="dxa" w:w="260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PB15 DC / PB12 BLK</w:t>
            </w:r>
          </w:p>
        </w:tc>
        <w:tc>
          <w:tcPr>
            <w:tcW w:type="dxa" w:w="5386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ILI9341 控制脚；SPI 数据脚见上一行。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SWD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PA20 / PA19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SWCLK / SWDIO；勿复用</w:t>
            </w:r>
          </w:p>
        </w:tc>
      </w:tr>
    </w:tbl>
    <w:p>
      <w:pPr>
        <w:pStyle w:val="Heading1"/>
      </w:pPr>
      <w:r>
        <w:t>采样率唯一事实源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项目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当前工程事实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禁止误用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当前运行目标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main.c：SIGNAL_SAMPLE_RATE_HZ = 500000U。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不要把 signal_config.h 的 100 kSPS 模板值当运行值。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实际运行值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SignalDualADC_GetConfiguredRate()。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不要只根据生成的 Timer Load 判断实际 Fs。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配置关系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SignalDualADC_SetSampleRate() 在运行时按 Timer Clock 重写 Timer Load。SysConfig 参数仅作初始化模板。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生成文件与 .syscfg 用于资源/初始化核对，不替代运行时配置。</w:t>
            </w:r>
          </w:p>
        </w:tc>
      </w:tr>
    </w:tbl>
    <w:p>
      <w:pPr>
        <w:pStyle w:val="Heading1"/>
      </w:pPr>
      <w:r>
        <w:t>正常值（拿表就能测）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082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正常值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不正常先查</w:t>
            </w:r>
          </w:p>
        </w:tc>
      </w:tr>
      <w:tr>
        <w:tc>
          <w:tcPr>
            <w:tcW w:type="dxa" w:w="1134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ADC</w:t>
            </w:r>
          </w:p>
        </w:tc>
        <w:tc>
          <w:tcPr>
            <w:tcW w:type="dxa" w:w="408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12 bit/4095/VDDA≈3.3 V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0.5/1.65/2.5 V≈620/2048/3102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Timer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CPU 32 MHz；目标 500 kSPS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Count≈64，但须示波器实测 Fs</w:t>
            </w:r>
          </w:p>
        </w:tc>
      </w:tr>
      <w:tr>
        <w:tc>
          <w:tcPr>
            <w:tcW w:type="dxa" w:w="1134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缓冲</w:t>
            </w:r>
          </w:p>
        </w:tc>
        <w:tc>
          <w:tcPr>
            <w:tcW w:type="dxa" w:w="408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N=1024；g_raw_a/g_raw_b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DMA 完成后才处理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相位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[-180°,180°]；Y 领先为正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先同源 baseline</w:t>
            </w:r>
          </w:p>
        </w:tc>
      </w:tr>
      <w:tr>
        <w:tc>
          <w:tcPr>
            <w:tcW w:type="dxa" w:w="1134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TFT</w:t>
            </w:r>
          </w:p>
        </w:tc>
        <w:tc>
          <w:tcPr>
            <w:tcW w:type="dxa" w:w="4082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SPI1；PB9/PB8/PB6/PB15/PB12</w:t>
            </w:r>
          </w:p>
        </w:tc>
        <w:tc>
          <w:tcPr>
            <w:tcW w:type="dxa" w:w="396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FillScreen 固定红色</w:t>
            </w:r>
          </w:p>
        </w:tc>
      </w:tr>
    </w:tbl>
    <w:p>
      <w:pPr>
        <w:pStyle w:val="Title"/>
      </w:pPr>
      <w:r>
        <w:t>高频 P0 / P1 卡</w:t>
      </w:r>
    </w:p>
    <w:p>
      <w:pPr>
        <w:pStyle w:val="Callout"/>
      </w:pPr>
      <w:r>
        <w:t>目录：在 Word 中右键此目录并选择“更新域”，即可生成可点击目录。</w:t>
      </w:r>
    </w:p>
    <w:p>
      <w:fldSimple w:instr="TOC \o &quot;1-3&quot; \h \z \u"/>
    </w:p>
    <w:p>
      <w:bookmarkStart w:id="100" w:name="dbg01"/>
      <w:pPr>
        <w:pStyle w:val="Heading2"/>
      </w:pPr>
      <w:r>
        <w:t>Debug 01｜电源、接地与重启</w:t>
      </w:r>
      <w:bookmarkEnd w:id="10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断扩展模块后测 3.3 V、5 V 和电流；用示波器看复位瞬间的压降。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电压掉到芯片最低工作范围、复位脚被拉低或电流异常时，STOP：先断扩展模块，不能查 SPI/算法。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3.3 V 稳定，复位不随负载变化；接入模块后仍可稳定下载与运行。</w:t>
            </w:r>
          </w:p>
        </w:tc>
      </w:tr>
    </w:tbl>
    <w:p>
      <w:r>
        <w:rPr>
          <w:b/>
        </w:rPr>
        <w:t>异常：</w:t>
      </w:r>
      <w:r>
        <w:t>掉压：供电余量/接地回流；仍 3.3 V 但重启：复位、SWD 或时钟；只接屏异常：背光/接口短路。</w:t>
      </w:r>
    </w:p>
    <w:p>
      <w:r>
        <w:rPr>
          <w:b/>
        </w:rPr>
        <w:t>行动：</w:t>
      </w:r>
      <w:r>
        <w:t>先减载、共地、加去耦；用外部稳压源或关闭背光验证。</w:t>
      </w:r>
    </w:p>
    <w:p>
      <w:r>
        <w:rPr>
          <w:b/>
        </w:rPr>
        <w:t>保底：</w:t>
      </w:r>
      <w:r>
        <w:t>关闭背光、只保留数值显示与单通道采集。</w:t>
      </w:r>
    </w:p>
    <w:p>
      <w:bookmarkStart w:id="101" w:name="dbg02"/>
      <w:pPr>
        <w:pStyle w:val="Heading2"/>
      </w:pPr>
      <w:r>
        <w:t>Debug 02｜MCU 无法启动、烧录或调试</w:t>
      </w:r>
      <w:bookmarkEnd w:id="10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第一测量：PA20(SWCLK)、PA19(SWDIO)、NRST 和 3.3 V。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SWD 不可用时 STOP：不要重配 SysConfig；先恢复最小硬件和 SWD。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调试器可识别芯片、可擦除/下载；PA20/PA19 不被外设占用。</w:t>
            </w:r>
          </w:p>
        </w:tc>
      </w:tr>
    </w:tbl>
    <w:p>
      <w:r>
        <w:rPr>
          <w:b/>
        </w:rPr>
        <w:t>异常：</w:t>
      </w:r>
      <w:r>
        <w:t>无识别：供电/SWD；可下载不跑：启动文件/时钟；接外设才失败：引脚冲突或掉压。</w:t>
      </w:r>
    </w:p>
    <w:p>
      <w:r>
        <w:rPr>
          <w:b/>
        </w:rPr>
        <w:t>行动：</w:t>
      </w:r>
      <w:r>
        <w:t>降低 SWD 时钟、擦除后下载；逐个恢复外设。</w:t>
      </w:r>
    </w:p>
    <w:p>
      <w:r>
        <w:rPr>
          <w:b/>
        </w:rPr>
        <w:t>保底：</w:t>
      </w:r>
      <w:r>
        <w:t>保留只点灯/只串口的最小镜像。</w:t>
      </w:r>
    </w:p>
    <w:p>
      <w:bookmarkStart w:id="102" w:name="dbg03"/>
      <w:pPr>
        <w:pStyle w:val="Heading2"/>
      </w:pPr>
      <w:r>
        <w:t>Debug 03｜CCS、SysConfig 与工程配置</w:t>
      </w:r>
      <w:bookmarkEnd w:id="10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第一测量：Clean 后重新生成，检查编译日志中实际包含的源文件和 include 路径。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SysConfig 生成文件与 .syscfg 不一致时 STOP：不要在 Debug 生成文件里“补改”。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工程能 clean build；生成的 ti_msp_dl_config.h 与当前 .syscfg 同步。</w:t>
            </w:r>
          </w:p>
        </w:tc>
      </w:tr>
    </w:tbl>
    <w:p>
      <w:r>
        <w:rPr>
          <w:b/>
        </w:rPr>
        <w:t>异常：</w:t>
      </w:r>
      <w:r>
        <w:t>只报头文件错：路径/模块未加入；引脚错：SysConfig 未生成；能编译不工作：配置与 C 代码对象不一致。</w:t>
      </w:r>
    </w:p>
    <w:p>
      <w:r>
        <w:rPr>
          <w:b/>
        </w:rPr>
        <w:t>行动：</w:t>
      </w:r>
      <w:r>
        <w:t>回到 .syscfg 修改、重新生成、完整 clean build；不要手改生成代码。</w:t>
      </w:r>
    </w:p>
    <w:p>
      <w:r>
        <w:rPr>
          <w:b/>
        </w:rPr>
        <w:t>保底：</w:t>
      </w:r>
      <w:r>
        <w:t>冻结已验证的 .syscfg，新增功能在副本工程验证。</w:t>
      </w:r>
    </w:p>
    <w:p>
      <w:bookmarkStart w:id="103" w:name="dbg04"/>
      <w:pPr>
        <w:pStyle w:val="Heading2"/>
      </w:pPr>
      <w:r>
        <w:t>Debug 04｜资源冲突、API 与模块迁移</w:t>
      </w:r>
      <w:bookmarkEnd w:id="10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第一测量：列出 Timer、ADC、DMA、SPI、GPIO、IRQ 的 owner。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同一外设/IRQ/DMA 通道被两处拥有时 STOP：先确定 owner，禁止两边同时初始化。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每个资源只有一个初始化者和一个 ISR owner；DMA CH0/CH1 属双 ADC 模块。</w:t>
            </w:r>
          </w:p>
        </w:tc>
      </w:tr>
    </w:tbl>
    <w:p>
      <w:r>
        <w:rPr>
          <w:b/>
        </w:rPr>
        <w:t>异常：</w:t>
      </w:r>
      <w:r>
        <w:t>链接重定义：重复 ISR；初始化后失效：外设被二次配置；编译错：API 来自别的版本。</w:t>
      </w:r>
    </w:p>
    <w:p>
      <w:r>
        <w:rPr>
          <w:b/>
        </w:rPr>
        <w:t>行动：</w:t>
      </w:r>
      <w:r>
        <w:t>先合资源表，再删重复初始化；采用当前工程公开 API。</w:t>
      </w:r>
    </w:p>
    <w:p>
      <w:r>
        <w:rPr>
          <w:b/>
        </w:rPr>
        <w:t>保底：</w:t>
      </w:r>
      <w:r>
        <w:t>先保留采集+数值显示，暂停波形绘制与高级算法。</w:t>
      </w:r>
    </w:p>
    <w:p>
      <w:bookmarkStart w:id="104" w:name="dbg05"/>
      <w:pPr>
        <w:pStyle w:val="Heading2"/>
      </w:pPr>
      <w:r>
        <w:t>Debug 05｜Timer 与实际采样率 Fs</w:t>
      </w:r>
      <w:bookmarkEnd w:id="10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优先硬件 Timer 输出/事件；其次读 GetConfiguredRate、Timer Clock、Timer Load；最后才临时 GPIO，且不得长期进入 500 kSPS 采样链。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实际 Fs 未验证时 STOP：不要相信 FFT、频率或相位结果。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当前 main.c 目标 500 kSPS，CPU 32 MHz，理论 Count≈64；必须以实测为准。</w:t>
            </w:r>
          </w:p>
        </w:tc>
      </w:tr>
    </w:tbl>
    <w:p>
      <w:r>
        <w:rPr>
          <w:b/>
        </w:rPr>
        <w:t>异常：</w:t>
      </w:r>
      <w:r>
        <w:t>Fs 偏低：时钟/分频/Count；偶发跳变：中断或重配；设定与实测不同：单位/整数取整。</w:t>
      </w:r>
    </w:p>
    <w:p>
      <w:r>
        <w:rPr>
          <w:b/>
        </w:rPr>
        <w:t>行动：</w:t>
      </w:r>
      <w:r>
        <w:t>以实测 Fs 更新算法参数；先固定 Fs，再恢复显示/FFT。</w:t>
      </w:r>
    </w:p>
    <w:p>
      <w:r>
        <w:rPr>
          <w:b/>
        </w:rPr>
        <w:t>保底：</w:t>
      </w:r>
      <w:r>
        <w:t>降低采样率、用零交叉/计数器测频。</w:t>
      </w:r>
    </w:p>
    <w:p>
      <w:bookmarkStart w:id="105" w:name="dbg06"/>
      <w:pPr>
        <w:pStyle w:val="Heading2"/>
      </w:pPr>
      <w:r>
        <w:t>Debug 06｜ADC 原始采样：全 0、满量程、乱跳</w:t>
      </w:r>
      <w:bookmarkEnd w:id="10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第一测量：Watch g_raw_a[0/512/1023]、g_raw_b[0/512/1023]，并在 ADC 引脚实测电压。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raw data 不对时 STOP：不要查 DMA 后算法、FFT 或 UI。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12 bit、Full Scale=4095、VDDA≈3.3 V：0.5 V≈620，1.65 V≈2048，2.5 V≈3102。</w:t>
            </w:r>
          </w:p>
        </w:tc>
      </w:tr>
    </w:tbl>
    <w:p>
      <w:r>
        <w:rPr>
          <w:b/>
        </w:rPr>
        <w:t>异常：</w:t>
      </w:r>
      <w:r>
        <w:t>全 0：引脚/触发/参考；全 4095：过压或通道错；跳变：悬空、地噪声、采样时间不足。</w:t>
      </w:r>
    </w:p>
    <w:p>
      <w:r>
        <w:rPr>
          <w:b/>
        </w:rPr>
        <w:t>行动：</w:t>
      </w:r>
      <w:r>
        <w:t>接三档已知电压逐项验证；必要时延长采样时间、降低源阻抗。</w:t>
      </w:r>
    </w:p>
    <w:p>
      <w:r>
        <w:rPr>
          <w:b/>
        </w:rPr>
        <w:t>保底：</w:t>
      </w:r>
      <w:r>
        <w:t>固定 DC 测量或单通道采集，停止 FFT/相位。</w:t>
      </w:r>
    </w:p>
    <w:p>
      <w:bookmarkStart w:id="106" w:name="dbg07"/>
      <w:pPr>
        <w:pStyle w:val="Heading2"/>
      </w:pPr>
      <w:r>
        <w:t>Debug 07｜DMA 与 Buffer 所有权</w:t>
      </w:r>
      <w:bookmarkEnd w:id="10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第一测量：看 SignalDualADC_IsFinished() 和同一索引跨帧是否改变。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DMA 未完成或 buffer 正在写时 STOP：不要运行 FFT/测量。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一帧完成后再读取；DMA 源固定、目的递增，半字搬运；生产者 DMA 与消费者算法不同时写同一帧。</w:t>
            </w:r>
          </w:p>
        </w:tc>
      </w:tr>
    </w:tbl>
    <w:p>
      <w:r>
        <w:rPr>
          <w:b/>
        </w:rPr>
        <w:t>异常：</w:t>
      </w:r>
      <w:r>
        <w:t>只跑一次：未重新 Start；半帧数据：提前消费；随机错：连续模式无序列号/所有权。</w:t>
      </w:r>
    </w:p>
    <w:p>
      <w:r>
        <w:rPr>
          <w:b/>
        </w:rPr>
        <w:t>行动：</w:t>
      </w:r>
      <w:r>
        <w:t>先单帧确认，后加 ping-pong 或快照；【建议新增】frame_id、buffer_owner、overrun_count 用于诊断。</w:t>
      </w:r>
    </w:p>
    <w:p>
      <w:r>
        <w:rPr>
          <w:b/>
        </w:rPr>
        <w:t>保底：</w:t>
      </w:r>
      <w:r>
        <w:t>改为停采—处理—重启的单帧 DMA。</w:t>
      </w:r>
    </w:p>
    <w:p>
      <w:bookmarkStart w:id="107" w:name="dbg08"/>
      <w:pPr>
        <w:pStyle w:val="Heading2"/>
      </w:pPr>
      <w:r>
        <w:t>Debug 08｜双 ADC 同步</w:t>
      </w:r>
      <w:bookmarkEnd w:id="10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第一测量：同时查看两路 raw 的阈值上升沿样本索引差。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同步触发未确认时 STOP：不要先做相位校准。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当前工程 ADC0/ADC1 都由 TIMG0 ZERO 事件触发；同源 baseline 应接近固定值。</w:t>
            </w:r>
          </w:p>
        </w:tc>
      </w:tr>
    </w:tbl>
    <w:p>
      <w:r>
        <w:rPr>
          <w:b/>
        </w:rPr>
        <w:t>异常：</w:t>
      </w:r>
      <w:r>
        <w:t>恒定偏移：线缆/模拟通道延迟；漂移：触发未同步/采样率不稳；偶跳：DMA 帧错配。</w:t>
      </w:r>
    </w:p>
    <w:p>
      <w:r>
        <w:rPr>
          <w:b/>
        </w:rPr>
        <w:t>行动：</w:t>
      </w:r>
      <w:r>
        <w:t>先记录 baseline，再用 Δt 校正；只对稳定、不过零歧义的信号报告相位。</w:t>
      </w:r>
    </w:p>
    <w:p>
      <w:r>
        <w:rPr>
          <w:b/>
        </w:rPr>
        <w:t>保底：</w:t>
      </w:r>
      <w:r>
        <w:t>只显示“相位无效”或用零交叉单周期法。</w:t>
      </w:r>
    </w:p>
    <w:p>
      <w:bookmarkStart w:id="108" w:name="dbg09"/>
      <w:pPr>
        <w:pStyle w:val="Heading2"/>
      </w:pPr>
      <w:r>
        <w:t>Debug 09｜测频</w:t>
      </w:r>
      <w:bookmarkEnd w:id="10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第一测量：打印/显示实测 Fs、N、峰值 bin 或零交叉间隔。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Fs 或原始波形不可信时 STOP：不要调峰值搜索参数。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时域周期法 f≈Fs/样本周期数；FFT 法 f=kFs/N。</w:t>
            </w:r>
          </w:p>
        </w:tc>
      </w:tr>
    </w:tbl>
    <w:p>
      <w:r>
        <w:rPr>
          <w:b/>
        </w:rPr>
        <w:t>异常：</w:t>
      </w:r>
      <w:r>
        <w:t>整数倍偏差：Fs 错；低频跳：窗口内周期太少；高频跳：欠采样/阈值噪声。</w:t>
      </w:r>
    </w:p>
    <w:p>
      <w:r>
        <w:rPr>
          <w:b/>
        </w:rPr>
        <w:t>行动：</w:t>
      </w:r>
      <w:r>
        <w:t>先以零交叉/计数器做基线，再用 FFT；加阈值滞回和多帧平均。</w:t>
      </w:r>
    </w:p>
    <w:p>
      <w:r>
        <w:rPr>
          <w:b/>
        </w:rPr>
        <w:t>保底：</w:t>
      </w:r>
      <w:r>
        <w:t>切到 Timer 捕获或零交叉测频。</w:t>
      </w:r>
    </w:p>
    <w:p>
      <w:bookmarkStart w:id="109" w:name="dbg10"/>
      <w:pPr>
        <w:pStyle w:val="Heading2"/>
      </w:pPr>
      <w:r>
        <w:t>Debug 10｜测幅、Vpp、RMS 与削顶</w:t>
      </w:r>
      <w:bookmarkEnd w:id="10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第一测量：查看 raw 的 min/max，比较是否接近 0 或 4095。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出现 ADC 削顶时 STOP：不相信 Vpp/RMS，界面显示 OVER RANGE。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Vin=Code×Vref/FullScale；Vpp=Vmax−Vmin；Vrms=sqrt(mean(x²))（先去直流）。</w:t>
            </w:r>
          </w:p>
        </w:tc>
      </w:tr>
    </w:tbl>
    <w:p>
      <w:r>
        <w:rPr>
          <w:b/>
        </w:rPr>
        <w:t>异常：</w:t>
      </w:r>
      <w:r>
        <w:t>Vpp 偏大：增益/标定；RMS 偏大：未去 DC；突然变小：削顶或量程切换。</w:t>
      </w:r>
    </w:p>
    <w:p>
      <w:r>
        <w:rPr>
          <w:b/>
        </w:rPr>
        <w:t>行动：</w:t>
      </w:r>
      <w:r>
        <w:t>先去 DC、检测削顶、使用已知幅值做两点校准。</w:t>
      </w:r>
    </w:p>
    <w:p>
      <w:r>
        <w:rPr>
          <w:b/>
        </w:rPr>
        <w:t>保底：</w:t>
      </w:r>
      <w:r>
        <w:t>显示峰峰值或相对幅度，固定增益档。</w:t>
      </w:r>
    </w:p>
    <w:p>
      <w:bookmarkStart w:id="110" w:name="dbg11"/>
      <w:pPr>
        <w:pStyle w:val="Heading2"/>
      </w:pPr>
      <w:r>
        <w:t>Debug 11｜相位、通道延迟与 baseline</w:t>
      </w:r>
      <w:bookmarkEnd w:id="11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第一测量：同源 baseline；看两路阈值上升沿的 Δ样本与 g_phase_valid。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同源 baseline 未建立、幅度不足或交叉点歧义时 STOP：不要输出“精确相位”。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Δt=Δφ/(360f)；当前模块有滞回 16、最小幅度 64、幅度比 1–5 的有效性约束。</w:t>
            </w:r>
          </w:p>
        </w:tc>
      </w:tr>
    </w:tbl>
    <w:p>
      <w:r>
        <w:rPr>
          <w:b/>
        </w:rPr>
        <w:t>异常：</w:t>
      </w:r>
      <w:r>
        <w:t>±180° 跳：周期折返/阈值错；低幅跳：噪声；随频率变：通道延迟。</w:t>
      </w:r>
    </w:p>
    <w:p>
      <w:r>
        <w:rPr>
          <w:b/>
        </w:rPr>
        <w:t>行动：</w:t>
      </w:r>
      <w:r>
        <w:t>保存同源 baseline 并做 Δt/相位校正；无效时显示 INVALID。</w:t>
      </w:r>
    </w:p>
    <w:p>
      <w:r>
        <w:rPr>
          <w:b/>
        </w:rPr>
        <w:t>保底：</w:t>
      </w:r>
      <w:r>
        <w:t>退化为零交叉相位，或仅报 lead/lag。</w:t>
      </w:r>
    </w:p>
    <w:p>
      <w:bookmarkStart w:id="111" w:name="dbg12"/>
      <w:pPr>
        <w:pStyle w:val="Heading2"/>
      </w:pPr>
      <w:r>
        <w:t>Debug 12｜FFT 与频谱</w:t>
      </w:r>
      <w:bookmarkEnd w:id="11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第一测量：打印 Fs、N、peak bin、输入 min/max；确认 DMA 不再写该帧。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Fs、N、输入帧所有权或量化条件不明时 STOP：不要解释频谱。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Δf=Fs/N，f=kFs/N。例：Fs=5 MHz、N=4096，则 Δf≈1220.703 Hz；100 kHz 对应 k≈81.92，峰应在 82 附近。</w:t>
            </w:r>
          </w:p>
        </w:tc>
      </w:tr>
    </w:tbl>
    <w:p>
      <w:r>
        <w:rPr>
          <w:b/>
        </w:rPr>
        <w:t>异常：</w:t>
      </w:r>
      <w:r>
        <w:t>整比例错：Fs/N；旁瓣大：非整周期/未加窗；主峰乱：buffer 撕裂、DC 未去除。</w:t>
      </w:r>
    </w:p>
    <w:p>
      <w:r>
        <w:rPr>
          <w:b/>
        </w:rPr>
        <w:t>行动：</w:t>
      </w:r>
      <w:r>
        <w:t>去 DC、加窗、固定 Fs/N、只在完成帧执行；幅值标定另行验证。</w:t>
      </w:r>
    </w:p>
    <w:p>
      <w:r>
        <w:rPr>
          <w:b/>
        </w:rPr>
        <w:t>保底：</w:t>
      </w:r>
      <w:r>
        <w:t>零交叉/Timer 测频；只显示时域波形。</w:t>
      </w:r>
    </w:p>
    <w:p>
      <w:bookmarkStart w:id="112" w:name="dbg13"/>
      <w:pPr>
        <w:pStyle w:val="Heading2"/>
      </w:pPr>
      <w:r>
        <w:t>Debug 13｜DAC 无输出</w:t>
      </w:r>
      <w:bookmarkEnd w:id="11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9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第一测量</w:t>
            </w:r>
          </w:p>
        </w:tc>
        <w:tc>
          <w:tcPr>
            <w:tcW w:type="dxa" w:w="306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STOP</w:t>
            </w:r>
          </w:p>
        </w:tc>
        <w:tc>
          <w:tcPr>
            <w:tcW w:type="dxa" w:w="32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 / 下一步</w:t>
            </w:r>
          </w:p>
        </w:tc>
      </w:tr>
      <w:tr>
        <w:tc>
          <w:tcPr>
            <w:tcW w:type="dxa" w:w="289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第一测量：固定中码，再测 DAC 引脚电压与使能/参考。</w:t>
            </w:r>
          </w:p>
        </w:tc>
        <w:tc>
          <w:tcPr>
            <w:tcW w:type="dxa" w:w="306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未在 DAC 引脚测到静态电压前 STOP：不要写 DDS/扫频。</w:t>
            </w:r>
          </w:p>
        </w:tc>
        <w:tc>
          <w:tcPr>
            <w:tcW w:type="dxa" w:w="3231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静态码值变化应带来单调电压变化；先确认缓冲、参考和负载。</w:t>
            </w:r>
          </w:p>
        </w:tc>
      </w:tr>
    </w:tbl>
    <w:p>
      <w:r>
        <w:rPr>
          <w:b/>
        </w:rPr>
        <w:t>异常：</w:t>
      </w:r>
      <w:r>
        <w:t>恒 0：未使能/引脚错；恒满：量程/参考错；毛刺：更新时序/负载。</w:t>
      </w:r>
    </w:p>
    <w:p>
      <w:r>
        <w:rPr>
          <w:b/>
        </w:rPr>
        <w:t>行动：</w:t>
      </w:r>
      <w:r>
        <w:t>先固定 25%/50%/75% 三点，再接滤波与后级。</w:t>
      </w:r>
    </w:p>
    <w:p>
      <w:r>
        <w:rPr>
          <w:b/>
        </w:rPr>
        <w:t>保底：</w:t>
      </w:r>
      <w:r>
        <w:t>外部信号源或固定 DC。</w:t>
      </w:r>
    </w:p>
    <w:p>
      <w:pPr>
        <w:pStyle w:val="Heading2"/>
      </w:pPr>
      <w:r>
        <w:t>Debug 14-A｜软件 DDS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第一测量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STOP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公式 / 保底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测 Timer/DMA 更新率、DAC 引脚、重建滤波后输出。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DAC 静态输出或 Fupdate 未证实，不进入扫频。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fout=FTW×Fupdate/2^N；固定频点或外部信号源。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正常 / 异常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正常：Fupdate 与 DAC/滤波后频率一致。异常：比例错查 Fupdate；无输出查 Timer/DMA/DAC。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异常即回到固定 1 kHz，不进入扫频。</w:t>
            </w:r>
          </w:p>
        </w:tc>
      </w:tr>
    </w:tbl>
    <w:p>
      <w:pPr>
        <w:pStyle w:val="Heading2"/>
      </w:pPr>
      <w:r>
        <w:t>Debug 14-B｜外置 DDS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第一测量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STOP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公式 / 保底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AD9833：MCLK/FSYNC/SCLK/SDATA/RESET；AD9850：CLKIN/RESET/W_CLK/FQ_UD/DATA。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参考时钟、RESET、专用接口未证实，不改频率字。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AD9833：round(fout×2^28/MCLK)；AD9850：round(fout×2^32/CLKIN)。AD9850 非普通 SPI；固定频点。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正常 / 异常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正常：参考时钟、装载时序、输出逐级成立。异常：比例错查 MCLK/CLKIN；无输出查 RESET/接口。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先固定频点；AD9833/AD9850 不混用。</w:t>
            </w:r>
          </w:p>
        </w:tc>
      </w:tr>
    </w:tbl>
    <w:p>
      <w:pPr>
        <w:pStyle w:val="Heading1"/>
      </w:pPr>
      <w:r>
        <w:t>出现这些现象，千万别做什么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41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看到</w:t>
            </w:r>
          </w:p>
        </w:tc>
        <w:tc>
          <w:tcPr>
            <w:tcW w:type="dxa" w:w="345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不要做</w:t>
            </w:r>
          </w:p>
        </w:tc>
        <w:tc>
          <w:tcPr>
            <w:tcW w:type="dxa" w:w="430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立即做</w:t>
            </w:r>
          </w:p>
        </w:tc>
      </w:tr>
      <w:tr>
        <w:tc>
          <w:tcPr>
            <w:tcW w:type="dxa" w:w="141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ADC raw 错</w:t>
            </w:r>
          </w:p>
        </w:tc>
        <w:tc>
          <w:tcPr>
            <w:tcW w:type="dxa" w:w="345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调 FFT</w:t>
            </w:r>
          </w:p>
        </w:tc>
        <w:tc>
          <w:tcPr>
            <w:tcW w:type="dxa" w:w="430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看 g_raw_a[0/512/1023]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供电掉压</w:t>
            </w:r>
          </w:p>
        </w:tc>
        <w:tc>
          <w:tcPr>
            <w:tcW w:type="dxa" w:w="34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查 SPI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断扩展模块，测 3.3 V/电流</w:t>
            </w:r>
          </w:p>
        </w:tc>
      </w:tr>
      <w:tr>
        <w:tc>
          <w:tcPr>
            <w:tcW w:type="dxa" w:w="141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DMA 未完成</w:t>
            </w:r>
          </w:p>
        </w:tc>
        <w:tc>
          <w:tcPr>
            <w:tcW w:type="dxa" w:w="345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跑算法</w:t>
            </w:r>
          </w:p>
        </w:tc>
        <w:tc>
          <w:tcPr>
            <w:tcW w:type="dxa" w:w="430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只处理完成帧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ADC 削顶</w:t>
            </w:r>
          </w:p>
        </w:tc>
        <w:tc>
          <w:tcPr>
            <w:tcW w:type="dxa" w:w="34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相信 Vpp/RMS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显示 OVER RANGE</w:t>
            </w:r>
          </w:p>
        </w:tc>
      </w:tr>
      <w:tr>
        <w:tc>
          <w:tcPr>
            <w:tcW w:type="dxa" w:w="141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TFT 黑</w:t>
            </w:r>
          </w:p>
        </w:tc>
        <w:tc>
          <w:tcPr>
            <w:tcW w:type="dxa" w:w="345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重写 UI</w:t>
            </w:r>
          </w:p>
        </w:tc>
        <w:tc>
          <w:tcPr>
            <w:tcW w:type="dxa" w:w="430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FillScreen 固定红色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相位跳</w:t>
            </w:r>
          </w:p>
        </w:tc>
        <w:tc>
          <w:tcPr>
            <w:tcW w:type="dxa" w:w="34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加高阶算法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同源 baseline</w:t>
            </w:r>
          </w:p>
        </w:tc>
      </w:tr>
      <w:tr>
        <w:tc>
          <w:tcPr>
            <w:tcW w:type="dxa" w:w="1417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系统随机死</w:t>
            </w:r>
          </w:p>
        </w:tc>
        <w:tc>
          <w:tcPr>
            <w:tcW w:type="dxa" w:w="345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一次改五处</w:t>
            </w:r>
          </w:p>
        </w:tc>
        <w:tc>
          <w:tcPr>
            <w:tcW w:type="dxa" w:w="430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查 IRQ owner / RAM / 电源</w:t>
            </w:r>
          </w:p>
        </w:tc>
      </w:tr>
    </w:tbl>
    <w:p>
      <w:pPr>
        <w:pStyle w:val="Title"/>
      </w:pPr>
      <w:r>
        <w:t>保底方案总表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09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正常方案</w:t>
            </w:r>
          </w:p>
        </w:tc>
        <w:tc>
          <w:tcPr>
            <w:tcW w:type="dxa" w:w="226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出问题</w:t>
            </w:r>
          </w:p>
        </w:tc>
        <w:tc>
          <w:tcPr>
            <w:tcW w:type="dxa" w:w="481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现场保底</w:t>
            </w:r>
          </w:p>
        </w:tc>
      </w:tr>
      <w:tr>
        <w:tc>
          <w:tcPr>
            <w:tcW w:type="dxa" w:w="209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Ping-Pong DMA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不稳定</w:t>
            </w:r>
          </w:p>
        </w:tc>
        <w:tc>
          <w:tcPr>
            <w:tcW w:type="dxa" w:w="481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单帧 DMA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FFT 测频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不稳定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Timer/零交叉</w:t>
            </w:r>
          </w:p>
        </w:tc>
      </w:tr>
      <w:tr>
        <w:tc>
          <w:tcPr>
            <w:tcW w:type="dxa" w:w="209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高级插值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不稳定</w:t>
            </w:r>
          </w:p>
        </w:tc>
        <w:tc>
          <w:tcPr>
            <w:tcW w:type="dxa" w:w="481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三点抛物线或不插值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自动量程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振荡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固定档</w:t>
            </w:r>
          </w:p>
        </w:tc>
      </w:tr>
      <w:tr>
        <w:tc>
          <w:tcPr>
            <w:tcW w:type="dxa" w:w="209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TFT 波形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卡顿</w:t>
            </w:r>
          </w:p>
        </w:tc>
        <w:tc>
          <w:tcPr>
            <w:tcW w:type="dxa" w:w="481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只显示数值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双通道相位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不稳定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零交叉 / lead-lag</w:t>
            </w:r>
          </w:p>
        </w:tc>
      </w:tr>
      <w:tr>
        <w:tc>
          <w:tcPr>
            <w:tcW w:type="dxa" w:w="209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DDS 扫频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异常</w:t>
            </w:r>
          </w:p>
        </w:tc>
        <w:tc>
          <w:tcPr>
            <w:tcW w:type="dxa" w:w="481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手动固定频点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复杂滤波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CPU 不够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短窗口平均</w:t>
            </w:r>
          </w:p>
        </w:tc>
      </w:tr>
      <w:tr>
        <w:tc>
          <w:tcPr>
            <w:tcW w:type="dxa" w:w="209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自动识别</w:t>
            </w:r>
          </w:p>
        </w:tc>
        <w:tc>
          <w:tcPr>
            <w:tcW w:type="dxa" w:w="2268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误判</w:t>
            </w:r>
          </w:p>
        </w:tc>
        <w:tc>
          <w:tcPr>
            <w:tcW w:type="dxa" w:w="4819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输出 Unknown</w:t>
            </w:r>
          </w:p>
        </w:tc>
      </w:tr>
    </w:tbl>
    <w:p>
      <w:pPr>
        <w:pStyle w:val="Heading1"/>
      </w:pPr>
      <w:r>
        <w:t>比赛最后一小时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81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剩余时间</w:t>
            </w:r>
          </w:p>
        </w:tc>
        <w:tc>
          <w:tcPr>
            <w:tcW w:type="dxa" w:w="737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唯一策略</w:t>
            </w:r>
          </w:p>
        </w:tc>
      </w:tr>
      <w:tr>
        <w:tc>
          <w:tcPr>
            <w:tcW w:type="dxa" w:w="1814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&gt;3 小时</w:t>
            </w:r>
          </w:p>
        </w:tc>
        <w:tc>
          <w:tcPr>
            <w:tcW w:type="dxa" w:w="7370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可继续修高级功能，但随时保留可烧录基线。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1–3 小时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冻结核心链，功能只增不破。</w:t>
            </w:r>
          </w:p>
        </w:tc>
      </w:tr>
      <w:tr>
        <w:tc>
          <w:tcPr>
            <w:tcW w:type="dxa" w:w="1814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30–60 分钟</w:t>
            </w:r>
          </w:p>
        </w:tc>
        <w:tc>
          <w:tcPr>
            <w:tcW w:type="dxa" w:w="7370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禁止架构大改，只修明确 Bug。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&lt;30 分钟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只校准、固定参数、关闭不稳定模块、切保底。</w:t>
            </w:r>
          </w:p>
        </w:tc>
      </w:tr>
      <w:tr>
        <w:tc>
          <w:tcPr>
            <w:tcW w:type="dxa" w:w="1814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&lt;10 分钟</w:t>
            </w:r>
          </w:p>
        </w:tc>
        <w:tc>
          <w:tcPr>
            <w:tcW w:type="dxa" w:w="7370"/>
            <w:vAlign w:val="center"/>
            <w:shd w:fill="F7FAF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禁止改核心代码；保存、烧录、复测、整理现场。</w:t>
            </w:r>
          </w:p>
        </w:tc>
      </w:tr>
    </w:tbl>
    <w:p>
      <w:pPr>
        <w:pStyle w:val="Heading1"/>
      </w:pPr>
      <w:r>
        <w:t>比赛前 30 分钟检查表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F4E78"/>
          </w:tcPr>
          <w:p>
            <w:r>
              <w:rPr>
                <w:b/>
                <w:sz w:val="15"/>
              </w:rPr>
              <w:t>类别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sz w:val="15"/>
              </w:rPr>
              <w:t>必须确认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硬件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电源与模块供电稳定；烧录线可用；示波器探头已补偿；信号源输出正确；接线/共地/极性复核。</w:t>
            </w:r>
          </w:p>
        </w:tc>
      </w:tr>
      <w:tr>
        <w:tc>
          <w:tcPr>
            <w:tcW w:type="dxa" w:w="4320"/>
          </w:tcPr>
          <w:p>
            <w:r>
              <w:rPr>
                <w:sz w:val="15"/>
              </w:rPr>
              <w:t>软件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工程备份可打开；Clean Build 成功；连续烧录成功；比赛参数已冻结；完成 Git 提交或压缩备份。</w:t>
            </w:r>
          </w:p>
        </w:tc>
      </w:tr>
    </w:tbl>
    <w:p>
      <w:pPr>
        <w:pStyle w:val="Heading1"/>
      </w:pPr>
      <w:r>
        <w:t>禁止操作清单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出现条件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禁止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sz w:val="15"/>
              </w:rPr>
              <w:t>立即做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最后 30 分钟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禁止改 SysConfig、一次改多个模块或大规模重构。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仅修明确 Bug；参数冻结；保留可烧录基线。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ADC raw 错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禁止调 FFT。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回到 Debug 06，看 g_raw_a/g_raw_b 与 ADC 引脚。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DMA 未完成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禁止跑算法。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回到 Debug 07，只消费完成帧。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供电异常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禁止查通信。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断扩展模块，测 3.3 V / 电流 / 复位。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电子设计竞赛单片机 / 信号题 Debug 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8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B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55" w:right="255"/>
    </w:pPr>
    <w:rPr>
      <w:rFonts w:ascii="Microsoft YaHei" w:hAnsi="Microsoft YaHei" w:eastAsia="Microsoft YaHei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