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97FEE4" w14:textId="2440C10D" w:rsidR="004540D6" w:rsidRPr="005766C2" w:rsidRDefault="004540D6">
      <w:pPr>
        <w:spacing w:after="160" w:line="252" w:lineRule="auto"/>
        <w:jc w:val="center"/>
        <w:rPr>
          <w:rFonts w:ascii="Aptos" w:hAnsi="Aptos"/>
        </w:rPr>
      </w:pPr>
    </w:p>
    <w:p w14:paraId="171A4414" w14:textId="77777777" w:rsidR="004540D6" w:rsidRPr="005766C2" w:rsidRDefault="00000000">
      <w:pPr>
        <w:pStyle w:val="1"/>
        <w:spacing w:before="0" w:after="160" w:line="252" w:lineRule="auto"/>
        <w:rPr>
          <w:rFonts w:ascii="Aptos" w:hAnsi="Aptos"/>
        </w:rPr>
      </w:pPr>
      <w:r w:rsidRPr="005766C2">
        <w:rPr>
          <w:rFonts w:ascii="Aptos" w:eastAsia="Arial" w:hAnsi="Aptos"/>
          <w:b w:val="0"/>
          <w:color w:val="0E4F6C"/>
          <w:sz w:val="48"/>
        </w:rPr>
        <w:t>Option B Student Build Card</w:t>
      </w:r>
    </w:p>
    <w:p w14:paraId="65B25F2C" w14:textId="77777777" w:rsidR="004540D6" w:rsidRPr="005766C2" w:rsidRDefault="00000000">
      <w:pPr>
        <w:spacing w:after="140" w:line="252" w:lineRule="auto"/>
        <w:rPr>
          <w:rFonts w:ascii="Aptos" w:hAnsi="Aptos"/>
        </w:rPr>
      </w:pPr>
      <w:r w:rsidRPr="005766C2">
        <w:rPr>
          <w:rFonts w:ascii="Aptos" w:hAnsi="Aptos"/>
          <w:b/>
          <w:color w:val="0E4F6C"/>
          <w:sz w:val="22"/>
        </w:rPr>
        <w:t>School-approved GenAI setup | Use the locked Prompt Capsule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512"/>
      </w:tblGrid>
      <w:tr w:rsidR="004540D6" w:rsidRPr="005766C2" w14:paraId="7C6C08D4" w14:textId="77777777">
        <w:trPr>
          <w:jc w:val="center"/>
        </w:trPr>
        <w:tc>
          <w:tcPr>
            <w:tcW w:w="10512" w:type="dxa"/>
            <w:tcBorders>
              <w:top w:val="single" w:sz="8" w:space="0" w:color="D6B656"/>
              <w:left w:val="single" w:sz="8" w:space="0" w:color="D6B656"/>
              <w:bottom w:val="single" w:sz="8" w:space="0" w:color="D6B656"/>
              <w:right w:val="single" w:sz="8" w:space="0" w:color="D6B656"/>
            </w:tcBorders>
            <w:shd w:val="clear" w:color="auto" w:fill="FFF2CC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6FA05C3" w14:textId="77777777" w:rsidR="004540D6" w:rsidRPr="005766C2" w:rsidRDefault="00000000">
            <w:pPr>
              <w:spacing w:after="60" w:line="252" w:lineRule="auto"/>
              <w:rPr>
                <w:rFonts w:ascii="Aptos" w:hAnsi="Aptos"/>
              </w:rPr>
            </w:pPr>
            <w:r w:rsidRPr="005766C2">
              <w:rPr>
                <w:rFonts w:ascii="Aptos" w:hAnsi="Aptos"/>
                <w:b/>
                <w:color w:val="7F6000"/>
                <w:sz w:val="21"/>
              </w:rPr>
              <w:t>RULE</w:t>
            </w:r>
          </w:p>
          <w:p w14:paraId="40BBB719" w14:textId="77777777" w:rsidR="004540D6" w:rsidRPr="005766C2" w:rsidRDefault="00000000">
            <w:pPr>
              <w:spacing w:after="0" w:line="252" w:lineRule="auto"/>
              <w:rPr>
                <w:rFonts w:ascii="Aptos" w:hAnsi="Aptos"/>
              </w:rPr>
            </w:pPr>
            <w:r w:rsidRPr="005766C2">
              <w:rPr>
                <w:rFonts w:ascii="Aptos" w:hAnsi="Aptos"/>
                <w:sz w:val="19"/>
              </w:rPr>
              <w:t>The GenAI environment follows your approved design. It does not create or improve the design for you. Use only fictional, non-sensitive information.</w:t>
            </w:r>
          </w:p>
        </w:tc>
      </w:tr>
    </w:tbl>
    <w:p w14:paraId="579BA98C" w14:textId="77777777" w:rsidR="004540D6" w:rsidRPr="005766C2" w:rsidRDefault="004540D6">
      <w:pPr>
        <w:spacing w:after="0"/>
        <w:rPr>
          <w:rFonts w:ascii="Aptos" w:hAnsi="Aptos"/>
        </w:rPr>
      </w:pPr>
    </w:p>
    <w:tbl>
      <w:tblPr>
        <w:tblStyle w:val="afa"/>
        <w:tblW w:w="5000" w:type="pct"/>
        <w:jc w:val="center"/>
        <w:tblLook w:val="04A0" w:firstRow="1" w:lastRow="0" w:firstColumn="1" w:lastColumn="0" w:noHBand="0" w:noVBand="1"/>
      </w:tblPr>
      <w:tblGrid>
        <w:gridCol w:w="4092"/>
        <w:gridCol w:w="6560"/>
      </w:tblGrid>
      <w:tr w:rsidR="004540D6" w:rsidRPr="005766C2" w14:paraId="4BA4D78A" w14:textId="77777777" w:rsidTr="005766C2">
        <w:trPr>
          <w:tblHeader/>
          <w:jc w:val="center"/>
        </w:trPr>
        <w:tc>
          <w:tcPr>
            <w:tcW w:w="1921" w:type="pct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9C43582" w14:textId="77777777" w:rsidR="004540D6" w:rsidRPr="005766C2" w:rsidRDefault="00000000">
            <w:pPr>
              <w:spacing w:line="252" w:lineRule="auto"/>
              <w:rPr>
                <w:rFonts w:ascii="Aptos" w:hAnsi="Aptos"/>
              </w:rPr>
            </w:pPr>
            <w:r w:rsidRPr="005766C2">
              <w:rPr>
                <w:rFonts w:ascii="Aptos" w:hAnsi="Aptos"/>
                <w:b/>
                <w:color w:val="FFFFFF"/>
                <w:sz w:val="17"/>
              </w:rPr>
              <w:t>Step</w:t>
            </w:r>
          </w:p>
        </w:tc>
        <w:tc>
          <w:tcPr>
            <w:tcW w:w="3079" w:type="pct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74560F1" w14:textId="77777777" w:rsidR="004540D6" w:rsidRPr="005766C2" w:rsidRDefault="00000000">
            <w:pPr>
              <w:spacing w:line="252" w:lineRule="auto"/>
              <w:rPr>
                <w:rFonts w:ascii="Aptos" w:hAnsi="Aptos"/>
              </w:rPr>
            </w:pPr>
            <w:r w:rsidRPr="005766C2">
              <w:rPr>
                <w:rFonts w:ascii="Aptos" w:hAnsi="Aptos"/>
                <w:b/>
                <w:color w:val="FFFFFF"/>
                <w:sz w:val="17"/>
              </w:rPr>
              <w:t>Do this</w:t>
            </w:r>
          </w:p>
        </w:tc>
      </w:tr>
      <w:tr w:rsidR="004540D6" w:rsidRPr="005766C2" w14:paraId="56B030F5" w14:textId="77777777" w:rsidTr="005766C2">
        <w:trPr>
          <w:cantSplit/>
          <w:jc w:val="center"/>
        </w:trPr>
        <w:tc>
          <w:tcPr>
            <w:tcW w:w="1921" w:type="pct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shd w:val="clear" w:color="auto" w:fill="FFFFFF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0DEDA8BF" w14:textId="77777777" w:rsidR="004540D6" w:rsidRPr="005766C2" w:rsidRDefault="00000000">
            <w:pPr>
              <w:spacing w:line="252" w:lineRule="auto"/>
              <w:rPr>
                <w:rFonts w:ascii="Aptos" w:hAnsi="Aptos"/>
              </w:rPr>
            </w:pPr>
            <w:r w:rsidRPr="005766C2">
              <w:rPr>
                <w:rFonts w:ascii="Aptos" w:hAnsi="Aptos"/>
                <w:sz w:val="17"/>
              </w:rPr>
              <w:t>1 OPEN</w:t>
            </w:r>
          </w:p>
        </w:tc>
        <w:tc>
          <w:tcPr>
            <w:tcW w:w="3079" w:type="pct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shd w:val="clear" w:color="auto" w:fill="FFFFFF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716F522B" w14:textId="77777777" w:rsidR="004540D6" w:rsidRPr="005766C2" w:rsidRDefault="00000000">
            <w:pPr>
              <w:spacing w:line="252" w:lineRule="auto"/>
              <w:rPr>
                <w:rFonts w:ascii="Aptos" w:hAnsi="Aptos"/>
              </w:rPr>
            </w:pPr>
            <w:r w:rsidRPr="005766C2">
              <w:rPr>
                <w:rFonts w:ascii="Aptos" w:hAnsi="Aptos"/>
                <w:sz w:val="17"/>
              </w:rPr>
              <w:t>Open the approved environment and the teacher-provided Prompt Capsule.</w:t>
            </w:r>
          </w:p>
        </w:tc>
      </w:tr>
      <w:tr w:rsidR="004540D6" w:rsidRPr="005766C2" w14:paraId="6797A519" w14:textId="77777777" w:rsidTr="005766C2">
        <w:trPr>
          <w:cantSplit/>
          <w:jc w:val="center"/>
        </w:trPr>
        <w:tc>
          <w:tcPr>
            <w:tcW w:w="1921" w:type="pct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shd w:val="clear" w:color="auto" w:fill="FFFFFF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4053123A" w14:textId="77777777" w:rsidR="004540D6" w:rsidRPr="005766C2" w:rsidRDefault="00000000">
            <w:pPr>
              <w:spacing w:line="252" w:lineRule="auto"/>
              <w:rPr>
                <w:rFonts w:ascii="Aptos" w:hAnsi="Aptos"/>
              </w:rPr>
            </w:pPr>
            <w:r w:rsidRPr="005766C2">
              <w:rPr>
                <w:rFonts w:ascii="Aptos" w:hAnsi="Aptos"/>
                <w:sz w:val="17"/>
              </w:rPr>
              <w:t>2 COPY FROM PART 2</w:t>
            </w:r>
          </w:p>
        </w:tc>
        <w:tc>
          <w:tcPr>
            <w:tcW w:w="3079" w:type="pct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shd w:val="clear" w:color="auto" w:fill="FFFFFF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4DEF1223" w14:textId="77777777" w:rsidR="004540D6" w:rsidRPr="005766C2" w:rsidRDefault="00000000">
            <w:pPr>
              <w:spacing w:line="252" w:lineRule="auto"/>
              <w:rPr>
                <w:rFonts w:ascii="Aptos" w:hAnsi="Aptos"/>
              </w:rPr>
            </w:pPr>
            <w:r w:rsidRPr="005766C2">
              <w:rPr>
                <w:rFonts w:ascii="Aptos" w:hAnsi="Aptos"/>
                <w:sz w:val="17"/>
              </w:rPr>
              <w:t>Fill name, target user, purpose, scope, categories 1–3, exact responses, fallback, limitation and Part 1 requirement.</w:t>
            </w:r>
          </w:p>
        </w:tc>
      </w:tr>
      <w:tr w:rsidR="004540D6" w:rsidRPr="005766C2" w14:paraId="664EFF44" w14:textId="77777777" w:rsidTr="005766C2">
        <w:trPr>
          <w:cantSplit/>
          <w:jc w:val="center"/>
        </w:trPr>
        <w:tc>
          <w:tcPr>
            <w:tcW w:w="1921" w:type="pct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shd w:val="clear" w:color="auto" w:fill="FFFFFF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3FA5AEDC" w14:textId="77777777" w:rsidR="004540D6" w:rsidRPr="005766C2" w:rsidRDefault="00000000">
            <w:pPr>
              <w:spacing w:line="252" w:lineRule="auto"/>
              <w:rPr>
                <w:rFonts w:ascii="Aptos" w:hAnsi="Aptos"/>
              </w:rPr>
            </w:pPr>
            <w:r w:rsidRPr="005766C2">
              <w:rPr>
                <w:rFonts w:ascii="Aptos" w:hAnsi="Aptos"/>
                <w:sz w:val="17"/>
              </w:rPr>
              <w:t>3 DO NOT EXPAND</w:t>
            </w:r>
          </w:p>
        </w:tc>
        <w:tc>
          <w:tcPr>
            <w:tcW w:w="3079" w:type="pct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shd w:val="clear" w:color="auto" w:fill="FFFFFF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523214A6" w14:textId="77777777" w:rsidR="004540D6" w:rsidRPr="005766C2" w:rsidRDefault="00000000">
            <w:pPr>
              <w:spacing w:line="252" w:lineRule="auto"/>
              <w:rPr>
                <w:rFonts w:ascii="Aptos" w:hAnsi="Aptos"/>
              </w:rPr>
            </w:pPr>
            <w:r w:rsidRPr="005766C2">
              <w:rPr>
                <w:rFonts w:ascii="Aptos" w:hAnsi="Aptos"/>
                <w:sz w:val="17"/>
              </w:rPr>
              <w:t>Leave the locked safety, privacy and “do not invent” rules unchanged.</w:t>
            </w:r>
          </w:p>
        </w:tc>
      </w:tr>
      <w:tr w:rsidR="004540D6" w:rsidRPr="005766C2" w14:paraId="723CCD5D" w14:textId="77777777" w:rsidTr="005766C2">
        <w:trPr>
          <w:cantSplit/>
          <w:jc w:val="center"/>
        </w:trPr>
        <w:tc>
          <w:tcPr>
            <w:tcW w:w="1921" w:type="pct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shd w:val="clear" w:color="auto" w:fill="FFFFFF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7FA3C12B" w14:textId="77777777" w:rsidR="004540D6" w:rsidRPr="005766C2" w:rsidRDefault="00000000">
            <w:pPr>
              <w:spacing w:line="252" w:lineRule="auto"/>
              <w:rPr>
                <w:rFonts w:ascii="Aptos" w:hAnsi="Aptos"/>
              </w:rPr>
            </w:pPr>
            <w:r w:rsidRPr="005766C2">
              <w:rPr>
                <w:rFonts w:ascii="Aptos" w:hAnsi="Aptos"/>
                <w:sz w:val="17"/>
              </w:rPr>
              <w:t>4 CREATE / PASTE</w:t>
            </w:r>
          </w:p>
        </w:tc>
        <w:tc>
          <w:tcPr>
            <w:tcW w:w="3079" w:type="pct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shd w:val="clear" w:color="auto" w:fill="FFFFFF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48369D49" w14:textId="77777777" w:rsidR="004540D6" w:rsidRPr="005766C2" w:rsidRDefault="00000000">
            <w:pPr>
              <w:spacing w:line="252" w:lineRule="auto"/>
              <w:rPr>
                <w:rFonts w:ascii="Aptos" w:hAnsi="Aptos"/>
              </w:rPr>
            </w:pPr>
            <w:r w:rsidRPr="005766C2">
              <w:rPr>
                <w:rFonts w:ascii="Aptos" w:hAnsi="Aptos"/>
                <w:sz w:val="17"/>
              </w:rPr>
              <w:t>Save the instructions in the prepared space, agent or guided chat, or paste the complete capsule.</w:t>
            </w:r>
          </w:p>
        </w:tc>
      </w:tr>
      <w:tr w:rsidR="004540D6" w:rsidRPr="005766C2" w14:paraId="137DEBEC" w14:textId="77777777" w:rsidTr="005766C2">
        <w:trPr>
          <w:cantSplit/>
          <w:jc w:val="center"/>
        </w:trPr>
        <w:tc>
          <w:tcPr>
            <w:tcW w:w="1921" w:type="pct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shd w:val="clear" w:color="auto" w:fill="FFFFFF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219F4C71" w14:textId="77777777" w:rsidR="004540D6" w:rsidRPr="005766C2" w:rsidRDefault="00000000">
            <w:pPr>
              <w:spacing w:line="252" w:lineRule="auto"/>
              <w:rPr>
                <w:rFonts w:ascii="Aptos" w:hAnsi="Aptos"/>
              </w:rPr>
            </w:pPr>
            <w:r w:rsidRPr="005766C2">
              <w:rPr>
                <w:rFonts w:ascii="Aptos" w:hAnsi="Aptos"/>
                <w:sz w:val="17"/>
              </w:rPr>
              <w:t>5 SMOKE CHECK</w:t>
            </w:r>
          </w:p>
        </w:tc>
        <w:tc>
          <w:tcPr>
            <w:tcW w:w="3079" w:type="pct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shd w:val="clear" w:color="auto" w:fill="FFFFFF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77445501" w14:textId="77777777" w:rsidR="004540D6" w:rsidRPr="005766C2" w:rsidRDefault="00000000">
            <w:pPr>
              <w:spacing w:line="252" w:lineRule="auto"/>
              <w:rPr>
                <w:rFonts w:ascii="Aptos" w:hAnsi="Aptos"/>
              </w:rPr>
            </w:pPr>
            <w:r w:rsidRPr="005766C2">
              <w:rPr>
                <w:rFonts w:ascii="Aptos" w:hAnsi="Aptos"/>
                <w:sz w:val="17"/>
              </w:rPr>
              <w:t>Confirm that start, 1–3, 0/limits and other-input/fallback routes activate. Do not review quality.</w:t>
            </w:r>
          </w:p>
        </w:tc>
      </w:tr>
      <w:tr w:rsidR="004540D6" w:rsidRPr="005766C2" w14:paraId="519CE264" w14:textId="77777777" w:rsidTr="005766C2">
        <w:trPr>
          <w:cantSplit/>
          <w:jc w:val="center"/>
        </w:trPr>
        <w:tc>
          <w:tcPr>
            <w:tcW w:w="1921" w:type="pct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shd w:val="clear" w:color="auto" w:fill="FFFFFF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60D06738" w14:textId="77777777" w:rsidR="004540D6" w:rsidRPr="005766C2" w:rsidRDefault="00000000">
            <w:pPr>
              <w:spacing w:line="252" w:lineRule="auto"/>
              <w:rPr>
                <w:rFonts w:ascii="Aptos" w:hAnsi="Aptos"/>
              </w:rPr>
            </w:pPr>
            <w:r w:rsidRPr="005766C2">
              <w:rPr>
                <w:rFonts w:ascii="Aptos" w:hAnsi="Aptos"/>
                <w:sz w:val="17"/>
              </w:rPr>
              <w:t>6 REPAIR RULES ONLY</w:t>
            </w:r>
          </w:p>
        </w:tc>
        <w:tc>
          <w:tcPr>
            <w:tcW w:w="3079" w:type="pct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shd w:val="clear" w:color="auto" w:fill="FFFFFF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3614A8CF" w14:textId="77777777" w:rsidR="004540D6" w:rsidRPr="005766C2" w:rsidRDefault="00000000">
            <w:pPr>
              <w:spacing w:line="252" w:lineRule="auto"/>
              <w:rPr>
                <w:rFonts w:ascii="Aptos" w:hAnsi="Aptos"/>
              </w:rPr>
            </w:pPr>
            <w:r w:rsidRPr="005766C2">
              <w:rPr>
                <w:rFonts w:ascii="Aptos" w:hAnsi="Aptos"/>
                <w:sz w:val="17"/>
              </w:rPr>
              <w:t>Repair missing or conflicting instructions. Reject suggestions that change your design.</w:t>
            </w:r>
          </w:p>
        </w:tc>
      </w:tr>
      <w:tr w:rsidR="004540D6" w:rsidRPr="005766C2" w14:paraId="1B80223A" w14:textId="77777777" w:rsidTr="005766C2">
        <w:trPr>
          <w:cantSplit/>
          <w:jc w:val="center"/>
        </w:trPr>
        <w:tc>
          <w:tcPr>
            <w:tcW w:w="1921" w:type="pct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shd w:val="clear" w:color="auto" w:fill="FFFFFF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0AA60454" w14:textId="77777777" w:rsidR="004540D6" w:rsidRPr="005766C2" w:rsidRDefault="00000000">
            <w:pPr>
              <w:spacing w:line="252" w:lineRule="auto"/>
              <w:rPr>
                <w:rFonts w:ascii="Aptos" w:hAnsi="Aptos"/>
              </w:rPr>
            </w:pPr>
            <w:r w:rsidRPr="005766C2">
              <w:rPr>
                <w:rFonts w:ascii="Aptos" w:hAnsi="Aptos"/>
                <w:sz w:val="17"/>
              </w:rPr>
              <w:t>7 SAVE ACCESS</w:t>
            </w:r>
          </w:p>
        </w:tc>
        <w:tc>
          <w:tcPr>
            <w:tcW w:w="3079" w:type="pct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shd w:val="clear" w:color="auto" w:fill="FFFFFF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1E00B082" w14:textId="77777777" w:rsidR="004540D6" w:rsidRPr="005766C2" w:rsidRDefault="00000000">
            <w:pPr>
              <w:spacing w:line="252" w:lineRule="auto"/>
              <w:rPr>
                <w:rFonts w:ascii="Aptos" w:hAnsi="Aptos"/>
              </w:rPr>
            </w:pPr>
            <w:r w:rsidRPr="005766C2">
              <w:rPr>
                <w:rFonts w:ascii="Aptos" w:hAnsi="Aptos"/>
                <w:sz w:val="17"/>
              </w:rPr>
              <w:t>Record the setup link or reproducible capsule method.</w:t>
            </w:r>
          </w:p>
        </w:tc>
      </w:tr>
      <w:tr w:rsidR="004540D6" w:rsidRPr="005766C2" w14:paraId="51092EA5" w14:textId="77777777" w:rsidTr="005766C2">
        <w:trPr>
          <w:cantSplit/>
          <w:jc w:val="center"/>
        </w:trPr>
        <w:tc>
          <w:tcPr>
            <w:tcW w:w="1921" w:type="pct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shd w:val="clear" w:color="auto" w:fill="FFFFFF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1DADCAFD" w14:textId="77777777" w:rsidR="004540D6" w:rsidRPr="005766C2" w:rsidRDefault="00000000">
            <w:pPr>
              <w:spacing w:line="252" w:lineRule="auto"/>
              <w:rPr>
                <w:rFonts w:ascii="Aptos" w:hAnsi="Aptos"/>
              </w:rPr>
            </w:pPr>
            <w:r w:rsidRPr="005766C2">
              <w:rPr>
                <w:rFonts w:ascii="Aptos" w:hAnsi="Aptos"/>
                <w:sz w:val="17"/>
              </w:rPr>
              <w:t>8 HAND OVER</w:t>
            </w:r>
          </w:p>
        </w:tc>
        <w:tc>
          <w:tcPr>
            <w:tcW w:w="3079" w:type="pct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shd w:val="clear" w:color="auto" w:fill="FFFFFF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2F50FD11" w14:textId="77777777" w:rsidR="004540D6" w:rsidRPr="005766C2" w:rsidRDefault="00000000">
            <w:pPr>
              <w:spacing w:line="252" w:lineRule="auto"/>
              <w:rPr>
                <w:rFonts w:ascii="Aptos" w:hAnsi="Aptos"/>
              </w:rPr>
            </w:pPr>
            <w:r w:rsidRPr="005766C2">
              <w:rPr>
                <w:rFonts w:ascii="Aptos" w:hAnsi="Aptos"/>
                <w:sz w:val="17"/>
              </w:rPr>
              <w:t>Complete the Part 4 Test Brief and mark readiness.</w:t>
            </w:r>
          </w:p>
        </w:tc>
      </w:tr>
    </w:tbl>
    <w:p w14:paraId="684F55FE" w14:textId="77777777" w:rsidR="004540D6" w:rsidRPr="005766C2" w:rsidRDefault="004540D6">
      <w:pPr>
        <w:spacing w:after="0"/>
        <w:rPr>
          <w:rFonts w:ascii="Aptos" w:hAnsi="Aptos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512"/>
      </w:tblGrid>
      <w:tr w:rsidR="004540D6" w:rsidRPr="005766C2" w14:paraId="1ACCFD8F" w14:textId="77777777">
        <w:trPr>
          <w:jc w:val="center"/>
        </w:trPr>
        <w:tc>
          <w:tcPr>
            <w:tcW w:w="10512" w:type="dxa"/>
            <w:tcBorders>
              <w:top w:val="single" w:sz="8" w:space="0" w:color="E2A46B"/>
              <w:left w:val="single" w:sz="8" w:space="0" w:color="E2A46B"/>
              <w:bottom w:val="single" w:sz="8" w:space="0" w:color="E2A46B"/>
              <w:right w:val="single" w:sz="8" w:space="0" w:color="E2A46B"/>
            </w:tcBorders>
            <w:shd w:val="clear" w:color="auto" w:fill="FCE9C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6A2DA3F" w14:textId="77777777" w:rsidR="004540D6" w:rsidRPr="005766C2" w:rsidRDefault="00000000">
            <w:pPr>
              <w:spacing w:after="60" w:line="252" w:lineRule="auto"/>
              <w:rPr>
                <w:rFonts w:ascii="Aptos" w:hAnsi="Aptos"/>
              </w:rPr>
            </w:pPr>
            <w:r w:rsidRPr="005766C2">
              <w:rPr>
                <w:rFonts w:ascii="Aptos" w:hAnsi="Aptos"/>
                <w:b/>
                <w:color w:val="B56810"/>
                <w:sz w:val="21"/>
              </w:rPr>
              <w:t>Stop and ask the teacher</w:t>
            </w:r>
          </w:p>
          <w:p w14:paraId="709B8F15" w14:textId="77777777" w:rsidR="004540D6" w:rsidRPr="005766C2" w:rsidRDefault="00000000">
            <w:pPr>
              <w:spacing w:after="0" w:line="252" w:lineRule="auto"/>
              <w:rPr>
                <w:rFonts w:ascii="Aptos" w:hAnsi="Aptos"/>
              </w:rPr>
            </w:pPr>
            <w:r w:rsidRPr="005766C2">
              <w:rPr>
                <w:rFonts w:ascii="Aptos" w:hAnsi="Aptos"/>
                <w:sz w:val="19"/>
              </w:rPr>
              <w:t>The model adds new facts, widens the scope, ignores limits, asks for personal data, or the setup cannot be saved/reproduced.</w:t>
            </w:r>
          </w:p>
        </w:tc>
      </w:tr>
    </w:tbl>
    <w:p w14:paraId="45282433" w14:textId="77777777" w:rsidR="004540D6" w:rsidRPr="005766C2" w:rsidRDefault="004540D6">
      <w:pPr>
        <w:spacing w:after="0"/>
        <w:rPr>
          <w:rFonts w:ascii="Aptos" w:hAnsi="Aptos"/>
        </w:rPr>
      </w:pPr>
    </w:p>
    <w:sectPr w:rsidR="004540D6" w:rsidRPr="005766C2" w:rsidSect="00034616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792" w:right="864" w:bottom="792" w:left="86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0A53D61" w14:textId="77777777" w:rsidR="002007FF" w:rsidRDefault="002007FF">
      <w:pPr>
        <w:spacing w:after="0" w:line="240" w:lineRule="auto"/>
      </w:pPr>
      <w:r>
        <w:separator/>
      </w:r>
    </w:p>
  </w:endnote>
  <w:endnote w:type="continuationSeparator" w:id="0">
    <w:p w14:paraId="11FFEC0D" w14:textId="77777777" w:rsidR="002007FF" w:rsidRDefault="002007F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1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A1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A1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A1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0F78E4" w14:textId="77777777" w:rsidR="004540D6" w:rsidRDefault="004540D6">
    <w:pPr>
      <w:pStyle w:val="a6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4D7E3D" w14:textId="77777777" w:rsidR="004540D6" w:rsidRDefault="00000000">
    <w:pPr>
      <w:pStyle w:val="a6"/>
    </w:pPr>
    <w:proofErr w:type="spellStart"/>
    <w:r>
      <w:rPr>
        <w:color w:val="777777"/>
        <w:sz w:val="16"/>
      </w:rPr>
      <w:t>GenSTEAMers</w:t>
    </w:r>
    <w:proofErr w:type="spellEnd"/>
    <w:r>
      <w:rPr>
        <w:color w:val="777777"/>
        <w:sz w:val="16"/>
      </w:rPr>
      <w:t xml:space="preserve"> | Chatting with AI | PART 3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05588E" w14:textId="77777777" w:rsidR="004540D6" w:rsidRDefault="004540D6">
    <w:pPr>
      <w:pStyle w:val="a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D65C85B" w14:textId="77777777" w:rsidR="002007FF" w:rsidRDefault="002007FF">
      <w:pPr>
        <w:spacing w:after="0" w:line="240" w:lineRule="auto"/>
      </w:pPr>
      <w:r>
        <w:separator/>
      </w:r>
    </w:p>
  </w:footnote>
  <w:footnote w:type="continuationSeparator" w:id="0">
    <w:p w14:paraId="29F5562D" w14:textId="77777777" w:rsidR="002007FF" w:rsidRDefault="002007F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18DBE9" w14:textId="77777777" w:rsidR="004540D6" w:rsidRDefault="004540D6">
    <w:pPr>
      <w:pStyle w:val="a5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FEB92C" w14:textId="77777777" w:rsidR="004540D6" w:rsidRDefault="004540D6">
    <w:pPr>
      <w:pStyle w:val="a5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54546A" w14:textId="77777777" w:rsidR="004540D6" w:rsidRDefault="004540D6">
    <w:pPr>
      <w:pStyle w:val="a5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266034726">
    <w:abstractNumId w:val="8"/>
  </w:num>
  <w:num w:numId="2" w16cid:durableId="1374503582">
    <w:abstractNumId w:val="6"/>
  </w:num>
  <w:num w:numId="3" w16cid:durableId="1625234426">
    <w:abstractNumId w:val="5"/>
  </w:num>
  <w:num w:numId="4" w16cid:durableId="1181816673">
    <w:abstractNumId w:val="4"/>
  </w:num>
  <w:num w:numId="5" w16cid:durableId="2060979862">
    <w:abstractNumId w:val="7"/>
  </w:num>
  <w:num w:numId="6" w16cid:durableId="1525316740">
    <w:abstractNumId w:val="3"/>
  </w:num>
  <w:num w:numId="7" w16cid:durableId="1986274591">
    <w:abstractNumId w:val="2"/>
  </w:num>
  <w:num w:numId="8" w16cid:durableId="915824530">
    <w:abstractNumId w:val="1"/>
  </w:num>
  <w:num w:numId="9" w16cid:durableId="40214303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007FF"/>
    <w:rsid w:val="0029639D"/>
    <w:rsid w:val="00326F90"/>
    <w:rsid w:val="004540D6"/>
    <w:rsid w:val="0056726C"/>
    <w:rsid w:val="005766C2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383695F"/>
  <w14:defaultImageDpi w14:val="300"/>
  <w15:docId w15:val="{504235EB-F994-44DB-B5A8-3DEDE2BA97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Arial" w:eastAsia="Arial" w:hAnsi="Arial"/>
      <w:sz w:val="20"/>
    </w:rPr>
  </w:style>
  <w:style w:type="paragraph" w:styleId="1">
    <w:name w:val="heading 1"/>
    <w:basedOn w:val="a1"/>
    <w:next w:val="a1"/>
    <w:link w:val="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4E79"/>
      <w:sz w:val="32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F4E79"/>
      <w:sz w:val="25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1F4E79"/>
      <w:sz w:val="22"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Κεφαλίδα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Υποσέλιδο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</w:style>
  <w:style w:type="character" w:customStyle="1" w:styleId="1Char">
    <w:name w:val="Επικεφαλίδα 1 Char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Επικεφαλίδα 2 Char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Επικεφαλίδα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Char1">
    <w:name w:val="Τίτλος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Char2">
    <w:name w:val="Υπότιτλος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  <w:pPr>
      <w:spacing w:after="120"/>
    </w:pPr>
  </w:style>
  <w:style w:type="character" w:customStyle="1" w:styleId="Char3">
    <w:name w:val="Σώμα κειμένου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after="120" w:line="480" w:lineRule="auto"/>
    </w:pPr>
  </w:style>
  <w:style w:type="character" w:customStyle="1" w:styleId="2Char0">
    <w:name w:val="Σώμα κείμενου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Char0">
    <w:name w:val="Σώμα κείμενου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Char4">
    <w:name w:val="Κείμενο μακροεντολής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  <w:color w:val="000000" w:themeColor="text1"/>
    </w:rPr>
  </w:style>
  <w:style w:type="character" w:customStyle="1" w:styleId="Char5">
    <w:name w:val="Απόσπασμα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Επικεφαλίδα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Επικεφαλίδα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Επικεφαλίδα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Επικεφαλίδα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Επικεφαλίδα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Επικεφαλίδα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har6">
    <w:name w:val="Έντονο απόσπ.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9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a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b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c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d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e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0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1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177</Words>
  <Characters>1011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1186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Part 3 Option B — GenAI Build Card</dc:title>
  <dc:subject>GenSTEAMers | Chatting with AI | Full Pathway Part 3</dc:subject>
  <dc:creator>GenSTEAMers / EDUMOTIVA</dc:creator>
  <cp:keywords>GenSTEAMers, Chatting with AI, Full Pathway, Part 3, prototype building</cp:keywords>
  <dc:description/>
  <cp:lastModifiedBy>ΙΩΑΝΝΗΣ ΜΠΕΡΔΟΥΣΗΣ</cp:lastModifiedBy>
  <cp:revision>2</cp:revision>
  <dcterms:created xsi:type="dcterms:W3CDTF">2013-12-23T23:15:00Z</dcterms:created>
  <dcterms:modified xsi:type="dcterms:W3CDTF">2026-09-13T08:47:00Z</dcterms:modified>
  <cp:category>GenSTEAMers educational material</cp:category>
</cp:coreProperties>
</file>