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656"/>
      </w:tblGrid>
      <w:tr w:rsidR="00D62E84" w:rsidRPr="00A12901" w14:paraId="675A76E5" w14:textId="77777777">
        <w:trPr>
          <w:jc w:val="center"/>
        </w:trPr>
        <w:tc>
          <w:tcPr>
            <w:tcW w:w="10656" w:type="dxa"/>
            <w:shd w:val="clear" w:color="auto" w:fill="1F5C99"/>
            <w:tcMar>
              <w:top w:w="80" w:type="dxa"/>
              <w:left w:w="90" w:type="dxa"/>
              <w:bottom w:w="80" w:type="dxa"/>
              <w:right w:w="90" w:type="dxa"/>
            </w:tcMar>
          </w:tcPr>
          <w:p w14:paraId="3796A3B6" w14:textId="77777777" w:rsidR="00D62E84" w:rsidRPr="00A12901" w:rsidRDefault="00000000">
            <w:pPr>
              <w:spacing w:after="20"/>
            </w:pPr>
            <w:r w:rsidRPr="00A12901">
              <w:rPr>
                <w:b/>
                <w:color w:val="FFFFFF"/>
                <w:sz w:val="26"/>
              </w:rPr>
              <w:t>PART 5 ROUTE REFINEMENT AND SAVE GUIDE</w:t>
            </w:r>
          </w:p>
          <w:p w14:paraId="29136019" w14:textId="77777777" w:rsidR="00D62E84" w:rsidRPr="00A12901" w:rsidRDefault="00000000">
            <w:pPr>
              <w:spacing w:after="0"/>
            </w:pPr>
            <w:r w:rsidRPr="00A12901">
              <w:rPr>
                <w:color w:val="FFFFFF"/>
                <w:sz w:val="16"/>
              </w:rPr>
              <w:t>Use only the route for the prototype in front of you. The common rule is one evidence-linked action, one reserved input, one recorded final state.</w:t>
            </w:r>
          </w:p>
        </w:tc>
      </w:tr>
    </w:tbl>
    <w:p w14:paraId="14902AE7" w14:textId="77777777" w:rsidR="00D62E84" w:rsidRPr="00A12901" w:rsidRDefault="00000000">
      <w:pPr>
        <w:pStyle w:val="31"/>
        <w:spacing w:after="20"/>
        <w:rPr>
          <w:rFonts w:ascii="Aptos" w:hAnsi="Aptos"/>
        </w:rPr>
      </w:pPr>
      <w:r w:rsidRPr="00A12901">
        <w:rPr>
          <w:rFonts w:ascii="Aptos" w:hAnsi="Aptos"/>
        </w:rPr>
        <w:t>Common route sequence</w:t>
      </w:r>
    </w:p>
    <w:tbl>
      <w:tblPr>
        <w:tblStyle w:val="afa"/>
        <w:tblW w:w="5000" w:type="pct"/>
        <w:jc w:val="center"/>
        <w:tblLook w:val="04A0" w:firstRow="1" w:lastRow="0" w:firstColumn="1" w:lastColumn="0" w:noHBand="0" w:noVBand="1"/>
      </w:tblPr>
      <w:tblGrid>
        <w:gridCol w:w="4143"/>
        <w:gridCol w:w="6663"/>
      </w:tblGrid>
      <w:tr w:rsidR="00D62E84" w:rsidRPr="00A12901" w14:paraId="6861447B" w14:textId="77777777" w:rsidTr="00A12901">
        <w:trPr>
          <w:tblHeader/>
          <w:jc w:val="center"/>
        </w:trPr>
        <w:tc>
          <w:tcPr>
            <w:tcW w:w="1917" w:type="pct"/>
            <w:shd w:val="clear" w:color="auto" w:fill="1F4E79"/>
            <w:tcMar>
              <w:top w:w="55" w:type="dxa"/>
              <w:left w:w="75" w:type="dxa"/>
              <w:bottom w:w="55" w:type="dxa"/>
              <w:right w:w="75" w:type="dxa"/>
            </w:tcMar>
            <w:vAlign w:val="center"/>
          </w:tcPr>
          <w:p w14:paraId="79CA8F1F" w14:textId="77777777" w:rsidR="00D62E84" w:rsidRPr="00A12901" w:rsidRDefault="00000000">
            <w:r w:rsidRPr="00A12901">
              <w:rPr>
                <w:b/>
                <w:color w:val="FFFFFF"/>
                <w:sz w:val="15"/>
              </w:rPr>
              <w:t>Step</w:t>
            </w:r>
          </w:p>
        </w:tc>
        <w:tc>
          <w:tcPr>
            <w:tcW w:w="3083" w:type="pct"/>
            <w:shd w:val="clear" w:color="auto" w:fill="1F4E79"/>
            <w:tcMar>
              <w:top w:w="55" w:type="dxa"/>
              <w:left w:w="75" w:type="dxa"/>
              <w:bottom w:w="55" w:type="dxa"/>
              <w:right w:w="75" w:type="dxa"/>
            </w:tcMar>
            <w:vAlign w:val="center"/>
          </w:tcPr>
          <w:p w14:paraId="6AE182BC" w14:textId="77777777" w:rsidR="00D62E84" w:rsidRPr="00A12901" w:rsidRDefault="00000000">
            <w:r w:rsidRPr="00A12901">
              <w:rPr>
                <w:b/>
                <w:color w:val="FFFFFF"/>
                <w:sz w:val="15"/>
              </w:rPr>
              <w:t>Every route</w:t>
            </w:r>
          </w:p>
        </w:tc>
      </w:tr>
      <w:tr w:rsidR="00D62E84" w:rsidRPr="00A12901" w14:paraId="089869F0" w14:textId="77777777" w:rsidTr="00A12901">
        <w:trPr>
          <w:jc w:val="center"/>
        </w:trPr>
        <w:tc>
          <w:tcPr>
            <w:tcW w:w="1917" w:type="pct"/>
            <w:shd w:val="clear" w:color="auto" w:fill="FFFFFF"/>
            <w:tcMar>
              <w:top w:w="55" w:type="dxa"/>
              <w:left w:w="75" w:type="dxa"/>
              <w:bottom w:w="55" w:type="dxa"/>
              <w:right w:w="75" w:type="dxa"/>
            </w:tcMar>
            <w:vAlign w:val="center"/>
          </w:tcPr>
          <w:p w14:paraId="768D08F5" w14:textId="77777777" w:rsidR="00D62E84" w:rsidRPr="00A12901" w:rsidRDefault="00000000">
            <w:r w:rsidRPr="00A12901">
              <w:rPr>
                <w:color w:val="000000"/>
                <w:sz w:val="14"/>
              </w:rPr>
              <w:t>1. Validate</w:t>
            </w:r>
          </w:p>
        </w:tc>
        <w:tc>
          <w:tcPr>
            <w:tcW w:w="3083" w:type="pct"/>
            <w:shd w:val="clear" w:color="auto" w:fill="FFFFFF"/>
            <w:tcMar>
              <w:top w:w="55" w:type="dxa"/>
              <w:left w:w="75" w:type="dxa"/>
              <w:bottom w:w="55" w:type="dxa"/>
              <w:right w:w="75" w:type="dxa"/>
            </w:tcMar>
            <w:vAlign w:val="center"/>
          </w:tcPr>
          <w:p w14:paraId="1B9D9CE3" w14:textId="77777777" w:rsidR="00D62E84" w:rsidRPr="00A12901" w:rsidRDefault="00000000">
            <w:r w:rsidRPr="00A12901">
              <w:rPr>
                <w:color w:val="000000"/>
                <w:sz w:val="14"/>
              </w:rPr>
              <w:t>Derive ENTRY STATUS from the literal Part 4 decision plus evidence completeness, reserved-input availability and prototype readiness. Continue only with READY - IMPROVE or READY - KEEP. The prototype must match the tested state.</w:t>
            </w:r>
          </w:p>
        </w:tc>
      </w:tr>
      <w:tr w:rsidR="00D62E84" w:rsidRPr="00A12901" w14:paraId="42B78787" w14:textId="77777777" w:rsidTr="00A12901">
        <w:trPr>
          <w:jc w:val="center"/>
        </w:trPr>
        <w:tc>
          <w:tcPr>
            <w:tcW w:w="1917" w:type="pct"/>
            <w:shd w:val="clear" w:color="auto" w:fill="EEF6FA"/>
            <w:tcMar>
              <w:top w:w="55" w:type="dxa"/>
              <w:left w:w="75" w:type="dxa"/>
              <w:bottom w:w="55" w:type="dxa"/>
              <w:right w:w="75" w:type="dxa"/>
            </w:tcMar>
            <w:vAlign w:val="center"/>
          </w:tcPr>
          <w:p w14:paraId="5A24DBE0" w14:textId="77777777" w:rsidR="00D62E84" w:rsidRPr="00A12901" w:rsidRDefault="00000000">
            <w:r w:rsidRPr="00A12901">
              <w:rPr>
                <w:color w:val="000000"/>
                <w:sz w:val="14"/>
              </w:rPr>
              <w:t>2. Freeze</w:t>
            </w:r>
          </w:p>
        </w:tc>
        <w:tc>
          <w:tcPr>
            <w:tcW w:w="3083" w:type="pct"/>
            <w:shd w:val="clear" w:color="auto" w:fill="EEF6FA"/>
            <w:tcMar>
              <w:top w:w="55" w:type="dxa"/>
              <w:left w:w="75" w:type="dxa"/>
              <w:bottom w:w="55" w:type="dxa"/>
              <w:right w:w="75" w:type="dxa"/>
            </w:tcMar>
            <w:vAlign w:val="center"/>
          </w:tcPr>
          <w:p w14:paraId="53140959" w14:textId="77777777" w:rsidR="00D62E84" w:rsidRPr="00A12901" w:rsidRDefault="00000000">
            <w:r w:rsidRPr="00A12901">
              <w:rPr>
                <w:color w:val="000000"/>
                <w:sz w:val="14"/>
              </w:rPr>
              <w:t>Purpose, target user and scope do not change.</w:t>
            </w:r>
          </w:p>
        </w:tc>
      </w:tr>
      <w:tr w:rsidR="00D62E84" w:rsidRPr="00A12901" w14:paraId="4299A723" w14:textId="77777777" w:rsidTr="00A12901">
        <w:trPr>
          <w:jc w:val="center"/>
        </w:trPr>
        <w:tc>
          <w:tcPr>
            <w:tcW w:w="1917" w:type="pct"/>
            <w:shd w:val="clear" w:color="auto" w:fill="FFFFFF"/>
            <w:tcMar>
              <w:top w:w="55" w:type="dxa"/>
              <w:left w:w="75" w:type="dxa"/>
              <w:bottom w:w="55" w:type="dxa"/>
              <w:right w:w="75" w:type="dxa"/>
            </w:tcMar>
            <w:vAlign w:val="center"/>
          </w:tcPr>
          <w:p w14:paraId="15D72AF9" w14:textId="77777777" w:rsidR="00D62E84" w:rsidRPr="00A12901" w:rsidRDefault="00000000">
            <w:r w:rsidRPr="00A12901">
              <w:rPr>
                <w:color w:val="000000"/>
                <w:sz w:val="14"/>
              </w:rPr>
              <w:t>3. Act</w:t>
            </w:r>
          </w:p>
        </w:tc>
        <w:tc>
          <w:tcPr>
            <w:tcW w:w="3083" w:type="pct"/>
            <w:shd w:val="clear" w:color="auto" w:fill="FFFFFF"/>
            <w:tcMar>
              <w:top w:w="55" w:type="dxa"/>
              <w:left w:w="75" w:type="dxa"/>
              <w:bottom w:w="55" w:type="dxa"/>
              <w:right w:w="75" w:type="dxa"/>
            </w:tcMar>
            <w:vAlign w:val="center"/>
          </w:tcPr>
          <w:p w14:paraId="7A985FA1" w14:textId="77777777" w:rsidR="00D62E84" w:rsidRPr="00A12901" w:rsidRDefault="00000000">
            <w:r w:rsidRPr="00A12901">
              <w:rPr>
                <w:color w:val="000000"/>
                <w:sz w:val="14"/>
              </w:rPr>
              <w:t>Make one bounded refinement, or Keep without unnecessary editing.</w:t>
            </w:r>
          </w:p>
        </w:tc>
      </w:tr>
      <w:tr w:rsidR="00D62E84" w:rsidRPr="00A12901" w14:paraId="67EF8946" w14:textId="77777777" w:rsidTr="00A12901">
        <w:trPr>
          <w:jc w:val="center"/>
        </w:trPr>
        <w:tc>
          <w:tcPr>
            <w:tcW w:w="1917" w:type="pct"/>
            <w:shd w:val="clear" w:color="auto" w:fill="EEF6FA"/>
            <w:tcMar>
              <w:top w:w="55" w:type="dxa"/>
              <w:left w:w="75" w:type="dxa"/>
              <w:bottom w:w="55" w:type="dxa"/>
              <w:right w:w="75" w:type="dxa"/>
            </w:tcMar>
            <w:vAlign w:val="center"/>
          </w:tcPr>
          <w:p w14:paraId="1BADC91A" w14:textId="77777777" w:rsidR="00D62E84" w:rsidRPr="00A12901" w:rsidRDefault="00000000">
            <w:r w:rsidRPr="00A12901">
              <w:rPr>
                <w:color w:val="000000"/>
                <w:sz w:val="14"/>
              </w:rPr>
              <w:t>4. Reset</w:t>
            </w:r>
          </w:p>
        </w:tc>
        <w:tc>
          <w:tcPr>
            <w:tcW w:w="3083" w:type="pct"/>
            <w:shd w:val="clear" w:color="auto" w:fill="EEF6FA"/>
            <w:tcMar>
              <w:top w:w="55" w:type="dxa"/>
              <w:left w:w="75" w:type="dxa"/>
              <w:bottom w:w="55" w:type="dxa"/>
              <w:right w:w="75" w:type="dxa"/>
            </w:tcMar>
            <w:vAlign w:val="center"/>
          </w:tcPr>
          <w:p w14:paraId="7508A6AF" w14:textId="77777777" w:rsidR="00D62E84" w:rsidRPr="00A12901" w:rsidRDefault="00000000">
            <w:r w:rsidRPr="00A12901">
              <w:rPr>
                <w:color w:val="000000"/>
                <w:sz w:val="14"/>
              </w:rPr>
              <w:t>Return to a comparable start condition.</w:t>
            </w:r>
          </w:p>
        </w:tc>
      </w:tr>
      <w:tr w:rsidR="00D62E84" w:rsidRPr="00A12901" w14:paraId="6D300895" w14:textId="77777777" w:rsidTr="00A12901">
        <w:trPr>
          <w:jc w:val="center"/>
        </w:trPr>
        <w:tc>
          <w:tcPr>
            <w:tcW w:w="1917" w:type="pct"/>
            <w:shd w:val="clear" w:color="auto" w:fill="FFFFFF"/>
            <w:tcMar>
              <w:top w:w="55" w:type="dxa"/>
              <w:left w:w="75" w:type="dxa"/>
              <w:bottom w:w="55" w:type="dxa"/>
              <w:right w:w="75" w:type="dxa"/>
            </w:tcMar>
            <w:vAlign w:val="center"/>
          </w:tcPr>
          <w:p w14:paraId="6B722C73" w14:textId="77777777" w:rsidR="00D62E84" w:rsidRPr="00A12901" w:rsidRDefault="00000000">
            <w:r w:rsidRPr="00A12901">
              <w:rPr>
                <w:color w:val="000000"/>
                <w:sz w:val="14"/>
              </w:rPr>
              <w:t>5. Verify</w:t>
            </w:r>
          </w:p>
        </w:tc>
        <w:tc>
          <w:tcPr>
            <w:tcW w:w="3083" w:type="pct"/>
            <w:shd w:val="clear" w:color="auto" w:fill="FFFFFF"/>
            <w:tcMar>
              <w:top w:w="55" w:type="dxa"/>
              <w:left w:w="75" w:type="dxa"/>
              <w:bottom w:w="55" w:type="dxa"/>
              <w:right w:w="75" w:type="dxa"/>
            </w:tcMar>
            <w:vAlign w:val="center"/>
          </w:tcPr>
          <w:p w14:paraId="162038CF" w14:textId="77777777" w:rsidR="00D62E84" w:rsidRPr="00A12901" w:rsidRDefault="00000000">
            <w:r w:rsidRPr="00A12901">
              <w:rPr>
                <w:color w:val="000000"/>
                <w:sz w:val="14"/>
              </w:rPr>
              <w:t>Use the exact Part 4-reserved input and record observable behaviour.</w:t>
            </w:r>
          </w:p>
        </w:tc>
      </w:tr>
      <w:tr w:rsidR="00D62E84" w:rsidRPr="00A12901" w14:paraId="7B8FA0D1" w14:textId="77777777" w:rsidTr="00A12901">
        <w:trPr>
          <w:jc w:val="center"/>
        </w:trPr>
        <w:tc>
          <w:tcPr>
            <w:tcW w:w="1917" w:type="pct"/>
            <w:shd w:val="clear" w:color="auto" w:fill="EEF6FA"/>
            <w:tcMar>
              <w:top w:w="55" w:type="dxa"/>
              <w:left w:w="75" w:type="dxa"/>
              <w:bottom w:w="55" w:type="dxa"/>
              <w:right w:w="75" w:type="dxa"/>
            </w:tcMar>
            <w:vAlign w:val="center"/>
          </w:tcPr>
          <w:p w14:paraId="66C61C7C" w14:textId="77777777" w:rsidR="00D62E84" w:rsidRPr="00A12901" w:rsidRDefault="00000000">
            <w:r w:rsidRPr="00A12901">
              <w:rPr>
                <w:color w:val="000000"/>
                <w:sz w:val="14"/>
              </w:rPr>
              <w:t>6. Save</w:t>
            </w:r>
          </w:p>
        </w:tc>
        <w:tc>
          <w:tcPr>
            <w:tcW w:w="3083" w:type="pct"/>
            <w:shd w:val="clear" w:color="auto" w:fill="EEF6FA"/>
            <w:tcMar>
              <w:top w:w="55" w:type="dxa"/>
              <w:left w:w="75" w:type="dxa"/>
              <w:bottom w:w="55" w:type="dxa"/>
              <w:right w:w="75" w:type="dxa"/>
            </w:tcMar>
            <w:vAlign w:val="center"/>
          </w:tcPr>
          <w:p w14:paraId="593FB1AA" w14:textId="77777777" w:rsidR="00D62E84" w:rsidRPr="00A12901" w:rsidRDefault="00000000">
            <w:r w:rsidRPr="00A12901">
              <w:rPr>
                <w:color w:val="000000"/>
                <w:sz w:val="14"/>
              </w:rPr>
              <w:t>Keep an identifiable final prototype state.</w:t>
            </w:r>
          </w:p>
        </w:tc>
      </w:tr>
    </w:tbl>
    <w:tbl>
      <w:tblPr>
        <w:tblW w:w="5000" w:type="pct"/>
        <w:jc w:val="center"/>
        <w:tblLook w:val="04A0" w:firstRow="1" w:lastRow="0" w:firstColumn="1" w:lastColumn="0" w:noHBand="0" w:noVBand="1"/>
      </w:tblPr>
      <w:tblGrid>
        <w:gridCol w:w="10806"/>
      </w:tblGrid>
      <w:tr w:rsidR="00D62E84" w:rsidRPr="00A12901" w14:paraId="0975B712" w14:textId="77777777" w:rsidTr="00A12901">
        <w:trPr>
          <w:cantSplit/>
          <w:jc w:val="center"/>
        </w:trPr>
        <w:tc>
          <w:tcPr>
            <w:tcW w:w="5000" w:type="pct"/>
            <w:shd w:val="clear" w:color="auto" w:fill="FFF2CC"/>
            <w:tcMar>
              <w:top w:w="55" w:type="dxa"/>
              <w:left w:w="75" w:type="dxa"/>
              <w:bottom w:w="55" w:type="dxa"/>
              <w:right w:w="75" w:type="dxa"/>
            </w:tcMar>
          </w:tcPr>
          <w:p w14:paraId="50197EDE" w14:textId="77777777" w:rsidR="00D62E84" w:rsidRPr="00A12901" w:rsidRDefault="00000000">
            <w:pPr>
              <w:spacing w:after="20"/>
            </w:pPr>
            <w:r w:rsidRPr="00A12901">
              <w:rPr>
                <w:b/>
                <w:color w:val="0E4F6C"/>
                <w:sz w:val="14"/>
              </w:rPr>
              <w:t>Do not</w:t>
            </w:r>
          </w:p>
          <w:p w14:paraId="7D24D7BF" w14:textId="77777777" w:rsidR="00D62E84" w:rsidRPr="00A12901" w:rsidRDefault="00000000">
            <w:pPr>
              <w:spacing w:after="0"/>
            </w:pPr>
            <w:r w:rsidRPr="00A12901">
              <w:rPr>
                <w:color w:val="000000"/>
                <w:sz w:val="14"/>
              </w:rPr>
              <w:t>Do not add categories, change the audience or purpose, make several unrelated edits, replace the reserved input, or keep changing the prototype until it appears successful.</w:t>
            </w:r>
          </w:p>
        </w:tc>
      </w:tr>
    </w:tbl>
    <w:p w14:paraId="03FCEA9C" w14:textId="77777777" w:rsidR="00D62E84" w:rsidRPr="00A12901" w:rsidRDefault="00000000">
      <w:pPr>
        <w:pStyle w:val="31"/>
        <w:spacing w:after="20"/>
        <w:rPr>
          <w:rFonts w:ascii="Aptos" w:hAnsi="Aptos"/>
        </w:rPr>
      </w:pPr>
      <w:r w:rsidRPr="00A12901">
        <w:rPr>
          <w:rFonts w:ascii="Aptos" w:hAnsi="Aptos"/>
        </w:rPr>
        <w:t>Option A - Scratch</w:t>
      </w:r>
    </w:p>
    <w:tbl>
      <w:tblPr>
        <w:tblStyle w:val="afa"/>
        <w:tblW w:w="5000" w:type="pct"/>
        <w:jc w:val="center"/>
        <w:tblLook w:val="04A0" w:firstRow="1" w:lastRow="0" w:firstColumn="1" w:lastColumn="0" w:noHBand="0" w:noVBand="1"/>
      </w:tblPr>
      <w:tblGrid>
        <w:gridCol w:w="3051"/>
        <w:gridCol w:w="4703"/>
        <w:gridCol w:w="3052"/>
      </w:tblGrid>
      <w:tr w:rsidR="00D62E84" w:rsidRPr="00A12901" w14:paraId="733C4E31" w14:textId="77777777" w:rsidTr="00A12901">
        <w:trPr>
          <w:tblHeader/>
          <w:jc w:val="center"/>
        </w:trPr>
        <w:tc>
          <w:tcPr>
            <w:tcW w:w="1412" w:type="pct"/>
            <w:shd w:val="clear" w:color="auto" w:fill="1F4E79"/>
            <w:tcMar>
              <w:top w:w="55" w:type="dxa"/>
              <w:left w:w="75" w:type="dxa"/>
              <w:bottom w:w="55" w:type="dxa"/>
              <w:right w:w="75" w:type="dxa"/>
            </w:tcMar>
            <w:vAlign w:val="center"/>
          </w:tcPr>
          <w:p w14:paraId="18C11793" w14:textId="77777777" w:rsidR="00D62E84" w:rsidRPr="00A12901" w:rsidRDefault="00000000">
            <w:r w:rsidRPr="00A12901">
              <w:rPr>
                <w:b/>
                <w:color w:val="FFFFFF"/>
                <w:sz w:val="15"/>
              </w:rPr>
              <w:t>Moment</w:t>
            </w:r>
          </w:p>
        </w:tc>
        <w:tc>
          <w:tcPr>
            <w:tcW w:w="2176" w:type="pct"/>
            <w:shd w:val="clear" w:color="auto" w:fill="1F4E79"/>
            <w:tcMar>
              <w:top w:w="55" w:type="dxa"/>
              <w:left w:w="75" w:type="dxa"/>
              <w:bottom w:w="55" w:type="dxa"/>
              <w:right w:w="75" w:type="dxa"/>
            </w:tcMar>
            <w:vAlign w:val="center"/>
          </w:tcPr>
          <w:p w14:paraId="42B21F05" w14:textId="77777777" w:rsidR="00D62E84" w:rsidRPr="00A12901" w:rsidRDefault="00000000">
            <w:r w:rsidRPr="00A12901">
              <w:rPr>
                <w:b/>
                <w:color w:val="FFFFFF"/>
                <w:sz w:val="15"/>
              </w:rPr>
              <w:t>Scratch action</w:t>
            </w:r>
          </w:p>
        </w:tc>
        <w:tc>
          <w:tcPr>
            <w:tcW w:w="1412" w:type="pct"/>
            <w:shd w:val="clear" w:color="auto" w:fill="1F4E79"/>
            <w:tcMar>
              <w:top w:w="55" w:type="dxa"/>
              <w:left w:w="75" w:type="dxa"/>
              <w:bottom w:w="55" w:type="dxa"/>
              <w:right w:w="75" w:type="dxa"/>
            </w:tcMar>
            <w:vAlign w:val="center"/>
          </w:tcPr>
          <w:p w14:paraId="465CDAA2" w14:textId="77777777" w:rsidR="00D62E84" w:rsidRPr="00A12901" w:rsidRDefault="00000000">
            <w:r w:rsidRPr="00A12901">
              <w:rPr>
                <w:b/>
                <w:color w:val="FFFFFF"/>
                <w:sz w:val="15"/>
              </w:rPr>
              <w:t>Evidence / save check</w:t>
            </w:r>
          </w:p>
        </w:tc>
      </w:tr>
      <w:tr w:rsidR="00D62E84" w:rsidRPr="00A12901" w14:paraId="0F5641B8" w14:textId="77777777" w:rsidTr="00A12901">
        <w:trPr>
          <w:jc w:val="center"/>
        </w:trPr>
        <w:tc>
          <w:tcPr>
            <w:tcW w:w="1412" w:type="pct"/>
            <w:shd w:val="clear" w:color="auto" w:fill="FFFFFF"/>
            <w:tcMar>
              <w:top w:w="55" w:type="dxa"/>
              <w:left w:w="75" w:type="dxa"/>
              <w:bottom w:w="55" w:type="dxa"/>
              <w:right w:w="75" w:type="dxa"/>
            </w:tcMar>
            <w:vAlign w:val="center"/>
          </w:tcPr>
          <w:p w14:paraId="6B90A9BB" w14:textId="77777777" w:rsidR="00D62E84" w:rsidRPr="00A12901" w:rsidRDefault="00000000">
            <w:r w:rsidRPr="00A12901">
              <w:rPr>
                <w:color w:val="000000"/>
                <w:sz w:val="13"/>
              </w:rPr>
              <w:t>Before editing</w:t>
            </w:r>
          </w:p>
        </w:tc>
        <w:tc>
          <w:tcPr>
            <w:tcW w:w="2176" w:type="pct"/>
            <w:shd w:val="clear" w:color="auto" w:fill="FFFFFF"/>
            <w:tcMar>
              <w:top w:w="55" w:type="dxa"/>
              <w:left w:w="75" w:type="dxa"/>
              <w:bottom w:w="55" w:type="dxa"/>
              <w:right w:w="75" w:type="dxa"/>
            </w:tcMar>
            <w:vAlign w:val="center"/>
          </w:tcPr>
          <w:p w14:paraId="27CC558F" w14:textId="77777777" w:rsidR="00D62E84" w:rsidRPr="00A12901" w:rsidRDefault="00000000">
            <w:r w:rsidRPr="00A12901">
              <w:rPr>
                <w:color w:val="000000"/>
                <w:sz w:val="13"/>
              </w:rPr>
              <w:t>Open the exact tested project. Note the project name or before-state.</w:t>
            </w:r>
          </w:p>
        </w:tc>
        <w:tc>
          <w:tcPr>
            <w:tcW w:w="1412" w:type="pct"/>
            <w:shd w:val="clear" w:color="auto" w:fill="FFFFFF"/>
            <w:tcMar>
              <w:top w:w="55" w:type="dxa"/>
              <w:left w:w="75" w:type="dxa"/>
              <w:bottom w:w="55" w:type="dxa"/>
              <w:right w:w="75" w:type="dxa"/>
            </w:tcMar>
            <w:vAlign w:val="center"/>
          </w:tcPr>
          <w:p w14:paraId="64FB14B5" w14:textId="77777777" w:rsidR="00D62E84" w:rsidRPr="00A12901" w:rsidRDefault="00000000">
            <w:r w:rsidRPr="00A12901">
              <w:rPr>
                <w:color w:val="000000"/>
                <w:sz w:val="13"/>
              </w:rPr>
              <w:t>Green flag and interface run; Part 4 evidence is visible.</w:t>
            </w:r>
          </w:p>
        </w:tc>
      </w:tr>
      <w:tr w:rsidR="00D62E84" w:rsidRPr="00A12901" w14:paraId="04130517" w14:textId="77777777" w:rsidTr="00A12901">
        <w:trPr>
          <w:jc w:val="center"/>
        </w:trPr>
        <w:tc>
          <w:tcPr>
            <w:tcW w:w="1412" w:type="pct"/>
            <w:shd w:val="clear" w:color="auto" w:fill="EEF6FA"/>
            <w:tcMar>
              <w:top w:w="55" w:type="dxa"/>
              <w:left w:w="75" w:type="dxa"/>
              <w:bottom w:w="55" w:type="dxa"/>
              <w:right w:w="75" w:type="dxa"/>
            </w:tcMar>
            <w:vAlign w:val="center"/>
          </w:tcPr>
          <w:p w14:paraId="7B23DAC6" w14:textId="77777777" w:rsidR="00D62E84" w:rsidRPr="00A12901" w:rsidRDefault="00000000">
            <w:r w:rsidRPr="00A12901">
              <w:rPr>
                <w:color w:val="000000"/>
                <w:sz w:val="13"/>
              </w:rPr>
              <w:t>One action</w:t>
            </w:r>
          </w:p>
        </w:tc>
        <w:tc>
          <w:tcPr>
            <w:tcW w:w="2176" w:type="pct"/>
            <w:shd w:val="clear" w:color="auto" w:fill="EEF6FA"/>
            <w:tcMar>
              <w:top w:w="55" w:type="dxa"/>
              <w:left w:w="75" w:type="dxa"/>
              <w:bottom w:w="55" w:type="dxa"/>
              <w:right w:w="75" w:type="dxa"/>
            </w:tcMar>
            <w:vAlign w:val="center"/>
          </w:tcPr>
          <w:p w14:paraId="298CE135" w14:textId="77777777" w:rsidR="00D62E84" w:rsidRPr="00A12901" w:rsidRDefault="00000000">
            <w:r w:rsidRPr="00A12901">
              <w:rPr>
                <w:color w:val="000000"/>
                <w:sz w:val="13"/>
              </w:rPr>
              <w:t>Edit only the named response, operator, condition, branch or displayed instruction.</w:t>
            </w:r>
          </w:p>
        </w:tc>
        <w:tc>
          <w:tcPr>
            <w:tcW w:w="1412" w:type="pct"/>
            <w:shd w:val="clear" w:color="auto" w:fill="EEF6FA"/>
            <w:tcMar>
              <w:top w:w="55" w:type="dxa"/>
              <w:left w:w="75" w:type="dxa"/>
              <w:bottom w:w="55" w:type="dxa"/>
              <w:right w:w="75" w:type="dxa"/>
            </w:tcMar>
            <w:vAlign w:val="center"/>
          </w:tcPr>
          <w:p w14:paraId="1CA86AB9" w14:textId="77777777" w:rsidR="00D62E84" w:rsidRPr="00A12901" w:rsidRDefault="00000000">
            <w:r w:rsidRPr="00A12901">
              <w:rPr>
                <w:color w:val="000000"/>
                <w:sz w:val="13"/>
              </w:rPr>
              <w:t>No new category, sprite, unrelated branch or decorative change.</w:t>
            </w:r>
          </w:p>
        </w:tc>
      </w:tr>
      <w:tr w:rsidR="00D62E84" w:rsidRPr="00A12901" w14:paraId="650D1FE6" w14:textId="77777777" w:rsidTr="00A12901">
        <w:trPr>
          <w:jc w:val="center"/>
        </w:trPr>
        <w:tc>
          <w:tcPr>
            <w:tcW w:w="1412" w:type="pct"/>
            <w:shd w:val="clear" w:color="auto" w:fill="FFFFFF"/>
            <w:tcMar>
              <w:top w:w="55" w:type="dxa"/>
              <w:left w:w="75" w:type="dxa"/>
              <w:bottom w:w="55" w:type="dxa"/>
              <w:right w:w="75" w:type="dxa"/>
            </w:tcMar>
            <w:vAlign w:val="center"/>
          </w:tcPr>
          <w:p w14:paraId="68B6FA93" w14:textId="77777777" w:rsidR="00D62E84" w:rsidRPr="00A12901" w:rsidRDefault="00000000">
            <w:r w:rsidRPr="00A12901">
              <w:rPr>
                <w:color w:val="000000"/>
                <w:sz w:val="13"/>
              </w:rPr>
              <w:t>Reset</w:t>
            </w:r>
          </w:p>
        </w:tc>
        <w:tc>
          <w:tcPr>
            <w:tcW w:w="2176" w:type="pct"/>
            <w:shd w:val="clear" w:color="auto" w:fill="FFFFFF"/>
            <w:tcMar>
              <w:top w:w="55" w:type="dxa"/>
              <w:left w:w="75" w:type="dxa"/>
              <w:bottom w:w="55" w:type="dxa"/>
              <w:right w:w="75" w:type="dxa"/>
            </w:tcMar>
            <w:vAlign w:val="center"/>
          </w:tcPr>
          <w:p w14:paraId="4EB7D495" w14:textId="77777777" w:rsidR="00D62E84" w:rsidRPr="00A12901" w:rsidRDefault="00000000">
            <w:r w:rsidRPr="00A12901">
              <w:rPr>
                <w:color w:val="000000"/>
                <w:sz w:val="13"/>
              </w:rPr>
              <w:t>Use green flag or the agreed project reset. Clear previous answer/state if required.</w:t>
            </w:r>
          </w:p>
        </w:tc>
        <w:tc>
          <w:tcPr>
            <w:tcW w:w="1412" w:type="pct"/>
            <w:shd w:val="clear" w:color="auto" w:fill="FFFFFF"/>
            <w:tcMar>
              <w:top w:w="55" w:type="dxa"/>
              <w:left w:w="75" w:type="dxa"/>
              <w:bottom w:w="55" w:type="dxa"/>
              <w:right w:w="75" w:type="dxa"/>
            </w:tcMar>
            <w:vAlign w:val="center"/>
          </w:tcPr>
          <w:p w14:paraId="7D6349A4" w14:textId="77777777" w:rsidR="00D62E84" w:rsidRPr="00A12901" w:rsidRDefault="00000000">
            <w:r w:rsidRPr="00A12901">
              <w:rPr>
                <w:color w:val="000000"/>
                <w:sz w:val="13"/>
              </w:rPr>
              <w:t>Start condition is comparable with Part 4.</w:t>
            </w:r>
          </w:p>
        </w:tc>
      </w:tr>
      <w:tr w:rsidR="00D62E84" w:rsidRPr="00A12901" w14:paraId="1E468E71" w14:textId="77777777" w:rsidTr="00A12901">
        <w:trPr>
          <w:jc w:val="center"/>
        </w:trPr>
        <w:tc>
          <w:tcPr>
            <w:tcW w:w="1412" w:type="pct"/>
            <w:shd w:val="clear" w:color="auto" w:fill="EEF6FA"/>
            <w:tcMar>
              <w:top w:w="55" w:type="dxa"/>
              <w:left w:w="75" w:type="dxa"/>
              <w:bottom w:w="55" w:type="dxa"/>
              <w:right w:w="75" w:type="dxa"/>
            </w:tcMar>
            <w:vAlign w:val="center"/>
          </w:tcPr>
          <w:p w14:paraId="438D9631" w14:textId="77777777" w:rsidR="00D62E84" w:rsidRPr="00A12901" w:rsidRDefault="00000000">
            <w:r w:rsidRPr="00A12901">
              <w:rPr>
                <w:color w:val="000000"/>
                <w:sz w:val="13"/>
              </w:rPr>
              <w:t>Verify</w:t>
            </w:r>
          </w:p>
        </w:tc>
        <w:tc>
          <w:tcPr>
            <w:tcW w:w="2176" w:type="pct"/>
            <w:shd w:val="clear" w:color="auto" w:fill="EEF6FA"/>
            <w:tcMar>
              <w:top w:w="55" w:type="dxa"/>
              <w:left w:w="75" w:type="dxa"/>
              <w:bottom w:w="55" w:type="dxa"/>
              <w:right w:w="75" w:type="dxa"/>
            </w:tcMar>
            <w:vAlign w:val="center"/>
          </w:tcPr>
          <w:p w14:paraId="29C7B543" w14:textId="77777777" w:rsidR="00D62E84" w:rsidRPr="00A12901" w:rsidRDefault="00000000">
            <w:r w:rsidRPr="00A12901">
              <w:rPr>
                <w:color w:val="000000"/>
                <w:sz w:val="13"/>
              </w:rPr>
              <w:t>Enter or choose the reserved input exactly. Do not inspect blocks instead of behaviour.</w:t>
            </w:r>
          </w:p>
        </w:tc>
        <w:tc>
          <w:tcPr>
            <w:tcW w:w="1412" w:type="pct"/>
            <w:shd w:val="clear" w:color="auto" w:fill="EEF6FA"/>
            <w:tcMar>
              <w:top w:w="55" w:type="dxa"/>
              <w:left w:w="75" w:type="dxa"/>
              <w:bottom w:w="55" w:type="dxa"/>
              <w:right w:w="75" w:type="dxa"/>
            </w:tcMar>
            <w:vAlign w:val="center"/>
          </w:tcPr>
          <w:p w14:paraId="6D818E8C" w14:textId="77777777" w:rsidR="00D62E84" w:rsidRPr="00A12901" w:rsidRDefault="00000000">
            <w:r w:rsidRPr="00A12901">
              <w:rPr>
                <w:color w:val="000000"/>
                <w:sz w:val="13"/>
              </w:rPr>
              <w:t>Record the visible response, sprite action or route before judging.</w:t>
            </w:r>
          </w:p>
        </w:tc>
      </w:tr>
      <w:tr w:rsidR="00D62E84" w:rsidRPr="00A12901" w14:paraId="7E50BAD8" w14:textId="77777777" w:rsidTr="00A12901">
        <w:trPr>
          <w:jc w:val="center"/>
        </w:trPr>
        <w:tc>
          <w:tcPr>
            <w:tcW w:w="1412" w:type="pct"/>
            <w:shd w:val="clear" w:color="auto" w:fill="FFFFFF"/>
            <w:tcMar>
              <w:top w:w="55" w:type="dxa"/>
              <w:left w:w="75" w:type="dxa"/>
              <w:bottom w:w="55" w:type="dxa"/>
              <w:right w:w="75" w:type="dxa"/>
            </w:tcMar>
            <w:vAlign w:val="center"/>
          </w:tcPr>
          <w:p w14:paraId="13D34904" w14:textId="77777777" w:rsidR="00D62E84" w:rsidRPr="00A12901" w:rsidRDefault="00000000">
            <w:r w:rsidRPr="00A12901">
              <w:rPr>
                <w:color w:val="000000"/>
                <w:sz w:val="13"/>
              </w:rPr>
              <w:t>Save</w:t>
            </w:r>
          </w:p>
        </w:tc>
        <w:tc>
          <w:tcPr>
            <w:tcW w:w="2176" w:type="pct"/>
            <w:shd w:val="clear" w:color="auto" w:fill="FFFFFF"/>
            <w:tcMar>
              <w:top w:w="55" w:type="dxa"/>
              <w:left w:w="75" w:type="dxa"/>
              <w:bottom w:w="55" w:type="dxa"/>
              <w:right w:w="75" w:type="dxa"/>
            </w:tcMar>
            <w:vAlign w:val="center"/>
          </w:tcPr>
          <w:p w14:paraId="2BA4C844" w14:textId="77777777" w:rsidR="00D62E84" w:rsidRPr="00A12901" w:rsidRDefault="00000000">
            <w:r w:rsidRPr="00A12901">
              <w:rPr>
                <w:color w:val="000000"/>
                <w:sz w:val="13"/>
              </w:rPr>
              <w:t>Save after the matched test. Use the existing project or a clear teacher-approved final name.</w:t>
            </w:r>
          </w:p>
        </w:tc>
        <w:tc>
          <w:tcPr>
            <w:tcW w:w="1412" w:type="pct"/>
            <w:shd w:val="clear" w:color="auto" w:fill="FFFFFF"/>
            <w:tcMar>
              <w:top w:w="55" w:type="dxa"/>
              <w:left w:w="75" w:type="dxa"/>
              <w:bottom w:w="55" w:type="dxa"/>
              <w:right w:w="75" w:type="dxa"/>
            </w:tcMar>
            <w:vAlign w:val="center"/>
          </w:tcPr>
          <w:p w14:paraId="6BA399D0" w14:textId="77777777" w:rsidR="00D62E84" w:rsidRPr="00A12901" w:rsidRDefault="00000000">
            <w:r w:rsidRPr="00A12901">
              <w:rPr>
                <w:color w:val="000000"/>
                <w:sz w:val="13"/>
              </w:rPr>
              <w:t>Final state can be located and rerun.</w:t>
            </w:r>
          </w:p>
        </w:tc>
      </w:tr>
    </w:tbl>
    <w:tbl>
      <w:tblPr>
        <w:tblW w:w="5000" w:type="pct"/>
        <w:jc w:val="center"/>
        <w:tblLook w:val="04A0" w:firstRow="1" w:lastRow="0" w:firstColumn="1" w:lastColumn="0" w:noHBand="0" w:noVBand="1"/>
      </w:tblPr>
      <w:tblGrid>
        <w:gridCol w:w="10806"/>
      </w:tblGrid>
      <w:tr w:rsidR="00D62E84" w:rsidRPr="00A12901" w14:paraId="715C3F5A" w14:textId="77777777" w:rsidTr="00A12901">
        <w:trPr>
          <w:cantSplit/>
          <w:jc w:val="center"/>
        </w:trPr>
        <w:tc>
          <w:tcPr>
            <w:tcW w:w="5000" w:type="pct"/>
            <w:shd w:val="clear" w:color="auto" w:fill="E2F0D9"/>
            <w:tcMar>
              <w:top w:w="55" w:type="dxa"/>
              <w:left w:w="75" w:type="dxa"/>
              <w:bottom w:w="55" w:type="dxa"/>
              <w:right w:w="75" w:type="dxa"/>
            </w:tcMar>
          </w:tcPr>
          <w:p w14:paraId="7A1CDB17" w14:textId="77777777" w:rsidR="00D62E84" w:rsidRPr="00A12901" w:rsidRDefault="00000000">
            <w:pPr>
              <w:spacing w:after="20"/>
            </w:pPr>
            <w:r w:rsidRPr="00A12901">
              <w:rPr>
                <w:b/>
                <w:color w:val="0E4F6C"/>
                <w:sz w:val="13"/>
              </w:rPr>
              <w:t>Scratch evidence sentence</w:t>
            </w:r>
          </w:p>
          <w:p w14:paraId="400DED7A" w14:textId="77777777" w:rsidR="00D62E84" w:rsidRPr="00A12901" w:rsidRDefault="00000000">
            <w:pPr>
              <w:spacing w:after="0"/>
            </w:pPr>
            <w:r w:rsidRPr="00A12901">
              <w:rPr>
                <w:color w:val="000000"/>
                <w:sz w:val="13"/>
              </w:rPr>
              <w:t>With the exact input “[input]”, the final project [visible behaviour]. Therefore the action was [Improved / Partly improved / Not improved / Blocked, or Confirmed / Not confirmed / Blocked].</w:t>
            </w:r>
          </w:p>
        </w:tc>
      </w:tr>
    </w:tbl>
    <w:p w14:paraId="7AF75E52" w14:textId="77777777" w:rsidR="00D62E84" w:rsidRPr="00A12901" w:rsidRDefault="00000000">
      <w:r w:rsidRPr="00A12901">
        <w:br w:type="page"/>
      </w:r>
    </w:p>
    <w:p w14:paraId="7EEA6F17" w14:textId="77777777" w:rsidR="00D62E84" w:rsidRPr="00A12901" w:rsidRDefault="00000000">
      <w:pPr>
        <w:pStyle w:val="31"/>
        <w:spacing w:after="20"/>
        <w:rPr>
          <w:rFonts w:ascii="Aptos" w:hAnsi="Aptos"/>
        </w:rPr>
      </w:pPr>
      <w:r w:rsidRPr="00A12901">
        <w:rPr>
          <w:rFonts w:ascii="Aptos" w:hAnsi="Aptos"/>
        </w:rPr>
        <w:lastRenderedPageBreak/>
        <w:t>Option B - school-approved GenAI prototype</w:t>
      </w:r>
    </w:p>
    <w:tbl>
      <w:tblPr>
        <w:tblW w:w="5000" w:type="pct"/>
        <w:jc w:val="center"/>
        <w:tblLook w:val="04A0" w:firstRow="1" w:lastRow="0" w:firstColumn="1" w:lastColumn="0" w:noHBand="0" w:noVBand="1"/>
      </w:tblPr>
      <w:tblGrid>
        <w:gridCol w:w="10806"/>
      </w:tblGrid>
      <w:tr w:rsidR="00D62E84" w:rsidRPr="00A12901" w14:paraId="754F62E3" w14:textId="77777777" w:rsidTr="00A12901">
        <w:trPr>
          <w:cantSplit/>
          <w:jc w:val="center"/>
        </w:trPr>
        <w:tc>
          <w:tcPr>
            <w:tcW w:w="5000" w:type="pct"/>
            <w:shd w:val="clear" w:color="auto" w:fill="DDEBF7"/>
            <w:tcMar>
              <w:top w:w="55" w:type="dxa"/>
              <w:left w:w="75" w:type="dxa"/>
              <w:bottom w:w="55" w:type="dxa"/>
              <w:right w:w="75" w:type="dxa"/>
            </w:tcMar>
          </w:tcPr>
          <w:p w14:paraId="02B4B694" w14:textId="77777777" w:rsidR="00D62E84" w:rsidRPr="00A12901" w:rsidRDefault="00000000">
            <w:pPr>
              <w:spacing w:after="20"/>
            </w:pPr>
            <w:r w:rsidRPr="00A12901">
              <w:rPr>
                <w:b/>
                <w:color w:val="0E4F6C"/>
                <w:sz w:val="13"/>
              </w:rPr>
              <w:t>Use condition</w:t>
            </w:r>
          </w:p>
          <w:p w14:paraId="69CCEA8F" w14:textId="77777777" w:rsidR="00D62E84" w:rsidRPr="00A12901" w:rsidRDefault="00000000">
            <w:pPr>
              <w:spacing w:after="0"/>
            </w:pPr>
            <w:r w:rsidRPr="00A12901">
              <w:rPr>
                <w:color w:val="000000"/>
                <w:sz w:val="13"/>
              </w:rPr>
              <w:t>Use only a teacher-tested, school-approved setup created in Part 3. Do not enter personal, sensitive or identifiable information. The tool may vary its wording, so compare intended logic and function as well as exact text.</w:t>
            </w:r>
          </w:p>
        </w:tc>
      </w:tr>
    </w:tbl>
    <w:tbl>
      <w:tblPr>
        <w:tblStyle w:val="afa"/>
        <w:tblW w:w="5000" w:type="pct"/>
        <w:jc w:val="center"/>
        <w:tblLook w:val="04A0" w:firstRow="1" w:lastRow="0" w:firstColumn="1" w:lastColumn="0" w:noHBand="0" w:noVBand="1"/>
      </w:tblPr>
      <w:tblGrid>
        <w:gridCol w:w="3051"/>
        <w:gridCol w:w="4703"/>
        <w:gridCol w:w="3052"/>
      </w:tblGrid>
      <w:tr w:rsidR="00D62E84" w:rsidRPr="00A12901" w14:paraId="7BFDE0EF" w14:textId="77777777" w:rsidTr="00A12901">
        <w:trPr>
          <w:tblHeader/>
          <w:jc w:val="center"/>
        </w:trPr>
        <w:tc>
          <w:tcPr>
            <w:tcW w:w="1412" w:type="pct"/>
            <w:shd w:val="clear" w:color="auto" w:fill="1F4E79"/>
            <w:tcMar>
              <w:top w:w="55" w:type="dxa"/>
              <w:left w:w="75" w:type="dxa"/>
              <w:bottom w:w="55" w:type="dxa"/>
              <w:right w:w="75" w:type="dxa"/>
            </w:tcMar>
            <w:vAlign w:val="center"/>
          </w:tcPr>
          <w:p w14:paraId="0191A7BD" w14:textId="77777777" w:rsidR="00D62E84" w:rsidRPr="00A12901" w:rsidRDefault="00000000">
            <w:r w:rsidRPr="00A12901">
              <w:rPr>
                <w:b/>
                <w:color w:val="FFFFFF"/>
                <w:sz w:val="15"/>
              </w:rPr>
              <w:t>Moment</w:t>
            </w:r>
          </w:p>
        </w:tc>
        <w:tc>
          <w:tcPr>
            <w:tcW w:w="2176" w:type="pct"/>
            <w:shd w:val="clear" w:color="auto" w:fill="1F4E79"/>
            <w:tcMar>
              <w:top w:w="55" w:type="dxa"/>
              <w:left w:w="75" w:type="dxa"/>
              <w:bottom w:w="55" w:type="dxa"/>
              <w:right w:w="75" w:type="dxa"/>
            </w:tcMar>
            <w:vAlign w:val="center"/>
          </w:tcPr>
          <w:p w14:paraId="4BDCA825" w14:textId="77777777" w:rsidR="00D62E84" w:rsidRPr="00A12901" w:rsidRDefault="00000000">
            <w:r w:rsidRPr="00A12901">
              <w:rPr>
                <w:b/>
                <w:color w:val="FFFFFF"/>
                <w:sz w:val="15"/>
              </w:rPr>
              <w:t>GenAI route action</w:t>
            </w:r>
          </w:p>
        </w:tc>
        <w:tc>
          <w:tcPr>
            <w:tcW w:w="1412" w:type="pct"/>
            <w:shd w:val="clear" w:color="auto" w:fill="1F4E79"/>
            <w:tcMar>
              <w:top w:w="55" w:type="dxa"/>
              <w:left w:w="75" w:type="dxa"/>
              <w:bottom w:w="55" w:type="dxa"/>
              <w:right w:w="75" w:type="dxa"/>
            </w:tcMar>
            <w:vAlign w:val="center"/>
          </w:tcPr>
          <w:p w14:paraId="6B2B6CE8" w14:textId="77777777" w:rsidR="00D62E84" w:rsidRPr="00A12901" w:rsidRDefault="00000000">
            <w:r w:rsidRPr="00A12901">
              <w:rPr>
                <w:b/>
                <w:color w:val="FFFFFF"/>
                <w:sz w:val="15"/>
              </w:rPr>
              <w:t>Evidence / save check</w:t>
            </w:r>
          </w:p>
        </w:tc>
      </w:tr>
      <w:tr w:rsidR="00D62E84" w:rsidRPr="00A12901" w14:paraId="08C173E3" w14:textId="77777777" w:rsidTr="00A12901">
        <w:trPr>
          <w:jc w:val="center"/>
        </w:trPr>
        <w:tc>
          <w:tcPr>
            <w:tcW w:w="1412" w:type="pct"/>
            <w:shd w:val="clear" w:color="auto" w:fill="FFFFFF"/>
            <w:tcMar>
              <w:top w:w="55" w:type="dxa"/>
              <w:left w:w="75" w:type="dxa"/>
              <w:bottom w:w="55" w:type="dxa"/>
              <w:right w:w="75" w:type="dxa"/>
            </w:tcMar>
            <w:vAlign w:val="center"/>
          </w:tcPr>
          <w:p w14:paraId="55AB3D50" w14:textId="77777777" w:rsidR="00D62E84" w:rsidRPr="00A12901" w:rsidRDefault="00000000">
            <w:r w:rsidRPr="00A12901">
              <w:rPr>
                <w:color w:val="000000"/>
                <w:sz w:val="13"/>
              </w:rPr>
              <w:t>Before editing</w:t>
            </w:r>
          </w:p>
        </w:tc>
        <w:tc>
          <w:tcPr>
            <w:tcW w:w="2176" w:type="pct"/>
            <w:shd w:val="clear" w:color="auto" w:fill="FFFFFF"/>
            <w:tcMar>
              <w:top w:w="55" w:type="dxa"/>
              <w:left w:w="75" w:type="dxa"/>
              <w:bottom w:w="55" w:type="dxa"/>
              <w:right w:w="75" w:type="dxa"/>
            </w:tcMar>
            <w:vAlign w:val="center"/>
          </w:tcPr>
          <w:p w14:paraId="255C1615" w14:textId="77777777" w:rsidR="00D62E84" w:rsidRPr="00A12901" w:rsidRDefault="00000000">
            <w:r w:rsidRPr="00A12901">
              <w:rPr>
                <w:color w:val="000000"/>
                <w:sz w:val="13"/>
              </w:rPr>
              <w:t>Locate the exact Part 3 setup instruction, prompt capsule or configured assistant state.</w:t>
            </w:r>
          </w:p>
        </w:tc>
        <w:tc>
          <w:tcPr>
            <w:tcW w:w="1412" w:type="pct"/>
            <w:shd w:val="clear" w:color="auto" w:fill="FFFFFF"/>
            <w:tcMar>
              <w:top w:w="55" w:type="dxa"/>
              <w:left w:w="75" w:type="dxa"/>
              <w:bottom w:w="55" w:type="dxa"/>
              <w:right w:w="75" w:type="dxa"/>
            </w:tcMar>
            <w:vAlign w:val="center"/>
          </w:tcPr>
          <w:p w14:paraId="58C7EC4F" w14:textId="77777777" w:rsidR="00D62E84" w:rsidRPr="00A12901" w:rsidRDefault="00000000">
            <w:r w:rsidRPr="00A12901">
              <w:rPr>
                <w:color w:val="000000"/>
                <w:sz w:val="13"/>
              </w:rPr>
              <w:t>The tested setup, purpose and target user are identifiable.</w:t>
            </w:r>
          </w:p>
        </w:tc>
      </w:tr>
      <w:tr w:rsidR="00D62E84" w:rsidRPr="00A12901" w14:paraId="68BBEEFC" w14:textId="77777777" w:rsidTr="00A12901">
        <w:trPr>
          <w:jc w:val="center"/>
        </w:trPr>
        <w:tc>
          <w:tcPr>
            <w:tcW w:w="1412" w:type="pct"/>
            <w:shd w:val="clear" w:color="auto" w:fill="EEF6FA"/>
            <w:tcMar>
              <w:top w:w="55" w:type="dxa"/>
              <w:left w:w="75" w:type="dxa"/>
              <w:bottom w:w="55" w:type="dxa"/>
              <w:right w:w="75" w:type="dxa"/>
            </w:tcMar>
            <w:vAlign w:val="center"/>
          </w:tcPr>
          <w:p w14:paraId="00876F23" w14:textId="77777777" w:rsidR="00D62E84" w:rsidRPr="00A12901" w:rsidRDefault="00000000">
            <w:r w:rsidRPr="00A12901">
              <w:rPr>
                <w:color w:val="000000"/>
                <w:sz w:val="13"/>
              </w:rPr>
              <w:t>One action</w:t>
            </w:r>
          </w:p>
        </w:tc>
        <w:tc>
          <w:tcPr>
            <w:tcW w:w="2176" w:type="pct"/>
            <w:shd w:val="clear" w:color="auto" w:fill="EEF6FA"/>
            <w:tcMar>
              <w:top w:w="55" w:type="dxa"/>
              <w:left w:w="75" w:type="dxa"/>
              <w:bottom w:w="55" w:type="dxa"/>
              <w:right w:w="75" w:type="dxa"/>
            </w:tcMar>
            <w:vAlign w:val="center"/>
          </w:tcPr>
          <w:p w14:paraId="66BF3082" w14:textId="77777777" w:rsidR="00D62E84" w:rsidRPr="00A12901" w:rsidRDefault="00000000">
            <w:r w:rsidRPr="00A12901">
              <w:rPr>
                <w:color w:val="000000"/>
                <w:sz w:val="13"/>
              </w:rPr>
              <w:t>Change one approved instruction, rule, fallback or response constraint already selected by students.</w:t>
            </w:r>
          </w:p>
        </w:tc>
        <w:tc>
          <w:tcPr>
            <w:tcW w:w="1412" w:type="pct"/>
            <w:shd w:val="clear" w:color="auto" w:fill="EEF6FA"/>
            <w:tcMar>
              <w:top w:w="55" w:type="dxa"/>
              <w:left w:w="75" w:type="dxa"/>
              <w:bottom w:w="55" w:type="dxa"/>
              <w:right w:w="75" w:type="dxa"/>
            </w:tcMar>
            <w:vAlign w:val="center"/>
          </w:tcPr>
          <w:p w14:paraId="4FB4DE2B" w14:textId="77777777" w:rsidR="00D62E84" w:rsidRPr="00A12901" w:rsidRDefault="00000000">
            <w:r w:rsidRPr="00A12901">
              <w:rPr>
                <w:color w:val="000000"/>
                <w:sz w:val="13"/>
              </w:rPr>
              <w:t>No purpose expansion, new category, new claim or AI-selected revision.</w:t>
            </w:r>
          </w:p>
        </w:tc>
      </w:tr>
      <w:tr w:rsidR="00D62E84" w:rsidRPr="00A12901" w14:paraId="5EEF26DB" w14:textId="77777777" w:rsidTr="00A12901">
        <w:trPr>
          <w:jc w:val="center"/>
        </w:trPr>
        <w:tc>
          <w:tcPr>
            <w:tcW w:w="1412" w:type="pct"/>
            <w:shd w:val="clear" w:color="auto" w:fill="FFFFFF"/>
            <w:tcMar>
              <w:top w:w="55" w:type="dxa"/>
              <w:left w:w="75" w:type="dxa"/>
              <w:bottom w:w="55" w:type="dxa"/>
              <w:right w:w="75" w:type="dxa"/>
            </w:tcMar>
            <w:vAlign w:val="center"/>
          </w:tcPr>
          <w:p w14:paraId="0CCC31CF" w14:textId="77777777" w:rsidR="00D62E84" w:rsidRPr="00A12901" w:rsidRDefault="00000000">
            <w:r w:rsidRPr="00A12901">
              <w:rPr>
                <w:color w:val="000000"/>
                <w:sz w:val="13"/>
              </w:rPr>
              <w:t>Reset</w:t>
            </w:r>
          </w:p>
        </w:tc>
        <w:tc>
          <w:tcPr>
            <w:tcW w:w="2176" w:type="pct"/>
            <w:shd w:val="clear" w:color="auto" w:fill="FFFFFF"/>
            <w:tcMar>
              <w:top w:w="55" w:type="dxa"/>
              <w:left w:w="75" w:type="dxa"/>
              <w:bottom w:w="55" w:type="dxa"/>
              <w:right w:w="75" w:type="dxa"/>
            </w:tcMar>
            <w:vAlign w:val="center"/>
          </w:tcPr>
          <w:p w14:paraId="109F9A22" w14:textId="77777777" w:rsidR="00D62E84" w:rsidRPr="00A12901" w:rsidRDefault="00000000">
            <w:r w:rsidRPr="00A12901">
              <w:rPr>
                <w:color w:val="000000"/>
                <w:sz w:val="13"/>
              </w:rPr>
              <w:t>Use the teacher-approved new-chat/reset condition or restore the setup exactly.</w:t>
            </w:r>
          </w:p>
        </w:tc>
        <w:tc>
          <w:tcPr>
            <w:tcW w:w="1412" w:type="pct"/>
            <w:shd w:val="clear" w:color="auto" w:fill="FFFFFF"/>
            <w:tcMar>
              <w:top w:w="55" w:type="dxa"/>
              <w:left w:w="75" w:type="dxa"/>
              <w:bottom w:w="55" w:type="dxa"/>
              <w:right w:w="75" w:type="dxa"/>
            </w:tcMar>
            <w:vAlign w:val="center"/>
          </w:tcPr>
          <w:p w14:paraId="55E8CC36" w14:textId="77777777" w:rsidR="00D62E84" w:rsidRPr="00A12901" w:rsidRDefault="00000000">
            <w:r w:rsidRPr="00A12901">
              <w:rPr>
                <w:color w:val="000000"/>
                <w:sz w:val="13"/>
              </w:rPr>
              <w:t>Verification starts from a comparable state.</w:t>
            </w:r>
          </w:p>
        </w:tc>
      </w:tr>
      <w:tr w:rsidR="00D62E84" w:rsidRPr="00A12901" w14:paraId="7805904E" w14:textId="77777777" w:rsidTr="00A12901">
        <w:trPr>
          <w:jc w:val="center"/>
        </w:trPr>
        <w:tc>
          <w:tcPr>
            <w:tcW w:w="1412" w:type="pct"/>
            <w:shd w:val="clear" w:color="auto" w:fill="EEF6FA"/>
            <w:tcMar>
              <w:top w:w="55" w:type="dxa"/>
              <w:left w:w="75" w:type="dxa"/>
              <w:bottom w:w="55" w:type="dxa"/>
              <w:right w:w="75" w:type="dxa"/>
            </w:tcMar>
            <w:vAlign w:val="center"/>
          </w:tcPr>
          <w:p w14:paraId="17B28756" w14:textId="77777777" w:rsidR="00D62E84" w:rsidRPr="00A12901" w:rsidRDefault="00000000">
            <w:r w:rsidRPr="00A12901">
              <w:rPr>
                <w:color w:val="000000"/>
                <w:sz w:val="13"/>
              </w:rPr>
              <w:t>Verify</w:t>
            </w:r>
          </w:p>
        </w:tc>
        <w:tc>
          <w:tcPr>
            <w:tcW w:w="2176" w:type="pct"/>
            <w:shd w:val="clear" w:color="auto" w:fill="EEF6FA"/>
            <w:tcMar>
              <w:top w:w="55" w:type="dxa"/>
              <w:left w:w="75" w:type="dxa"/>
              <w:bottom w:w="55" w:type="dxa"/>
              <w:right w:w="75" w:type="dxa"/>
            </w:tcMar>
            <w:vAlign w:val="center"/>
          </w:tcPr>
          <w:p w14:paraId="36FEB7AC" w14:textId="77777777" w:rsidR="00D62E84" w:rsidRPr="00A12901" w:rsidRDefault="00000000">
            <w:r w:rsidRPr="00A12901">
              <w:rPr>
                <w:color w:val="000000"/>
                <w:sz w:val="13"/>
              </w:rPr>
              <w:t>Enter the reserved prompt exactly. Observe whether the tool follows the intended rule or drifts.</w:t>
            </w:r>
          </w:p>
        </w:tc>
        <w:tc>
          <w:tcPr>
            <w:tcW w:w="1412" w:type="pct"/>
            <w:shd w:val="clear" w:color="auto" w:fill="EEF6FA"/>
            <w:tcMar>
              <w:top w:w="55" w:type="dxa"/>
              <w:left w:w="75" w:type="dxa"/>
              <w:bottom w:w="55" w:type="dxa"/>
              <w:right w:w="75" w:type="dxa"/>
            </w:tcMar>
            <w:vAlign w:val="center"/>
          </w:tcPr>
          <w:p w14:paraId="64D91B9F" w14:textId="77777777" w:rsidR="00D62E84" w:rsidRPr="00A12901" w:rsidRDefault="00000000">
            <w:r w:rsidRPr="00A12901">
              <w:rPr>
                <w:color w:val="000000"/>
                <w:sz w:val="13"/>
              </w:rPr>
              <w:t>Record the actual response or a functionally accurate excerpt; do not treat AI commentary as evidence.</w:t>
            </w:r>
          </w:p>
        </w:tc>
      </w:tr>
      <w:tr w:rsidR="00D62E84" w:rsidRPr="00A12901" w14:paraId="5FB4AA5C" w14:textId="77777777" w:rsidTr="00A12901">
        <w:trPr>
          <w:jc w:val="center"/>
        </w:trPr>
        <w:tc>
          <w:tcPr>
            <w:tcW w:w="1412" w:type="pct"/>
            <w:shd w:val="clear" w:color="auto" w:fill="FFFFFF"/>
            <w:tcMar>
              <w:top w:w="55" w:type="dxa"/>
              <w:left w:w="75" w:type="dxa"/>
              <w:bottom w:w="55" w:type="dxa"/>
              <w:right w:w="75" w:type="dxa"/>
            </w:tcMar>
            <w:vAlign w:val="center"/>
          </w:tcPr>
          <w:p w14:paraId="087DEF9C" w14:textId="77777777" w:rsidR="00D62E84" w:rsidRPr="00A12901" w:rsidRDefault="00000000">
            <w:r w:rsidRPr="00A12901">
              <w:rPr>
                <w:color w:val="000000"/>
                <w:sz w:val="13"/>
              </w:rPr>
              <w:t>Save</w:t>
            </w:r>
          </w:p>
        </w:tc>
        <w:tc>
          <w:tcPr>
            <w:tcW w:w="2176" w:type="pct"/>
            <w:shd w:val="clear" w:color="auto" w:fill="FFFFFF"/>
            <w:tcMar>
              <w:top w:w="55" w:type="dxa"/>
              <w:left w:w="75" w:type="dxa"/>
              <w:bottom w:w="55" w:type="dxa"/>
              <w:right w:w="75" w:type="dxa"/>
            </w:tcMar>
            <w:vAlign w:val="center"/>
          </w:tcPr>
          <w:p w14:paraId="625DDD1B" w14:textId="77777777" w:rsidR="00D62E84" w:rsidRPr="00A12901" w:rsidRDefault="00000000">
            <w:r w:rsidRPr="00A12901">
              <w:rPr>
                <w:color w:val="000000"/>
                <w:sz w:val="13"/>
              </w:rPr>
              <w:t>Record the final instruction/setup and the verification response using the approved method.</w:t>
            </w:r>
          </w:p>
        </w:tc>
        <w:tc>
          <w:tcPr>
            <w:tcW w:w="1412" w:type="pct"/>
            <w:shd w:val="clear" w:color="auto" w:fill="FFFFFF"/>
            <w:tcMar>
              <w:top w:w="55" w:type="dxa"/>
              <w:left w:w="75" w:type="dxa"/>
              <w:bottom w:w="55" w:type="dxa"/>
              <w:right w:w="75" w:type="dxa"/>
            </w:tcMar>
            <w:vAlign w:val="center"/>
          </w:tcPr>
          <w:p w14:paraId="45F83FCE" w14:textId="77777777" w:rsidR="00D62E84" w:rsidRPr="00A12901" w:rsidRDefault="00000000">
            <w:r w:rsidRPr="00A12901">
              <w:rPr>
                <w:color w:val="000000"/>
                <w:sz w:val="13"/>
              </w:rPr>
              <w:t>No personal data; final state can be reconstructed.</w:t>
            </w:r>
          </w:p>
        </w:tc>
      </w:tr>
    </w:tbl>
    <w:p w14:paraId="30F8742C" w14:textId="77777777" w:rsidR="00D62E84" w:rsidRPr="00A12901" w:rsidRDefault="00000000">
      <w:pPr>
        <w:pStyle w:val="31"/>
        <w:spacing w:after="20"/>
        <w:rPr>
          <w:rFonts w:ascii="Aptos" w:hAnsi="Aptos"/>
        </w:rPr>
      </w:pPr>
      <w:r w:rsidRPr="00A12901">
        <w:rPr>
          <w:rFonts w:ascii="Aptos" w:hAnsi="Aptos"/>
        </w:rPr>
        <w:t>Option C - paper prototype</w:t>
      </w:r>
    </w:p>
    <w:tbl>
      <w:tblPr>
        <w:tblStyle w:val="afa"/>
        <w:tblW w:w="5000" w:type="pct"/>
        <w:jc w:val="center"/>
        <w:tblLook w:val="04A0" w:firstRow="1" w:lastRow="0" w:firstColumn="1" w:lastColumn="0" w:noHBand="0" w:noVBand="1"/>
      </w:tblPr>
      <w:tblGrid>
        <w:gridCol w:w="3051"/>
        <w:gridCol w:w="4703"/>
        <w:gridCol w:w="3052"/>
      </w:tblGrid>
      <w:tr w:rsidR="00D62E84" w:rsidRPr="00A12901" w14:paraId="44C459D4" w14:textId="77777777" w:rsidTr="00A12901">
        <w:trPr>
          <w:tblHeader/>
          <w:jc w:val="center"/>
        </w:trPr>
        <w:tc>
          <w:tcPr>
            <w:tcW w:w="1412" w:type="pct"/>
            <w:shd w:val="clear" w:color="auto" w:fill="1F4E79"/>
            <w:tcMar>
              <w:top w:w="55" w:type="dxa"/>
              <w:left w:w="75" w:type="dxa"/>
              <w:bottom w:w="55" w:type="dxa"/>
              <w:right w:w="75" w:type="dxa"/>
            </w:tcMar>
            <w:vAlign w:val="center"/>
          </w:tcPr>
          <w:p w14:paraId="468D9347" w14:textId="77777777" w:rsidR="00D62E84" w:rsidRPr="00A12901" w:rsidRDefault="00000000">
            <w:r w:rsidRPr="00A12901">
              <w:rPr>
                <w:b/>
                <w:color w:val="FFFFFF"/>
                <w:sz w:val="15"/>
              </w:rPr>
              <w:t>Moment</w:t>
            </w:r>
          </w:p>
        </w:tc>
        <w:tc>
          <w:tcPr>
            <w:tcW w:w="2176" w:type="pct"/>
            <w:shd w:val="clear" w:color="auto" w:fill="1F4E79"/>
            <w:tcMar>
              <w:top w:w="55" w:type="dxa"/>
              <w:left w:w="75" w:type="dxa"/>
              <w:bottom w:w="55" w:type="dxa"/>
              <w:right w:w="75" w:type="dxa"/>
            </w:tcMar>
            <w:vAlign w:val="center"/>
          </w:tcPr>
          <w:p w14:paraId="4057D5B9" w14:textId="77777777" w:rsidR="00D62E84" w:rsidRPr="00A12901" w:rsidRDefault="00000000">
            <w:r w:rsidRPr="00A12901">
              <w:rPr>
                <w:b/>
                <w:color w:val="FFFFFF"/>
                <w:sz w:val="15"/>
              </w:rPr>
              <w:t>Paper route action</w:t>
            </w:r>
          </w:p>
        </w:tc>
        <w:tc>
          <w:tcPr>
            <w:tcW w:w="1412" w:type="pct"/>
            <w:shd w:val="clear" w:color="auto" w:fill="1F4E79"/>
            <w:tcMar>
              <w:top w:w="55" w:type="dxa"/>
              <w:left w:w="75" w:type="dxa"/>
              <w:bottom w:w="55" w:type="dxa"/>
              <w:right w:w="75" w:type="dxa"/>
            </w:tcMar>
            <w:vAlign w:val="center"/>
          </w:tcPr>
          <w:p w14:paraId="04AEE643" w14:textId="77777777" w:rsidR="00D62E84" w:rsidRPr="00A12901" w:rsidRDefault="00000000">
            <w:r w:rsidRPr="00A12901">
              <w:rPr>
                <w:b/>
                <w:color w:val="FFFFFF"/>
                <w:sz w:val="15"/>
              </w:rPr>
              <w:t>Evidence / save check</w:t>
            </w:r>
          </w:p>
        </w:tc>
      </w:tr>
      <w:tr w:rsidR="00D62E84" w:rsidRPr="00A12901" w14:paraId="11349D68" w14:textId="77777777" w:rsidTr="00A12901">
        <w:trPr>
          <w:jc w:val="center"/>
        </w:trPr>
        <w:tc>
          <w:tcPr>
            <w:tcW w:w="1412" w:type="pct"/>
            <w:shd w:val="clear" w:color="auto" w:fill="FFFFFF"/>
            <w:tcMar>
              <w:top w:w="55" w:type="dxa"/>
              <w:left w:w="75" w:type="dxa"/>
              <w:bottom w:w="55" w:type="dxa"/>
              <w:right w:w="75" w:type="dxa"/>
            </w:tcMar>
            <w:vAlign w:val="center"/>
          </w:tcPr>
          <w:p w14:paraId="3BB6EA6A" w14:textId="77777777" w:rsidR="00D62E84" w:rsidRPr="00A12901" w:rsidRDefault="00000000">
            <w:r w:rsidRPr="00A12901">
              <w:rPr>
                <w:color w:val="000000"/>
                <w:sz w:val="13"/>
              </w:rPr>
              <w:t>Before editing</w:t>
            </w:r>
          </w:p>
        </w:tc>
        <w:tc>
          <w:tcPr>
            <w:tcW w:w="2176" w:type="pct"/>
            <w:shd w:val="clear" w:color="auto" w:fill="FFFFFF"/>
            <w:tcMar>
              <w:top w:w="55" w:type="dxa"/>
              <w:left w:w="75" w:type="dxa"/>
              <w:bottom w:w="55" w:type="dxa"/>
              <w:right w:w="75" w:type="dxa"/>
            </w:tcMar>
            <w:vAlign w:val="center"/>
          </w:tcPr>
          <w:p w14:paraId="734BBA86" w14:textId="77777777" w:rsidR="00D62E84" w:rsidRPr="00A12901" w:rsidRDefault="00000000">
            <w:r w:rsidRPr="00A12901">
              <w:rPr>
                <w:color w:val="000000"/>
                <w:sz w:val="13"/>
              </w:rPr>
              <w:t>Lay out the complete tested cards, flowchart or rules in order.</w:t>
            </w:r>
          </w:p>
        </w:tc>
        <w:tc>
          <w:tcPr>
            <w:tcW w:w="1412" w:type="pct"/>
            <w:shd w:val="clear" w:color="auto" w:fill="FFFFFF"/>
            <w:tcMar>
              <w:top w:w="55" w:type="dxa"/>
              <w:left w:w="75" w:type="dxa"/>
              <w:bottom w:w="55" w:type="dxa"/>
              <w:right w:w="75" w:type="dxa"/>
            </w:tcMar>
            <w:vAlign w:val="center"/>
          </w:tcPr>
          <w:p w14:paraId="3B3F949A" w14:textId="77777777" w:rsidR="00D62E84" w:rsidRPr="00A12901" w:rsidRDefault="00000000">
            <w:r w:rsidRPr="00A12901">
              <w:rPr>
                <w:color w:val="000000"/>
                <w:sz w:val="13"/>
              </w:rPr>
              <w:t>Start card, choices, responses, fallback and limitation are present.</w:t>
            </w:r>
          </w:p>
        </w:tc>
      </w:tr>
      <w:tr w:rsidR="00D62E84" w:rsidRPr="00A12901" w14:paraId="4A9C7E6E" w14:textId="77777777" w:rsidTr="00A12901">
        <w:trPr>
          <w:jc w:val="center"/>
        </w:trPr>
        <w:tc>
          <w:tcPr>
            <w:tcW w:w="1412" w:type="pct"/>
            <w:shd w:val="clear" w:color="auto" w:fill="EEF6FA"/>
            <w:tcMar>
              <w:top w:w="55" w:type="dxa"/>
              <w:left w:w="75" w:type="dxa"/>
              <w:bottom w:w="55" w:type="dxa"/>
              <w:right w:w="75" w:type="dxa"/>
            </w:tcMar>
            <w:vAlign w:val="center"/>
          </w:tcPr>
          <w:p w14:paraId="2A8760DF" w14:textId="77777777" w:rsidR="00D62E84" w:rsidRPr="00A12901" w:rsidRDefault="00000000">
            <w:r w:rsidRPr="00A12901">
              <w:rPr>
                <w:color w:val="000000"/>
                <w:sz w:val="13"/>
              </w:rPr>
              <w:t>One action</w:t>
            </w:r>
          </w:p>
        </w:tc>
        <w:tc>
          <w:tcPr>
            <w:tcW w:w="2176" w:type="pct"/>
            <w:shd w:val="clear" w:color="auto" w:fill="EEF6FA"/>
            <w:tcMar>
              <w:top w:w="55" w:type="dxa"/>
              <w:left w:w="75" w:type="dxa"/>
              <w:bottom w:w="55" w:type="dxa"/>
              <w:right w:w="75" w:type="dxa"/>
            </w:tcMar>
            <w:vAlign w:val="center"/>
          </w:tcPr>
          <w:p w14:paraId="269C066F" w14:textId="77777777" w:rsidR="00D62E84" w:rsidRPr="00A12901" w:rsidRDefault="00000000">
            <w:r w:rsidRPr="00A12901">
              <w:rPr>
                <w:color w:val="000000"/>
                <w:sz w:val="13"/>
              </w:rPr>
              <w:t>Rewrite one card or change one arrow/condition connected to the selected evidence.</w:t>
            </w:r>
          </w:p>
        </w:tc>
        <w:tc>
          <w:tcPr>
            <w:tcW w:w="1412" w:type="pct"/>
            <w:shd w:val="clear" w:color="auto" w:fill="EEF6FA"/>
            <w:tcMar>
              <w:top w:w="55" w:type="dxa"/>
              <w:left w:w="75" w:type="dxa"/>
              <w:bottom w:w="55" w:type="dxa"/>
              <w:right w:w="75" w:type="dxa"/>
            </w:tcMar>
            <w:vAlign w:val="center"/>
          </w:tcPr>
          <w:p w14:paraId="4AAF8560" w14:textId="77777777" w:rsidR="00D62E84" w:rsidRPr="00A12901" w:rsidRDefault="00000000">
            <w:r w:rsidRPr="00A12901">
              <w:rPr>
                <w:color w:val="000000"/>
                <w:sz w:val="13"/>
              </w:rPr>
              <w:t>The operator must not improvise content.</w:t>
            </w:r>
          </w:p>
        </w:tc>
      </w:tr>
      <w:tr w:rsidR="00D62E84" w:rsidRPr="00A12901" w14:paraId="795FE2C4" w14:textId="77777777" w:rsidTr="00A12901">
        <w:trPr>
          <w:jc w:val="center"/>
        </w:trPr>
        <w:tc>
          <w:tcPr>
            <w:tcW w:w="1412" w:type="pct"/>
            <w:shd w:val="clear" w:color="auto" w:fill="FFFFFF"/>
            <w:tcMar>
              <w:top w:w="55" w:type="dxa"/>
              <w:left w:w="75" w:type="dxa"/>
              <w:bottom w:w="55" w:type="dxa"/>
              <w:right w:w="75" w:type="dxa"/>
            </w:tcMar>
            <w:vAlign w:val="center"/>
          </w:tcPr>
          <w:p w14:paraId="70AB1188" w14:textId="77777777" w:rsidR="00D62E84" w:rsidRPr="00A12901" w:rsidRDefault="00000000">
            <w:r w:rsidRPr="00A12901">
              <w:rPr>
                <w:color w:val="000000"/>
                <w:sz w:val="13"/>
              </w:rPr>
              <w:t>Reset</w:t>
            </w:r>
          </w:p>
        </w:tc>
        <w:tc>
          <w:tcPr>
            <w:tcW w:w="2176" w:type="pct"/>
            <w:shd w:val="clear" w:color="auto" w:fill="FFFFFF"/>
            <w:tcMar>
              <w:top w:w="55" w:type="dxa"/>
              <w:left w:w="75" w:type="dxa"/>
              <w:bottom w:w="55" w:type="dxa"/>
              <w:right w:w="75" w:type="dxa"/>
            </w:tcMar>
            <w:vAlign w:val="center"/>
          </w:tcPr>
          <w:p w14:paraId="6DCC8ADC" w14:textId="77777777" w:rsidR="00D62E84" w:rsidRPr="00A12901" w:rsidRDefault="00000000">
            <w:r w:rsidRPr="00A12901">
              <w:rPr>
                <w:color w:val="000000"/>
                <w:sz w:val="13"/>
              </w:rPr>
              <w:t>Return every card and marker to the start position.</w:t>
            </w:r>
          </w:p>
        </w:tc>
        <w:tc>
          <w:tcPr>
            <w:tcW w:w="1412" w:type="pct"/>
            <w:shd w:val="clear" w:color="auto" w:fill="FFFFFF"/>
            <w:tcMar>
              <w:top w:w="55" w:type="dxa"/>
              <w:left w:w="75" w:type="dxa"/>
              <w:bottom w:w="55" w:type="dxa"/>
              <w:right w:w="75" w:type="dxa"/>
            </w:tcMar>
            <w:vAlign w:val="center"/>
          </w:tcPr>
          <w:p w14:paraId="5AF80EE2" w14:textId="77777777" w:rsidR="00D62E84" w:rsidRPr="00A12901" w:rsidRDefault="00000000">
            <w:r w:rsidRPr="00A12901">
              <w:rPr>
                <w:color w:val="000000"/>
                <w:sz w:val="13"/>
              </w:rPr>
              <w:t>The sequence matches the Part 4 start condition.</w:t>
            </w:r>
          </w:p>
        </w:tc>
      </w:tr>
      <w:tr w:rsidR="00D62E84" w:rsidRPr="00A12901" w14:paraId="44B427FA" w14:textId="77777777" w:rsidTr="00A12901">
        <w:trPr>
          <w:jc w:val="center"/>
        </w:trPr>
        <w:tc>
          <w:tcPr>
            <w:tcW w:w="1412" w:type="pct"/>
            <w:shd w:val="clear" w:color="auto" w:fill="EEF6FA"/>
            <w:tcMar>
              <w:top w:w="55" w:type="dxa"/>
              <w:left w:w="75" w:type="dxa"/>
              <w:bottom w:w="55" w:type="dxa"/>
              <w:right w:w="75" w:type="dxa"/>
            </w:tcMar>
            <w:vAlign w:val="center"/>
          </w:tcPr>
          <w:p w14:paraId="6E8B8444" w14:textId="77777777" w:rsidR="00D62E84" w:rsidRPr="00A12901" w:rsidRDefault="00000000">
            <w:r w:rsidRPr="00A12901">
              <w:rPr>
                <w:color w:val="000000"/>
                <w:sz w:val="13"/>
              </w:rPr>
              <w:t>Verify</w:t>
            </w:r>
          </w:p>
        </w:tc>
        <w:tc>
          <w:tcPr>
            <w:tcW w:w="2176" w:type="pct"/>
            <w:shd w:val="clear" w:color="auto" w:fill="EEF6FA"/>
            <w:tcMar>
              <w:top w:w="55" w:type="dxa"/>
              <w:left w:w="75" w:type="dxa"/>
              <w:bottom w:w="55" w:type="dxa"/>
              <w:right w:w="75" w:type="dxa"/>
            </w:tcMar>
            <w:vAlign w:val="center"/>
          </w:tcPr>
          <w:p w14:paraId="795E29B3" w14:textId="77777777" w:rsidR="00D62E84" w:rsidRPr="00A12901" w:rsidRDefault="00000000">
            <w:r w:rsidRPr="00A12901">
              <w:rPr>
                <w:color w:val="000000"/>
                <w:sz w:val="13"/>
              </w:rPr>
              <w:t>Present the reserved input exactly. The operator follows the written rules.</w:t>
            </w:r>
          </w:p>
        </w:tc>
        <w:tc>
          <w:tcPr>
            <w:tcW w:w="1412" w:type="pct"/>
            <w:shd w:val="clear" w:color="auto" w:fill="EEF6FA"/>
            <w:tcMar>
              <w:top w:w="55" w:type="dxa"/>
              <w:left w:w="75" w:type="dxa"/>
              <w:bottom w:w="55" w:type="dxa"/>
              <w:right w:w="75" w:type="dxa"/>
            </w:tcMar>
            <w:vAlign w:val="center"/>
          </w:tcPr>
          <w:p w14:paraId="2C72A1C1" w14:textId="77777777" w:rsidR="00D62E84" w:rsidRPr="00A12901" w:rsidRDefault="00000000">
            <w:r w:rsidRPr="00A12901">
              <w:rPr>
                <w:color w:val="000000"/>
                <w:sz w:val="13"/>
              </w:rPr>
              <w:t>Record the card shown or route taken, not the operator’s performance.</w:t>
            </w:r>
          </w:p>
        </w:tc>
      </w:tr>
      <w:tr w:rsidR="00D62E84" w:rsidRPr="00A12901" w14:paraId="24C04711" w14:textId="77777777" w:rsidTr="00A12901">
        <w:trPr>
          <w:jc w:val="center"/>
        </w:trPr>
        <w:tc>
          <w:tcPr>
            <w:tcW w:w="1412" w:type="pct"/>
            <w:shd w:val="clear" w:color="auto" w:fill="FFFFFF"/>
            <w:tcMar>
              <w:top w:w="55" w:type="dxa"/>
              <w:left w:w="75" w:type="dxa"/>
              <w:bottom w:w="55" w:type="dxa"/>
              <w:right w:w="75" w:type="dxa"/>
            </w:tcMar>
            <w:vAlign w:val="center"/>
          </w:tcPr>
          <w:p w14:paraId="4E6E8ADF" w14:textId="77777777" w:rsidR="00D62E84" w:rsidRPr="00A12901" w:rsidRDefault="00000000">
            <w:r w:rsidRPr="00A12901">
              <w:rPr>
                <w:color w:val="000000"/>
                <w:sz w:val="13"/>
              </w:rPr>
              <w:t>Save</w:t>
            </w:r>
          </w:p>
        </w:tc>
        <w:tc>
          <w:tcPr>
            <w:tcW w:w="2176" w:type="pct"/>
            <w:shd w:val="clear" w:color="auto" w:fill="FFFFFF"/>
            <w:tcMar>
              <w:top w:w="55" w:type="dxa"/>
              <w:left w:w="75" w:type="dxa"/>
              <w:bottom w:w="55" w:type="dxa"/>
              <w:right w:w="75" w:type="dxa"/>
            </w:tcMar>
            <w:vAlign w:val="center"/>
          </w:tcPr>
          <w:p w14:paraId="01D259D1" w14:textId="77777777" w:rsidR="00D62E84" w:rsidRPr="00A12901" w:rsidRDefault="00000000">
            <w:r w:rsidRPr="00A12901">
              <w:rPr>
                <w:color w:val="000000"/>
                <w:sz w:val="13"/>
              </w:rPr>
              <w:t>Mark the final card/arrow clearly and keep the complete ordered prototype.</w:t>
            </w:r>
          </w:p>
        </w:tc>
        <w:tc>
          <w:tcPr>
            <w:tcW w:w="1412" w:type="pct"/>
            <w:shd w:val="clear" w:color="auto" w:fill="FFFFFF"/>
            <w:tcMar>
              <w:top w:w="55" w:type="dxa"/>
              <w:left w:w="75" w:type="dxa"/>
              <w:bottom w:w="55" w:type="dxa"/>
              <w:right w:w="75" w:type="dxa"/>
            </w:tcMar>
            <w:vAlign w:val="center"/>
          </w:tcPr>
          <w:p w14:paraId="7DCC615E" w14:textId="77777777" w:rsidR="00D62E84" w:rsidRPr="00A12901" w:rsidRDefault="00000000">
            <w:r w:rsidRPr="00A12901">
              <w:rPr>
                <w:color w:val="000000"/>
                <w:sz w:val="13"/>
              </w:rPr>
              <w:t>A different student can follow the final sequence.</w:t>
            </w:r>
          </w:p>
        </w:tc>
      </w:tr>
    </w:tbl>
    <w:tbl>
      <w:tblPr>
        <w:tblW w:w="5000" w:type="pct"/>
        <w:jc w:val="center"/>
        <w:tblLook w:val="04A0" w:firstRow="1" w:lastRow="0" w:firstColumn="1" w:lastColumn="0" w:noHBand="0" w:noVBand="1"/>
      </w:tblPr>
      <w:tblGrid>
        <w:gridCol w:w="10806"/>
      </w:tblGrid>
      <w:tr w:rsidR="00D62E84" w:rsidRPr="00A12901" w14:paraId="5BC8C789" w14:textId="77777777" w:rsidTr="00A12901">
        <w:trPr>
          <w:cantSplit/>
          <w:jc w:val="center"/>
        </w:trPr>
        <w:tc>
          <w:tcPr>
            <w:tcW w:w="5000" w:type="pct"/>
            <w:shd w:val="clear" w:color="auto" w:fill="E2F0D9"/>
            <w:tcMar>
              <w:top w:w="55" w:type="dxa"/>
              <w:left w:w="75" w:type="dxa"/>
              <w:bottom w:w="55" w:type="dxa"/>
              <w:right w:w="75" w:type="dxa"/>
            </w:tcMar>
          </w:tcPr>
          <w:p w14:paraId="7F732193" w14:textId="77777777" w:rsidR="00D62E84" w:rsidRPr="00A12901" w:rsidRDefault="00000000">
            <w:pPr>
              <w:spacing w:after="20"/>
            </w:pPr>
            <w:r w:rsidRPr="00A12901">
              <w:rPr>
                <w:b/>
                <w:color w:val="0E4F6C"/>
                <w:sz w:val="13"/>
              </w:rPr>
              <w:t>Common final check</w:t>
            </w:r>
          </w:p>
          <w:p w14:paraId="7EDC12C3" w14:textId="77777777" w:rsidR="00D62E84" w:rsidRPr="00A12901" w:rsidRDefault="00000000">
            <w:pPr>
              <w:spacing w:after="0"/>
            </w:pPr>
            <w:r w:rsidRPr="00A12901">
              <w:rPr>
                <w:color w:val="000000"/>
                <w:sz w:val="13"/>
              </w:rPr>
              <w:t>Reserved input copied exactly | Actual behaviour recorded before judgement | Outcome status selected | Remaining limitation or boundary stated | Final prototype state retained.</w:t>
            </w:r>
          </w:p>
        </w:tc>
      </w:tr>
    </w:tbl>
    <w:p w14:paraId="409BC6FC" w14:textId="77777777" w:rsidR="00727F29" w:rsidRPr="00A12901" w:rsidRDefault="00727F29"/>
    <w:sectPr w:rsidR="00727F29" w:rsidRPr="00A12901">
      <w:pgSz w:w="12240" w:h="15840"/>
      <w:pgMar w:top="504" w:right="792" w:bottom="504"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CEEC8" w14:textId="77777777" w:rsidR="00727F29" w:rsidRDefault="00727F29">
      <w:pPr>
        <w:spacing w:after="0" w:line="240" w:lineRule="auto"/>
      </w:pPr>
      <w:r>
        <w:separator/>
      </w:r>
    </w:p>
  </w:endnote>
  <w:endnote w:type="continuationSeparator" w:id="0">
    <w:p w14:paraId="0ECFF25E" w14:textId="77777777" w:rsidR="00727F29" w:rsidRDefault="00727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6C2E3" w14:textId="77777777" w:rsidR="00727F29" w:rsidRDefault="00727F29">
      <w:pPr>
        <w:spacing w:after="0" w:line="240" w:lineRule="auto"/>
      </w:pPr>
      <w:r>
        <w:separator/>
      </w:r>
    </w:p>
  </w:footnote>
  <w:footnote w:type="continuationSeparator" w:id="0">
    <w:p w14:paraId="60291CAA" w14:textId="77777777" w:rsidR="00727F29" w:rsidRDefault="00727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890128">
    <w:abstractNumId w:val="8"/>
  </w:num>
  <w:num w:numId="2" w16cid:durableId="1596286530">
    <w:abstractNumId w:val="6"/>
  </w:num>
  <w:num w:numId="3" w16cid:durableId="433787639">
    <w:abstractNumId w:val="5"/>
  </w:num>
  <w:num w:numId="4" w16cid:durableId="1336617791">
    <w:abstractNumId w:val="4"/>
  </w:num>
  <w:num w:numId="5" w16cid:durableId="1867794089">
    <w:abstractNumId w:val="7"/>
  </w:num>
  <w:num w:numId="6" w16cid:durableId="260336527">
    <w:abstractNumId w:val="3"/>
  </w:num>
  <w:num w:numId="7" w16cid:durableId="946430220">
    <w:abstractNumId w:val="2"/>
  </w:num>
  <w:num w:numId="8" w16cid:durableId="279579421">
    <w:abstractNumId w:val="1"/>
  </w:num>
  <w:num w:numId="9" w16cid:durableId="181862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0CBD"/>
    <w:rsid w:val="00727F29"/>
    <w:rsid w:val="00A12901"/>
    <w:rsid w:val="00AA1D8D"/>
    <w:rsid w:val="00B47730"/>
    <w:rsid w:val="00CB0664"/>
    <w:rsid w:val="00D62E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434D5"/>
  <w14:defaultImageDpi w14:val="300"/>
  <w15:docId w15:val="{B08B0254-E9FB-404A-85CE-7EF1B7D1D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19"/>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5 Route Refinement and Save Guide</dc:title>
  <dc:subject>GenSTEAMers - Chatting with AI</dc:subject>
  <dc:creator/>
  <cp:keywords>GenSTEAMers, CORE 3, chatbot, peer testing, revision</cp:keywords>
  <dc:description/>
  <cp:lastModifiedBy>ΙΩΑΝΝΗΣ ΜΠΕΡΔΟΥΣΗΣ</cp:lastModifiedBy>
  <cp:revision>2</cp:revision>
  <dcterms:created xsi:type="dcterms:W3CDTF">2013-12-23T23:15:00Z</dcterms:created>
  <dcterms:modified xsi:type="dcterms:W3CDTF">2026-09-13T09:15:00Z</dcterms:modified>
  <cp:category/>
</cp:coreProperties>
</file>