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9"/>
          <w:sz w:val="36"/>
        </w:rPr>
        <w:t>CORE 2 GenAI Design Coach Prompts</w:t>
      </w:r>
    </w:p>
    <w:p>
      <w:pPr>
        <w:jc w:val="center"/>
      </w:pPr>
      <w:r>
        <w:rPr>
          <w:i/>
          <w:color w:val="5A5A5A"/>
          <w:sz w:val="20"/>
        </w:rPr>
        <w:t>Use only after students draft their own chatbot logic; never include personal data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10512"/>
      </w:tblGrid>
      <w:tr>
        <w:trPr>
          <w:cantSplit/>
        </w:trPr>
        <w:tc>
          <w:tcPr>
            <w:tcW w:type="dxa" w:w="10512"/>
            <w:shd w:fill="FFF2CC"/>
          </w:tcPr>
          <w:p>
            <w:pPr>
              <w:spacing w:after="40"/>
            </w:pPr>
            <w:r>
              <w:rPr>
                <w:b/>
                <w:color w:val="1F4E79"/>
                <w:sz w:val="20"/>
              </w:rPr>
              <w:t>Important</w:t>
            </w:r>
          </w:p>
          <w:p>
            <w:pPr>
              <w:spacing w:after="0"/>
            </w:pPr>
            <w:r>
              <w:rPr>
                <w:sz w:val="18"/>
              </w:rPr>
              <w:t>These prompts are for design coaching. They are not the Option B Prompt Capsule. Students should not use GenAI to design the chatbot from zero or include names, passwords, account details, or private information.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5256"/>
        <w:gridCol w:w="5256"/>
      </w:tblGrid>
      <w:tr>
        <w:trPr>
          <w:cantSplit/>
        </w:trPr>
        <w:tc>
          <w:tcPr>
            <w:tcW w:type="dxa" w:w="2592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If students need to...</w:t>
            </w:r>
          </w:p>
        </w:tc>
        <w:tc>
          <w:tcPr>
            <w:tcW w:type="dxa" w:w="7056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Use this prompt</w:t>
            </w:r>
          </w:p>
        </w:tc>
      </w:tr>
      <w:tr>
        <w:trPr>
          <w:cantSplit/>
        </w:trPr>
        <w:tc>
          <w:tcPr>
            <w:tcW w:type="dxa" w:w="2592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check purpose</w:t>
            </w:r>
          </w:p>
        </w:tc>
        <w:tc>
          <w:tcPr>
            <w:tcW w:type="dxa" w:w="7056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We are designing a simple chatbot for [user] about [topic]. Our purpose is [purpose]. Act as a design coach. Is the purpose clear and small enough? Suggest one improvement. Do not write the chatbot for us.</w:t>
            </w:r>
          </w:p>
        </w:tc>
      </w:tr>
      <w:tr>
        <w:trPr>
          <w:cantSplit/>
        </w:trPr>
        <w:tc>
          <w:tcPr>
            <w:tcW w:type="dxa" w:w="2592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review questions</w:t>
            </w:r>
          </w:p>
        </w:tc>
        <w:tc>
          <w:tcPr>
            <w:tcW w:type="dxa" w:w="7056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Here are our four user questions: [questions]. Are they realistic and connected to our purpose? Suggest one question to improve or replace.</w:t>
            </w:r>
          </w:p>
        </w:tc>
      </w:tr>
      <w:tr>
        <w:trPr>
          <w:cantSplit/>
        </w:trPr>
        <w:tc>
          <w:tcPr>
            <w:tcW w:type="dxa" w:w="2592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review categories</w:t>
            </w:r>
          </w:p>
        </w:tc>
        <w:tc>
          <w:tcPr>
            <w:tcW w:type="dxa" w:w="7056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Our categories are [categories]. Are they clear and simple? Suggest one improvement if needed.</w:t>
            </w:r>
          </w:p>
        </w:tc>
      </w:tr>
      <w:tr>
        <w:trPr>
          <w:cantSplit/>
        </w:trPr>
        <w:tc>
          <w:tcPr>
            <w:tcW w:type="dxa" w:w="2592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review fallback/limits</w:t>
            </w:r>
          </w:p>
        </w:tc>
        <w:tc>
          <w:tcPr>
            <w:tcW w:type="dxa" w:w="7056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Our fallback is [fallback]. Our limitation/safety response is [limitation]. Do they help the user understand what the chatbot can and cannot do?</w:t>
            </w:r>
          </w:p>
        </w:tc>
      </w:tr>
      <w:tr>
        <w:trPr>
          <w:cantSplit/>
        </w:trPr>
        <w:tc>
          <w:tcPr>
            <w:tcW w:type="dxa" w:w="2592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connect to CORE 1</w:t>
            </w:r>
          </w:p>
        </w:tc>
        <w:tc>
          <w:tcPr>
            <w:tcW w:type="dxa" w:w="7056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Our CORE 1 principle is [principle]. We tried to apply it by [design decision]. Where is this principle visible in our chatbot logic?</w:t>
            </w:r>
          </w:p>
        </w:tc>
      </w:tr>
      <w:tr>
        <w:trPr>
          <w:cantSplit/>
        </w:trPr>
        <w:tc>
          <w:tcPr>
            <w:tcW w:type="dxa" w:w="52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plan the mandatory principle test</w:t>
            </w:r>
          </w:p>
        </w:tc>
        <w:tc>
          <w:tcPr>
            <w:tcW w:type="dxa" w:w="52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Our CORE 1 principle is [principle]. It is implemented in [feature]. Suggest one test input and tell us what evidence would show that the chatbot follows the principle. Do not redesign the chatbot.</w:t>
            </w:r>
          </w:p>
        </w:tc>
      </w:tr>
      <w:tr>
        <w:trPr>
          <w:cantSplit/>
        </w:trPr>
        <w:tc>
          <w:tcPr>
            <w:tcW w:type="dxa" w:w="5256"/>
          </w:tcPr>
          <w:p>
            <w:r>
              <w:t>review test evidence</w:t>
            </w:r>
          </w:p>
        </w:tc>
        <w:tc>
          <w:tcPr>
            <w:tcW w:type="dxa" w:w="5256"/>
          </w:tcPr>
          <w:p>
            <w:r>
              <w:t>Here is our four-input mini-test evidence: [evidence]. Act as a design coach. Identify one feature that needs improvement, or tell us why keeping it as designed is justified. Do not rewrite the whole chatbot.</w:t>
            </w:r>
          </w:p>
        </w:tc>
      </w:tr>
    </w:tbl>
    <w:p/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792" w:right="864" w:bottom="792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F4E79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F4E79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CORE 2 GenAI Design Coach Prompts</dc:title>
  <dc:subject>GenSTEAMers Chatting with AI modular pathway — CORE 2</dc:subject>
  <dc:creator>GenSTEAMers / EDUMOTIVA</dc:creator>
  <cp:keywords>GenSTEAMers, Chatting with AI, CORE 2, chatbot design, GenAI literacy</cp:keywords>
  <dc:description/>
  <cp:lastModifiedBy>GenSTEAMers / EDUMOTIVA</cp:lastModifiedBy>
  <cp:revision>1</cp:revision>
  <dcterms:created xsi:type="dcterms:W3CDTF">2013-12-23T23:15:00Z</dcterms:created>
  <dcterms:modified xsi:type="dcterms:W3CDTF">2013-12-23T23:15:00Z</dcterms:modified>
  <cp:category/>
</cp:coreProperties>
</file>