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</w:rPr>
      </w:pPr>
      <w:r>
        <w:rPr>
          <w:rStyle w:val="164"/>
          <w:rFonts w:hint="default" w:asciiTheme="minorEastAsia" w:hAnsiTheme="minorEastAsia" w:cstheme="minorEastAsia"/>
        </w:rPr>
        <w:t xml:space="preserve">现在是中文宋体测试，111222333444555666，现在是汉字测试。，this is </w:t>
      </w:r>
      <w:bookmarkStart w:id="0" w:name="_GoBack"/>
      <w:bookmarkEnd w:id="0"/>
      <w:r>
        <w:rPr>
          <w:rStyle w:val="164"/>
          <w:rFonts w:hint="default" w:asciiTheme="minorEastAsia" w:hAnsiTheme="minorEastAsia" w:cstheme="minorEastAsia"/>
        </w:rPr>
        <w:t>english test.，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mbria">
    <w:altName w:val="FreeSerif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ＭＳ 明朝">
    <w:altName w:val="C059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ＭＳ ゴシック">
    <w:altName w:val="C059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ＭＳ 明朝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antarell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ＭＳ ゴシック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character" w:customStyle="1" w:styleId="164">
    <w:name w:val="Song"/>
    <w:uiPriority w:val="0"/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JiangHuDao</cp:lastModifiedBy>
  <dcterms:modified xsi:type="dcterms:W3CDTF">2024-04-24T17:19:57Z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