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7" w:rsidRPr="007B2AC0" w:rsidRDefault="00905EBC" w:rsidP="005C6D97">
      <w:pPr>
        <w:widowControl/>
        <w:jc w:val="center"/>
        <w:rPr>
          <w:rFonts w:ascii="微软雅黑" w:eastAsia="微软雅黑" w:hAnsi="微软雅黑" w:cs="微软雅黑"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  <w:highlight w:val="yellow"/>
        </w:rPr>
        <w:t>学习必备利器——网址大全</w:t>
      </w:r>
    </w:p>
    <w:p w:rsidR="005C6D97" w:rsidRPr="005C6D97" w:rsidRDefault="005C6D97" w:rsidP="005C6D97">
      <w:pPr>
        <w:widowControl/>
        <w:jc w:val="center"/>
        <w:rPr>
          <w:rFonts w:ascii="宋体" w:eastAsia="宋体" w:hAnsi="宋体" w:cs="宋体"/>
          <w:b/>
          <w:kern w:val="0"/>
          <w:sz w:val="24"/>
        </w:rPr>
      </w:pPr>
    </w:p>
    <w:p w:rsidR="005C6D97" w:rsidRPr="00BF0835" w:rsidRDefault="00B75783">
      <w:pPr>
        <w:widowControl/>
        <w:jc w:val="left"/>
        <w:rPr>
          <w:rFonts w:ascii="微软雅黑" w:eastAsia="微软雅黑" w:hAnsi="微软雅黑" w:cs="微软雅黑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1、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晨星网：</w:t>
      </w:r>
      <w:r w:rsidR="00400797" w:rsidRPr="005C6D97">
        <w:rPr>
          <w:rFonts w:ascii="微软雅黑" w:eastAsia="微软雅黑" w:hAnsi="微软雅黑" w:cs="微软雅黑"/>
          <w:color w:val="0000FF"/>
          <w:kern w:val="0"/>
          <w:sz w:val="24"/>
          <w:u w:val="single"/>
        </w:rPr>
        <w:t>http://cn.morningstar.com/main/default.aspx</w:t>
      </w:r>
      <w:r w:rsidR="0005019D">
        <w:rPr>
          <w:rFonts w:ascii="微软雅黑" w:eastAsia="微软雅黑" w:hAnsi="微软雅黑" w:cs="微软雅黑" w:hint="eastAsia"/>
          <w:kern w:val="0"/>
          <w:sz w:val="24"/>
        </w:rPr>
        <w:t>（纯债基金筛选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）</w:t>
      </w:r>
    </w:p>
    <w:p w:rsidR="005C6D97" w:rsidRPr="00BF0835" w:rsidRDefault="005C6D97">
      <w:pPr>
        <w:widowControl/>
        <w:jc w:val="left"/>
        <w:rPr>
          <w:rFonts w:ascii="微软雅黑" w:eastAsia="微软雅黑" w:hAnsi="微软雅黑" w:cs="微软雅黑"/>
          <w:kern w:val="0"/>
          <w:sz w:val="24"/>
        </w:rPr>
      </w:pPr>
    </w:p>
    <w:p w:rsidR="00FD1BF6" w:rsidRDefault="00B7578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2、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天天基金网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（查询、购买基金等信息平台）</w:t>
      </w:r>
    </w:p>
    <w:p w:rsidR="005C6D97" w:rsidRDefault="00F80AA7">
      <w:pPr>
        <w:widowControl/>
        <w:jc w:val="left"/>
        <w:rPr>
          <w:rFonts w:ascii="微软雅黑" w:eastAsia="微软雅黑" w:hAnsi="微软雅黑" w:cs="微软雅黑"/>
          <w:color w:val="0000FF"/>
          <w:kern w:val="0"/>
          <w:sz w:val="24"/>
          <w:u w:val="single"/>
        </w:rPr>
      </w:pPr>
      <w:hyperlink r:id="rId7" w:history="1">
        <w:r w:rsidR="005C6D97" w:rsidRPr="00BE634C">
          <w:rPr>
            <w:rStyle w:val="a3"/>
            <w:rFonts w:ascii="微软雅黑" w:eastAsia="微软雅黑" w:hAnsi="微软雅黑" w:cs="微软雅黑"/>
            <w:kern w:val="0"/>
            <w:sz w:val="24"/>
          </w:rPr>
          <w:t>http://fund.eastmoney.com/</w:t>
        </w:r>
      </w:hyperlink>
    </w:p>
    <w:p w:rsidR="005C6D97" w:rsidRDefault="005C6D9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FD1BF6" w:rsidRDefault="00B7578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3、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巨潮资讯网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（查询、下载基金招募书等信息）</w:t>
      </w:r>
    </w:p>
    <w:p w:rsidR="005C6D97" w:rsidRDefault="00F80A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="005C6D97" w:rsidRPr="00FD1BF6">
          <w:rPr>
            <w:rStyle w:val="a3"/>
            <w:rFonts w:ascii="微软雅黑" w:eastAsia="微软雅黑" w:hAnsi="微软雅黑" w:cs="微软雅黑"/>
            <w:kern w:val="0"/>
            <w:sz w:val="24"/>
          </w:rPr>
          <w:t>http://www.cninfo.com.cn/new/index</w:t>
        </w:r>
      </w:hyperlink>
    </w:p>
    <w:p w:rsidR="005C6D97" w:rsidRDefault="005C6D9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6D97" w:rsidRDefault="00B7578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4、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英为财情网(查看10年期国债收益率)</w:t>
      </w:r>
      <w:r w:rsidR="00400797">
        <w:rPr>
          <w:rFonts w:ascii="宋体" w:eastAsia="宋体" w:hAnsi="宋体" w:cs="宋体"/>
          <w:kern w:val="0"/>
          <w:sz w:val="24"/>
        </w:rPr>
        <w:br/>
      </w:r>
      <w:hyperlink r:id="rId9" w:history="1">
        <w:r w:rsidR="005C6D97" w:rsidRPr="00FD1BF6">
          <w:rPr>
            <w:rStyle w:val="a3"/>
            <w:rFonts w:ascii="微软雅黑" w:eastAsia="微软雅黑" w:hAnsi="微软雅黑" w:cs="微软雅黑"/>
            <w:kern w:val="0"/>
            <w:sz w:val="24"/>
          </w:rPr>
          <w:t>https://cn.investing.com/rates-bonds/china-10-year-bond-yield</w:t>
        </w:r>
      </w:hyperlink>
    </w:p>
    <w:p w:rsidR="005C6D97" w:rsidRPr="00BF0835" w:rsidRDefault="005C6D97">
      <w:pPr>
        <w:widowControl/>
        <w:jc w:val="left"/>
        <w:rPr>
          <w:rFonts w:ascii="微软雅黑" w:eastAsia="微软雅黑" w:hAnsi="微软雅黑" w:cs="微软雅黑"/>
          <w:kern w:val="0"/>
          <w:sz w:val="24"/>
        </w:rPr>
      </w:pPr>
    </w:p>
    <w:p w:rsidR="005C6D97" w:rsidRPr="00BF0835" w:rsidRDefault="00B75783">
      <w:pPr>
        <w:widowControl/>
        <w:jc w:val="left"/>
        <w:rPr>
          <w:rFonts w:ascii="微软雅黑" w:eastAsia="微软雅黑" w:hAnsi="微软雅黑" w:cs="微软雅黑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5、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天天基金网的收益计算器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（各类型计算器均有哦）</w:t>
      </w:r>
      <w:r w:rsidR="00400797" w:rsidRPr="00BF0835">
        <w:rPr>
          <w:rFonts w:ascii="微软雅黑" w:eastAsia="微软雅黑" w:hAnsi="微软雅黑" w:cs="微软雅黑"/>
          <w:kern w:val="0"/>
          <w:sz w:val="24"/>
        </w:rPr>
        <w:t>:</w:t>
      </w:r>
    </w:p>
    <w:p w:rsidR="00722507" w:rsidRDefault="004007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6D97">
        <w:rPr>
          <w:rStyle w:val="a3"/>
          <w:rFonts w:ascii="微软雅黑" w:eastAsia="微软雅黑" w:hAnsi="微软雅黑" w:cs="微软雅黑"/>
        </w:rPr>
        <w:t>http://data.eastmoney.com/money/calc/CalcFundSY.html</w:t>
      </w:r>
      <w:r>
        <w:rPr>
          <w:rFonts w:ascii="宋体" w:eastAsia="宋体" w:hAnsi="宋体" w:cs="宋体"/>
          <w:kern w:val="0"/>
          <w:sz w:val="24"/>
        </w:rPr>
        <w:t>，</w:t>
      </w:r>
      <w:r w:rsidRPr="00BF0835">
        <w:rPr>
          <w:rFonts w:ascii="微软雅黑" w:eastAsia="微软雅黑" w:hAnsi="微软雅黑" w:cs="微软雅黑"/>
          <w:kern w:val="0"/>
          <w:sz w:val="24"/>
        </w:rPr>
        <w:t>步骤图如下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248150" cy="2442210"/>
            <wp:effectExtent l="0" t="0" r="0" b="1524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t xml:space="preserve"> </w:t>
      </w:r>
    </w:p>
    <w:p w:rsidR="007B2AC0" w:rsidRDefault="007B2A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B2AC0" w:rsidRDefault="007B2AC0">
      <w:pPr>
        <w:widowControl/>
        <w:jc w:val="left"/>
      </w:pPr>
    </w:p>
    <w:p w:rsidR="00722507" w:rsidRDefault="00B75783">
      <w:pPr>
        <w:pStyle w:val="a4"/>
      </w:pPr>
      <w:r>
        <w:rPr>
          <w:rFonts w:hint="eastAsia"/>
        </w:rPr>
        <w:t>6、</w:t>
      </w:r>
      <w:r w:rsidR="00400797">
        <w:rPr>
          <w:rFonts w:hint="eastAsia"/>
        </w:rPr>
        <w:t>中证指数网址(查询中证指数等信息）：</w:t>
      </w:r>
    </w:p>
    <w:p w:rsidR="00722507" w:rsidRDefault="00F80AA7">
      <w:pPr>
        <w:pStyle w:val="a4"/>
      </w:pPr>
      <w:hyperlink r:id="rId11">
        <w:r w:rsidR="00400797">
          <w:rPr>
            <w:color w:val="0000FF"/>
            <w:u w:val="single"/>
          </w:rPr>
          <w:t>http://www.csindex.com.cn/</w:t>
        </w:r>
      </w:hyperlink>
    </w:p>
    <w:p w:rsidR="00722507" w:rsidRPr="00BF0835" w:rsidRDefault="00B75783">
      <w:pPr>
        <w:rPr>
          <w:rFonts w:ascii="微软雅黑" w:eastAsia="微软雅黑" w:hAnsi="微软雅黑" w:cs="微软雅黑"/>
          <w:kern w:val="0"/>
          <w:sz w:val="24"/>
        </w:rPr>
      </w:pPr>
      <w:r w:rsidRPr="00BF0835">
        <w:rPr>
          <w:rFonts w:ascii="微软雅黑" w:eastAsia="微软雅黑" w:hAnsi="微软雅黑" w:cs="微软雅黑" w:hint="eastAsia"/>
          <w:kern w:val="0"/>
          <w:sz w:val="24"/>
        </w:rPr>
        <w:t>7、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思维导图下载官网（ZEN/8均可免费电脑下载）</w:t>
      </w:r>
    </w:p>
    <w:p w:rsidR="007B2AC0" w:rsidRPr="00905EBC" w:rsidRDefault="00F80AA7" w:rsidP="00BF0835">
      <w:hyperlink r:id="rId12" w:history="1">
        <w:r w:rsidR="00400797" w:rsidRPr="00B75783">
          <w:rPr>
            <w:rFonts w:ascii="微软雅黑" w:eastAsia="微软雅黑" w:hAnsi="微软雅黑" w:cs="微软雅黑" w:hint="eastAsia"/>
            <w:color w:val="0000FF"/>
            <w:kern w:val="0"/>
            <w:sz w:val="24"/>
            <w:u w:val="single"/>
          </w:rPr>
          <w:t>https://www.xmind.cn/</w:t>
        </w:r>
      </w:hyperlink>
      <w:bookmarkStart w:id="0" w:name="_GoBack"/>
      <w:bookmarkEnd w:id="0"/>
    </w:p>
    <w:p w:rsidR="00722507" w:rsidRDefault="00905EBC">
      <w:pPr>
        <w:widowControl/>
        <w:jc w:val="left"/>
        <w:rPr>
          <w:rFonts w:hint="eastAsia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8</w:t>
      </w:r>
      <w:r w:rsidR="00B75783" w:rsidRPr="00BF0835">
        <w:rPr>
          <w:rFonts w:ascii="微软雅黑" w:eastAsia="微软雅黑" w:hAnsi="微软雅黑" w:cs="微软雅黑" w:hint="eastAsia"/>
          <w:kern w:val="0"/>
          <w:sz w:val="24"/>
        </w:rPr>
        <w:t>、</w:t>
      </w:r>
      <w:r w:rsidR="00400797" w:rsidRPr="00BF0835">
        <w:rPr>
          <w:rFonts w:ascii="微软雅黑" w:eastAsia="微软雅黑" w:hAnsi="微软雅黑" w:cs="微软雅黑" w:hint="eastAsia"/>
          <w:kern w:val="0"/>
          <w:sz w:val="24"/>
        </w:rPr>
        <w:t>理杏仁官网：</w:t>
      </w:r>
      <w:hyperlink r:id="rId13" w:history="1">
        <w:r w:rsidR="00400797" w:rsidRPr="005C6D97">
          <w:rPr>
            <w:rFonts w:ascii="微软雅黑" w:eastAsia="微软雅黑" w:hAnsi="微软雅黑" w:cs="微软雅黑" w:hint="eastAsia"/>
            <w:color w:val="0000FF"/>
            <w:kern w:val="0"/>
            <w:sz w:val="24"/>
            <w:u w:val="single"/>
          </w:rPr>
          <w:t>https://www.lixinger.com/</w:t>
        </w:r>
        <w:r w:rsidR="00400797" w:rsidRPr="00BF0835">
          <w:rPr>
            <w:rFonts w:ascii="微软雅黑" w:eastAsia="微软雅黑" w:hAnsi="微软雅黑" w:cs="微软雅黑" w:hint="eastAsia"/>
            <w:kern w:val="0"/>
            <w:sz w:val="24"/>
          </w:rPr>
          <w:t>（可查指数、个股，是查询年报数据的好工具）</w:t>
        </w:r>
      </w:hyperlink>
    </w:p>
    <w:p w:rsidR="00D64CFB" w:rsidRDefault="003805DC" w:rsidP="00D64CFB">
      <w:pPr>
        <w:rPr>
          <w:rFonts w:ascii="微软雅黑" w:eastAsia="微软雅黑" w:hAnsi="微软雅黑" w:cs="微软雅黑" w:hint="eastAsia"/>
          <w:kern w:val="0"/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3805DC">
        <w:rPr>
          <w:rFonts w:ascii="微软雅黑" w:eastAsia="微软雅黑" w:hAnsi="微软雅黑" w:cs="微软雅黑" w:hint="eastAsia"/>
          <w:kern w:val="0"/>
          <w:sz w:val="24"/>
        </w:rPr>
        <w:t>光大复利计算器</w:t>
      </w:r>
      <w:r>
        <w:rPr>
          <w:rFonts w:ascii="微软雅黑" w:eastAsia="微软雅黑" w:hAnsi="微软雅黑" w:cs="微软雅黑" w:hint="eastAsia"/>
          <w:kern w:val="0"/>
          <w:sz w:val="24"/>
        </w:rPr>
        <w:t>：</w:t>
      </w:r>
    </w:p>
    <w:p w:rsidR="00D64CFB" w:rsidRDefault="00D64CFB" w:rsidP="00D64CFB">
      <w:hyperlink r:id="rId14" w:anchor="md_01" w:history="1">
        <w:r>
          <w:rPr>
            <w:rStyle w:val="a3"/>
            <w:rFonts w:hint="eastAsia"/>
          </w:rPr>
          <w:t>http://www.cebbank.com/site/gryw/jsq/jjsyljsq/jjdtsyljsq/index.html#md_01</w:t>
        </w:r>
      </w:hyperlink>
    </w:p>
    <w:p w:rsidR="003805DC" w:rsidRDefault="003805D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22507" w:rsidRDefault="0072250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sectPr w:rsidR="00722507" w:rsidSect="0072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841" w:rsidRDefault="00435841" w:rsidP="00B75783">
      <w:r>
        <w:separator/>
      </w:r>
    </w:p>
  </w:endnote>
  <w:endnote w:type="continuationSeparator" w:id="0">
    <w:p w:rsidR="00435841" w:rsidRDefault="00435841" w:rsidP="00B75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841" w:rsidRDefault="00435841" w:rsidP="00B75783">
      <w:r>
        <w:separator/>
      </w:r>
    </w:p>
  </w:footnote>
  <w:footnote w:type="continuationSeparator" w:id="0">
    <w:p w:rsidR="00435841" w:rsidRDefault="00435841" w:rsidP="00B757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FD22F00"/>
    <w:rsid w:val="0005019D"/>
    <w:rsid w:val="000A5D6F"/>
    <w:rsid w:val="002115DF"/>
    <w:rsid w:val="00296A3F"/>
    <w:rsid w:val="003805DC"/>
    <w:rsid w:val="00400797"/>
    <w:rsid w:val="00435841"/>
    <w:rsid w:val="004E5054"/>
    <w:rsid w:val="004F6CD0"/>
    <w:rsid w:val="005C6D97"/>
    <w:rsid w:val="00722507"/>
    <w:rsid w:val="007B2AC0"/>
    <w:rsid w:val="00905EBC"/>
    <w:rsid w:val="00B75783"/>
    <w:rsid w:val="00BF0835"/>
    <w:rsid w:val="00D64CFB"/>
    <w:rsid w:val="00F80AA7"/>
    <w:rsid w:val="00F95CF2"/>
    <w:rsid w:val="00FD1BF6"/>
    <w:rsid w:val="1FD22F00"/>
    <w:rsid w:val="2A65553A"/>
    <w:rsid w:val="6D535020"/>
    <w:rsid w:val="74DF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722507"/>
    <w:rPr>
      <w:color w:val="0000FF"/>
      <w:u w:val="single"/>
    </w:rPr>
  </w:style>
  <w:style w:type="paragraph" w:customStyle="1" w:styleId="a4">
    <w:name w:val="石墨文档正文"/>
    <w:qFormat/>
    <w:rsid w:val="00722507"/>
    <w:rPr>
      <w:rFonts w:ascii="微软雅黑" w:eastAsia="微软雅黑" w:hAnsi="微软雅黑" w:cs="微软雅黑"/>
      <w:sz w:val="24"/>
      <w:szCs w:val="24"/>
    </w:rPr>
  </w:style>
  <w:style w:type="paragraph" w:styleId="a5">
    <w:name w:val="Balloon Text"/>
    <w:basedOn w:val="a"/>
    <w:link w:val="Char"/>
    <w:rsid w:val="00B75783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7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7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757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75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757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5C6D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info.com.cn/new/index" TargetMode="External"/><Relationship Id="rId13" Type="http://schemas.openxmlformats.org/officeDocument/2006/relationships/hyperlink" Target="https://www.lixinger.com/&#65288;&#21487;&#26597;&#25351;&#25968;&#12289;&#20010;&#32929;&#65292;&#26159;&#26597;&#35810;&#24180;&#25253;&#25968;&#25454;&#30340;&#22909;&#24037;&#20855;&#65289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und.eastmoney.com/" TargetMode="External"/><Relationship Id="rId12" Type="http://schemas.openxmlformats.org/officeDocument/2006/relationships/hyperlink" Target="qq://txfi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index.com.c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n.investing.com/rates-bonds/china-10-year-bond-yield" TargetMode="External"/><Relationship Id="rId14" Type="http://schemas.openxmlformats.org/officeDocument/2006/relationships/hyperlink" Target="http://www.cebbank.com/site/gryw/jsq/jjsyljsq/jjdtsyljsq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8</TotalTime>
  <Pages>2</Pages>
  <Words>146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</dc:creator>
  <cp:lastModifiedBy>Administrator</cp:lastModifiedBy>
  <cp:revision>8</cp:revision>
  <dcterms:created xsi:type="dcterms:W3CDTF">2019-06-15T10:09:00Z</dcterms:created>
  <dcterms:modified xsi:type="dcterms:W3CDTF">2019-06-15T10:21:00Z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