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Git常用命令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 init     //初始化一个空的仓库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 status  //查看仓库的状态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 add .  //添加文件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git commit -m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‘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说明信息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//提交的添加的文件并备注信息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git remote add origin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"mailto:git@github.com:jinzhaogit/git.git"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28"/>
          <w:lang w:val="en-US" w:eastAsia="zh-CN"/>
        </w:rPr>
        <w:t>git@github.com:jinzhaogit/git.git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// 远程到远程仓库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 push  - u origin master //将本地项目推送到远程仓库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 log //查看变更日期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 reset  --hard  版本号的前六位 //回退到指定版本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 branch //查看分支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 branch newName //创建一个名为newName的分支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 checkout newName //切换到名为newName的分支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 merge newName //把名为newName的分支合并到当前分支上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 pull origin master  //将master 的分支拉取到本地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B5A010"/>
    <w:multiLevelType w:val="singleLevel"/>
    <w:tmpl w:val="8EB5A0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635A5"/>
    <w:rsid w:val="65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2019-11-22T03:29:00Z</dcterms:created>
  <dc:creator>mac</dc:creator>
  <cp:lastModifiedBy>mac</cp:lastModifiedBy>
  <dcterms:modified xsi:type="dcterms:W3CDTF">2019-12-03T06:03:05Z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