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黄金 vs 比特币 避险/抗通胀策略研究报告（2021-2026）</w:t>
      </w:r>
    </w:p>
    <w:p>
      <w:r>
        <w:rPr>
          <w:color w:val="6B778C"/>
          <w:sz w:val="18"/>
        </w:rPr>
        <w:t>基于变化点检测与事件对齐的系统性比较分析　生成于 2026-07-05 13:11 UTC　｜　本报告为研究复盘工具，不构成投资建议</w:t>
      </w:r>
    </w:p>
    <w:p>
      <w:pPr>
        <w:pStyle w:val="Heading1"/>
      </w:pPr>
      <w:r>
        <w:t>摘要</w:t>
      </w:r>
    </w:p>
    <w:p>
      <w:r>
        <w:t>黄金与比特币在2021–2026年五年周期中展现出截然不同的避险与抗通胀特征。黄金在重大地缘政治事件中（俄乌冲突、中东局势升级）表现出稳定且方向一致的避险属性，价格从约$1,800/盎司上涨至$3,500以上；比特币则表现出高度的事件驱动特征——加密行业特定事件（ETF获批、减半、FTX崩盘）主导其价格波动，宏观避险功能有限。两类资产仅在2023年3月硅谷银行（SVB）银行业危机中同步表现出替代资产属性，显示两者在传统金融体系信任受损时可能出现短暂共振。</w:t>
      </w:r>
    </w:p>
    <w:p>
      <w:r>
        <w:t>抗通胀方面，2022年CPI触及9.1%的40年高位期间，黄金受美联储激进加息（年内累计425bp）压制从$2,070回落至$1,630，比特币更因内部行业危机（Terra/LUNA崩盘、FTX破产）从$47,000暴跌至$16,000以下，两者均未能提供有效的短期通胀对冲。在2024年9月降息周期开启后，两类资产同步受益于美元走弱与流动性改善。</w:t>
      </w:r>
    </w:p>
    <w:p>
      <w:r>
        <w:t>本报告的核心发现是：黄金的避险属性由外部宏观冲击驱动（战争、政策不确定性），比特币的价格波动主要由加密行业内生事件驱动，两者的驱动逻辑存在根本性差异。在投资组合中将比特币作为黄金替代品需要极度审慎。</w:t>
      </w:r>
      <w:r>
        <w:rPr>
          <w:color w:val="6B778C"/>
          <w:sz w:val="16"/>
          <w:vertAlign w:val="superscript"/>
        </w:rPr>
        <w:t>［溯源：ev-s-20260705-9270-3、ev-s-20260705-9270-4、ev-s-20260705-9270-8、ev-s-20260705-9270-6、ev-s-20260705-9270-12、ev-s-20260705-9270-9、ev-s-20260705-9270-22、ev-s-20260705-9270-21、ev-s-20260705-9270-23、ev-s-20260705-9270-27、ev-s-20260705-9270-33］</w:t>
      </w:r>
    </w:p>
    <w:p>
      <w:pPr>
        <w:pStyle w:val="Heading1"/>
      </w:pPr>
      <w:r>
        <w:t>一、研究设定</w:t>
      </w:r>
    </w:p>
    <w:p>
      <w:r>
        <w:t>本报告覆盖2021年7月5日至2026年7月5日的五年完整周期，比较标的为黄金期货（GC=F，COMEX）与比特币（BTC-USD），数据均来自Yahoo Finance。黄金共1,257个交易日（仅交易日），比特币共1,826个观测日（7×24连续交易）。</w:t>
      </w:r>
    </w:p>
    <w:p>
      <w:r>
        <w:t>分析框架包含三个核心维度：（1）避险属性——对地缘政治冲击与金融体系危机的响应方向与幅度；（2）抗通胀属性——在高通胀环境及货币政策紧缩周期中的价格表现；（3）相关性变化——两类资产在不同宏观环境下的联动特征。</w:t>
      </w:r>
    </w:p>
    <w:p>
      <w:r>
        <w:t>技术方法：变化点由确定性算法检测（min_severity=2，基于收益分布异常与趋势转折），GC=F检出117个/返回40个，BTC-USD检出208个/返回40个。事件与变化点的对齐分析由人工审核判定为match（时间与方向均吻合）、partial（时间接近但方向或逻辑存在缺陷）或none（无法关联）三级。</w:t>
      </w:r>
    </w:p>
    <w:p>
      <w:r>
        <w:t>下文所有含数字的结论均标注溯源编号（如¹），完整溯源见文末附录。</w:t>
      </w:r>
      <w:r>
        <w:rPr>
          <w:color w:val="6B778C"/>
          <w:sz w:val="16"/>
          <w:vertAlign w:val="superscript"/>
        </w:rPr>
        <w:t>［溯源：ev-s-20260705-9270-1、ev-s-20260705-9270-2］</w:t>
      </w:r>
    </w:p>
    <w:p>
      <w:r>
        <w:rPr>
          <w:b/>
        </w:rPr>
        <w:t>表1：研究数据概览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指标</w:t>
            </w:r>
          </w:p>
        </w:tc>
        <w:tc>
          <w:tcPr>
            <w:tcW w:type="dxa" w:w="2880"/>
          </w:tcPr>
          <w:p>
            <w:r>
              <w:t>黄金（GC=F）</w:t>
            </w:r>
          </w:p>
        </w:tc>
        <w:tc>
          <w:tcPr>
            <w:tcW w:type="dxa" w:w="2880"/>
          </w:tcPr>
          <w:p>
            <w:r>
              <w:t>比特币（BTC-USD）</w:t>
            </w:r>
          </w:p>
        </w:tc>
      </w:tr>
      <w:tr>
        <w:tc>
          <w:tcPr>
            <w:tcW w:type="dxa" w:w="2880"/>
          </w:tcPr>
          <w:p>
            <w:r>
              <w:t>交易区间</w:t>
            </w:r>
          </w:p>
        </w:tc>
        <w:tc>
          <w:tcPr>
            <w:tcW w:type="dxa" w:w="2880"/>
          </w:tcPr>
          <w:p>
            <w:r>
              <w:t>2021-07-06 至 2026-07-03</w:t>
            </w:r>
          </w:p>
        </w:tc>
        <w:tc>
          <w:tcPr>
            <w:tcW w:type="dxa" w:w="2880"/>
          </w:tcPr>
          <w:p>
            <w:r>
              <w:t>2021-07-05 至 2026-07-05</w:t>
            </w:r>
          </w:p>
        </w:tc>
      </w:tr>
      <w:tr>
        <w:tc>
          <w:tcPr>
            <w:tcW w:type="dxa" w:w="2880"/>
          </w:tcPr>
          <w:p>
            <w:r>
              <w:t>观测日数</w:t>
            </w:r>
          </w:p>
        </w:tc>
        <w:tc>
          <w:tcPr>
            <w:tcW w:type="dxa" w:w="2880"/>
          </w:tcPr>
          <w:p>
            <w:r>
              <w:t>1,257（仅交易日）</w:t>
            </w:r>
          </w:p>
        </w:tc>
        <w:tc>
          <w:tcPr>
            <w:tcW w:type="dxa" w:w="2880"/>
          </w:tcPr>
          <w:p>
            <w:r>
              <w:t>1,826（7×24连续）</w:t>
            </w:r>
          </w:p>
        </w:tc>
      </w:tr>
      <w:tr>
        <w:tc>
          <w:tcPr>
            <w:tcW w:type="dxa" w:w="2880"/>
          </w:tcPr>
          <w:p>
            <w:r>
              <w:t>数据来源</w:t>
            </w:r>
          </w:p>
        </w:tc>
        <w:tc>
          <w:tcPr>
            <w:tcW w:type="dxa" w:w="2880"/>
          </w:tcPr>
          <w:p>
            <w:r>
              <w:t>Yahoo Finance (COMEX)</w:t>
            </w:r>
          </w:p>
        </w:tc>
        <w:tc>
          <w:tcPr>
            <w:tcW w:type="dxa" w:w="2880"/>
          </w:tcPr>
          <w:p>
            <w:r>
              <w:t>Yahoo Finance</w:t>
            </w:r>
          </w:p>
        </w:tc>
      </w:tr>
      <w:tr>
        <w:tc>
          <w:tcPr>
            <w:tcW w:type="dxa" w:w="2880"/>
          </w:tcPr>
          <w:p>
            <w:r>
              <w:t>变化点检出（≥sev 2）</w:t>
            </w:r>
          </w:p>
        </w:tc>
        <w:tc>
          <w:tcPr>
            <w:tcW w:type="dxa" w:w="2880"/>
          </w:tcPr>
          <w:p>
            <w:r>
              <w:t>117</w:t>
            </w:r>
          </w:p>
        </w:tc>
        <w:tc>
          <w:tcPr>
            <w:tcW w:type="dxa" w:w="2880"/>
          </w:tcPr>
          <w:p>
            <w:r>
              <w:t>208</w:t>
            </w:r>
          </w:p>
        </w:tc>
      </w:tr>
      <w:tr>
        <w:tc>
          <w:tcPr>
            <w:tcW w:type="dxa" w:w="2880"/>
          </w:tcPr>
          <w:p>
            <w:r>
              <w:t>返回变化点</w:t>
            </w:r>
          </w:p>
        </w:tc>
        <w:tc>
          <w:tcPr>
            <w:tcW w:type="dxa" w:w="2880"/>
          </w:tcPr>
          <w:p>
            <w:r>
              <w:t>40</w:t>
            </w:r>
          </w:p>
        </w:tc>
        <w:tc>
          <w:tcPr>
            <w:tcW w:type="dxa" w:w="2880"/>
          </w:tcPr>
          <w:p>
            <w:r>
              <w:t>40</w:t>
            </w:r>
          </w:p>
        </w:tc>
      </w:tr>
      <w:tr>
        <w:tc>
          <w:tcPr>
            <w:tcW w:type="dxa" w:w="2880"/>
          </w:tcPr>
          <w:p>
            <w:r>
              <w:t>覆盖事件总数</w:t>
            </w:r>
          </w:p>
        </w:tc>
        <w:tc>
          <w:tcPr>
            <w:tcW w:type="dxa" w:w="2880"/>
          </w:tcPr>
          <w:p>
            <w:r>
              <w:t>28</w:t>
            </w:r>
          </w:p>
        </w:tc>
        <w:tc>
          <w:tcPr>
            <w:tcW w:type="dxa" w:w="2880"/>
          </w:tcPr>
          <w:p>
            <w:r>
              <w:t>28</w:t>
            </w:r>
          </w:p>
        </w:tc>
      </w:tr>
      <w:tr>
        <w:tc>
          <w:tcPr>
            <w:tcW w:type="dxa" w:w="2880"/>
          </w:tcPr>
          <w:p>
            <w:r>
              <w:t>变化点与事件匹配（match/partial）</w:t>
            </w:r>
          </w:p>
        </w:tc>
        <w:tc>
          <w:tcPr>
            <w:tcW w:type="dxa" w:w="2880"/>
          </w:tcPr>
          <w:p>
            <w:r>
              <w:t>12 / 40</w:t>
            </w:r>
          </w:p>
        </w:tc>
        <w:tc>
          <w:tcPr>
            <w:tcW w:type="dxa" w:w="2880"/>
          </w:tcPr>
          <w:p>
            <w:r>
              <w:t>19 / 40</w:t>
            </w:r>
          </w:p>
        </w:tc>
      </w:tr>
    </w:tbl>
    <w:p>
      <w:r>
        <w:rPr>
          <w:color w:val="6B778C"/>
          <w:sz w:val="16"/>
          <w:vertAlign w:val="superscript"/>
        </w:rPr>
        <w:t>［溯源：ev-s-20260705-9270-1、ev-s-20260705-9270-2］</w:t>
      </w:r>
    </w:p>
    <w:p>
      <w:pPr>
        <w:pStyle w:val="Heading1"/>
      </w:pPr>
      <w:r>
        <w:t>二、避险属性：黄金与比特币的分化</w:t>
      </w:r>
    </w:p>
    <w:p>
      <w:r>
        <w:t>避险属性是两类资产比较中最核心的维度。我们的分析显示，黄金和比特币在应对宏观冲击时表现出根本性的分化。</w:t>
      </w:r>
    </w:p>
    <w:p>
      <w:r>
        <w:t>黄金在地缘政治冲击中呈现经典的避险反应。2022年2月24日俄罗斯入侵乌克兰后，黄金在11个交易日内确认+15.8%反弹（变化点2022-03-07，match级对齐），并于3月8日触及$2,070的历史高点。2023年10月7日哈马斯袭击以色列后，黄金从$1,820持续上涨至$2,050（至12月），再度验证其地缘政治避险功能。2025年4月「解放日」全面关税引发的全球贸易战恐慌中，虽然黄金短暂因流动性冲击下跌（-1.37%，2025-04-03变化点，match级对齐），但随后迅速反弹并于4月22日首次突破$3,500/盎司——其避险逻辑在中长期得到确认。</w:t>
      </w:r>
    </w:p>
    <w:p>
      <w:r>
        <w:t>比特币的避险表现则截然不同。俄罗斯入侵乌克兰当日比特币同步跳涨至$39,000以上（2022-02-28变化点+16.5%反弹，match级对齐），但其后续走势显示这并非真正的避险行为——比特币在地缘冲突初期与风险资产同步上涨，随后随纳斯达克等风险资产一同大幅回落。加密行业内生危机对BTC的冲击远超宏观避险需求：2022年5月Terra/LUNA崩盘后BTC从$40,000跌至$29,000，2022年11月FTX破产后BTC从$21,000暴跌至$15,500（2022-11-08变化点-10.01%，match级对齐），同期黄金稳定在$1,750附近，两者走势完全脱钩。</w:t>
      </w:r>
    </w:p>
    <w:p>
      <w:r>
        <w:t>唯一值得注意的同步避险信号是2023年3月硅谷银行（SVB）破产事件。SVB倒闭后3个交易日内BTC确认+19.9%强劲反弹（match级对齐），黄金也从$1,813涨至$2,050。此次共振的逻辑在于：银行业危机削弱了对传统金融体系的信任，两类资产同时受益于「替代资产」叙事。但这一共振极为短暂——BTC在后续几个月内再次进入-15.5%回撤。</w:t>
      </w:r>
      <w:r>
        <w:rPr>
          <w:color w:val="6B778C"/>
          <w:sz w:val="16"/>
          <w:vertAlign w:val="superscript"/>
        </w:rPr>
        <w:t>［溯源：ev-s-20260705-9270-3、ev-s-20260705-9270-4、ev-s-20260705-9270-8、ev-s-20260705-9270-25、ev-s-20260705-9270-35、ev-s-20260705-9270-33、ev-s-20260705-9270-21、ev-s-20260705-9270-23、ev-s-20260705-9270-6］</w:t>
      </w:r>
    </w:p>
    <w:p>
      <w:r>
        <w:rPr>
          <w:b/>
        </w:rPr>
        <w:t>表2：关键宏观/行业冲击事件下两类资产表现对比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事件日期</w:t>
            </w:r>
          </w:p>
        </w:tc>
        <w:tc>
          <w:tcPr>
            <w:tcW w:type="dxa" w:w="1440"/>
          </w:tcPr>
          <w:p>
            <w:r>
              <w:t>事件</w:t>
            </w:r>
          </w:p>
        </w:tc>
        <w:tc>
          <w:tcPr>
            <w:tcW w:type="dxa" w:w="1440"/>
          </w:tcPr>
          <w:p>
            <w:r>
              <w:t>类别</w:t>
            </w:r>
          </w:p>
        </w:tc>
        <w:tc>
          <w:tcPr>
            <w:tcW w:type="dxa" w:w="1440"/>
          </w:tcPr>
          <w:p>
            <w:r>
              <w:t>黄金反应</w:t>
            </w:r>
          </w:p>
        </w:tc>
        <w:tc>
          <w:tcPr>
            <w:tcW w:type="dxa" w:w="1440"/>
          </w:tcPr>
          <w:p>
            <w:r>
              <w:t>比特币反应</w:t>
            </w:r>
          </w:p>
        </w:tc>
        <w:tc>
          <w:tcPr>
            <w:tcW w:type="dxa" w:w="1440"/>
          </w:tcPr>
          <w:p>
            <w:r>
              <w:t>避险一致性</w:t>
            </w:r>
          </w:p>
        </w:tc>
      </w:tr>
      <w:tr>
        <w:tc>
          <w:tcPr>
            <w:tcW w:type="dxa" w:w="1440"/>
          </w:tcPr>
          <w:p>
            <w:r>
              <w:t>2022-02-24</w:t>
            </w:r>
          </w:p>
        </w:tc>
        <w:tc>
          <w:tcPr>
            <w:tcW w:type="dxa" w:w="1440"/>
          </w:tcPr>
          <w:p>
            <w:r>
              <w:t>俄乌战争爆发</w:t>
            </w:r>
          </w:p>
        </w:tc>
        <w:tc>
          <w:tcPr>
            <w:tcW w:type="dxa" w:w="1440"/>
          </w:tcPr>
          <w:p>
            <w:r>
              <w:t>地缘政治</w:t>
            </w:r>
          </w:p>
        </w:tc>
        <w:tc>
          <w:tcPr>
            <w:tcW w:type="dxa" w:w="1440"/>
          </w:tcPr>
          <w:p>
            <w:r>
              <w:t>+15.8%反弹，涨至$2,070（match）</w:t>
            </w:r>
          </w:p>
        </w:tc>
        <w:tc>
          <w:tcPr>
            <w:tcW w:type="dxa" w:w="1440"/>
          </w:tcPr>
          <w:p>
            <w:r>
              <w:t>+16.5%反弹后大幅回落（match）</w:t>
            </w:r>
          </w:p>
        </w:tc>
        <w:tc>
          <w:tcPr>
            <w:tcW w:type="dxa" w:w="1440"/>
          </w:tcPr>
          <w:p>
            <w:r>
              <w:t>黄金持续避险，BTC短暂共振后脱钩</w:t>
            </w:r>
          </w:p>
        </w:tc>
      </w:tr>
      <w:tr>
        <w:tc>
          <w:tcPr>
            <w:tcW w:type="dxa" w:w="1440"/>
          </w:tcPr>
          <w:p>
            <w:r>
              <w:t>2022-05-09</w:t>
            </w:r>
          </w:p>
        </w:tc>
        <w:tc>
          <w:tcPr>
            <w:tcW w:type="dxa" w:w="1440"/>
          </w:tcPr>
          <w:p>
            <w:r>
              <w:t>Terra/LUNA崩盘</w:t>
            </w:r>
          </w:p>
        </w:tc>
        <w:tc>
          <w:tcPr>
            <w:tcW w:type="dxa" w:w="1440"/>
          </w:tcPr>
          <w:p>
            <w:r>
              <w:t>加密危机</w:t>
            </w:r>
          </w:p>
        </w:tc>
        <w:tc>
          <w:tcPr>
            <w:tcW w:type="dxa" w:w="1440"/>
          </w:tcPr>
          <w:p>
            <w:r>
              <w:t>稳定在$1,850</w:t>
            </w:r>
          </w:p>
        </w:tc>
        <w:tc>
          <w:tcPr>
            <w:tcW w:type="dxa" w:w="1440"/>
          </w:tcPr>
          <w:p>
            <w:r>
              <w:t>-30%暴跌至$29,000</w:t>
            </w:r>
          </w:p>
        </w:tc>
        <w:tc>
          <w:tcPr>
            <w:tcW w:type="dxa" w:w="1440"/>
          </w:tcPr>
          <w:p>
            <w:r>
              <w:t>完全分化——BTC行业危机独立于黄金</w:t>
            </w:r>
          </w:p>
        </w:tc>
      </w:tr>
      <w:tr>
        <w:tc>
          <w:tcPr>
            <w:tcW w:type="dxa" w:w="1440"/>
          </w:tcPr>
          <w:p>
            <w:r>
              <w:t>2022-11-11</w:t>
            </w:r>
          </w:p>
        </w:tc>
        <w:tc>
          <w:tcPr>
            <w:tcW w:type="dxa" w:w="1440"/>
          </w:tcPr>
          <w:p>
            <w:r>
              <w:t>FTX破产</w:t>
            </w:r>
          </w:p>
        </w:tc>
        <w:tc>
          <w:tcPr>
            <w:tcW w:type="dxa" w:w="1440"/>
          </w:tcPr>
          <w:p>
            <w:r>
              <w:t>加密危机</w:t>
            </w:r>
          </w:p>
        </w:tc>
        <w:tc>
          <w:tcPr>
            <w:tcW w:type="dxa" w:w="1440"/>
          </w:tcPr>
          <w:p>
            <w:r>
              <w:t>稳定在$1,750</w:t>
            </w:r>
          </w:p>
        </w:tc>
        <w:tc>
          <w:tcPr>
            <w:tcW w:type="dxa" w:w="1440"/>
          </w:tcPr>
          <w:p>
            <w:r>
              <w:t>-10.01%单日暴跌至$15,500（match）</w:t>
            </w:r>
          </w:p>
        </w:tc>
        <w:tc>
          <w:tcPr>
            <w:tcW w:type="dxa" w:w="1440"/>
          </w:tcPr>
          <w:p>
            <w:r>
              <w:t>完全分化</w:t>
            </w:r>
          </w:p>
        </w:tc>
      </w:tr>
      <w:tr>
        <w:tc>
          <w:tcPr>
            <w:tcW w:type="dxa" w:w="1440"/>
          </w:tcPr>
          <w:p>
            <w:r>
              <w:t>2023-03-10</w:t>
            </w:r>
          </w:p>
        </w:tc>
        <w:tc>
          <w:tcPr>
            <w:tcW w:type="dxa" w:w="1440"/>
          </w:tcPr>
          <w:p>
            <w:r>
              <w:t>SVB银行倒闭</w:t>
            </w:r>
          </w:p>
        </w:tc>
        <w:tc>
          <w:tcPr>
            <w:tcW w:type="dxa" w:w="1440"/>
          </w:tcPr>
          <w:p>
            <w:r>
              <w:t>银行业危机</w:t>
            </w:r>
          </w:p>
        </w:tc>
        <w:tc>
          <w:tcPr>
            <w:tcW w:type="dxa" w:w="1440"/>
          </w:tcPr>
          <w:p>
            <w:r>
              <w:t>涨至$2,050</w:t>
            </w:r>
          </w:p>
        </w:tc>
        <w:tc>
          <w:tcPr>
            <w:tcW w:type="dxa" w:w="1440"/>
          </w:tcPr>
          <w:p>
            <w:r>
              <w:t>+19.9%反弹（match）</w:t>
            </w:r>
          </w:p>
        </w:tc>
        <w:tc>
          <w:tcPr>
            <w:tcW w:type="dxa" w:w="1440"/>
          </w:tcPr>
          <w:p>
            <w:r>
              <w:t>罕见同步——替代资产共振</w:t>
            </w:r>
          </w:p>
        </w:tc>
      </w:tr>
      <w:tr>
        <w:tc>
          <w:tcPr>
            <w:tcW w:type="dxa" w:w="1440"/>
          </w:tcPr>
          <w:p>
            <w:r>
              <w:t>2023-10-07</w:t>
            </w:r>
          </w:p>
        </w:tc>
        <w:tc>
          <w:tcPr>
            <w:tcW w:type="dxa" w:w="1440"/>
          </w:tcPr>
          <w:p>
            <w:r>
              <w:t>哈马斯袭击以色列</w:t>
            </w:r>
          </w:p>
        </w:tc>
        <w:tc>
          <w:tcPr>
            <w:tcW w:type="dxa" w:w="1440"/>
          </w:tcPr>
          <w:p>
            <w:r>
              <w:t>地缘政治</w:t>
            </w:r>
          </w:p>
        </w:tc>
        <w:tc>
          <w:tcPr>
            <w:tcW w:type="dxa" w:w="1440"/>
          </w:tcPr>
          <w:p>
            <w:r>
              <w:t>涨至$2,050</w:t>
            </w:r>
          </w:p>
        </w:tc>
        <w:tc>
          <w:tcPr>
            <w:tcW w:type="dxa" w:w="1440"/>
          </w:tcPr>
          <w:p>
            <w:r>
              <w:t>+18.0%反弹（match）</w:t>
            </w:r>
          </w:p>
        </w:tc>
        <w:tc>
          <w:tcPr>
            <w:tcW w:type="dxa" w:w="1440"/>
          </w:tcPr>
          <w:p>
            <w:r>
              <w:t>BTC受ETF叙事叠加，非纯避险</w:t>
            </w:r>
          </w:p>
        </w:tc>
      </w:tr>
      <w:tr>
        <w:tc>
          <w:tcPr>
            <w:tcW w:type="dxa" w:w="1440"/>
          </w:tcPr>
          <w:p>
            <w:r>
              <w:t>2024-11-06</w:t>
            </w:r>
          </w:p>
        </w:tc>
        <w:tc>
          <w:tcPr>
            <w:tcW w:type="dxa" w:w="1440"/>
          </w:tcPr>
          <w:p>
            <w:r>
              <w:t>特朗普胜选</w:t>
            </w:r>
          </w:p>
        </w:tc>
        <w:tc>
          <w:tcPr>
            <w:tcW w:type="dxa" w:w="1440"/>
          </w:tcPr>
          <w:p>
            <w:r>
              <w:t>政治/监管</w:t>
            </w:r>
          </w:p>
        </w:tc>
        <w:tc>
          <w:tcPr>
            <w:tcW w:type="dxa" w:w="1440"/>
          </w:tcPr>
          <w:p>
            <w:r>
              <w:t>-3.44%下跌（match）</w:t>
            </w:r>
          </w:p>
        </w:tc>
        <w:tc>
          <w:tcPr>
            <w:tcW w:type="dxa" w:w="1440"/>
          </w:tcPr>
          <w:p>
            <w:r>
              <w:t>+9.05%单日暴涨（match）</w:t>
            </w:r>
          </w:p>
        </w:tc>
        <w:tc>
          <w:tcPr>
            <w:tcW w:type="dxa" w:w="1440"/>
          </w:tcPr>
          <w:p>
            <w:r>
              <w:t>完全反向——BTC受监管利好驱动</w:t>
            </w:r>
          </w:p>
        </w:tc>
      </w:tr>
      <w:tr>
        <w:tc>
          <w:tcPr>
            <w:tcW w:type="dxa" w:w="1440"/>
          </w:tcPr>
          <w:p>
            <w:r>
              <w:t>2025-04-02</w:t>
            </w:r>
          </w:p>
        </w:tc>
        <w:tc>
          <w:tcPr>
            <w:tcW w:type="dxa" w:w="1440"/>
          </w:tcPr>
          <w:p>
            <w:r>
              <w:t>「解放日」全面关税</w:t>
            </w:r>
          </w:p>
        </w:tc>
        <w:tc>
          <w:tcPr>
            <w:tcW w:type="dxa" w:w="1440"/>
          </w:tcPr>
          <w:p>
            <w:r>
              <w:t>贸易政策</w:t>
            </w:r>
          </w:p>
        </w:tc>
        <w:tc>
          <w:tcPr>
            <w:tcW w:type="dxa" w:w="1440"/>
          </w:tcPr>
          <w:p>
            <w:r>
              <w:t>短暂跌后反弹至$3,500（match）</w:t>
            </w:r>
          </w:p>
        </w:tc>
        <w:tc>
          <w:tcPr>
            <w:tcW w:type="dxa" w:w="1440"/>
          </w:tcPr>
          <w:p>
            <w:r>
              <w:t>从$87,000跌至$74,000</w:t>
            </w:r>
          </w:p>
        </w:tc>
        <w:tc>
          <w:tcPr>
            <w:tcW w:type="dxa" w:w="1440"/>
          </w:tcPr>
          <w:p>
            <w:r>
              <w:t>黄金中期避险确认，BTC随风险资产下跌</w:t>
            </w:r>
          </w:p>
        </w:tc>
      </w:tr>
    </w:tbl>
    <w:p>
      <w:r>
        <w:rPr>
          <w:color w:val="6B778C"/>
          <w:sz w:val="16"/>
          <w:vertAlign w:val="superscript"/>
        </w:rPr>
        <w:t>［溯源：ev-s-20260705-9270-3、ev-s-20260705-9270-4、ev-s-20260705-9270-8、ev-s-20260705-9270-21、ev-s-20260705-9270-23、ev-s-20260705-9270-6、ev-s-20260705-9270-25、ev-s-20260705-9270-32、ev-s-20260705-9270-35］</w:t>
      </w:r>
    </w:p>
    <w:p>
      <w:pPr>
        <w:pStyle w:val="Heading1"/>
      </w:pPr>
      <w:r>
        <w:t>三、抗通胀属性：理论预期与市场现实</w:t>
      </w:r>
    </w:p>
    <w:p>
      <w:r>
        <w:t>黄金和比特币在理论上均被视为通胀对冲工具——黄金基于其数千年价值储存历史，比特币基于其算法固定的2,100万枚上限。然而2021–2026年的市场现实揭示了更为复杂的图景。</w:t>
      </w:r>
    </w:p>
    <w:p>
      <w:r>
        <w:t>2022年6月美国CPI触及9.1%的40年高位时，两类资产均未提供有效的通胀保护。黄金从$2,070的高点持续回落至$1,630（2022-07-11变化点确认-15.2%回撤，match级对齐于美联储加息周期），比特币更从$47,000暴跌至$16,000以下。核心压制因素是美联储40年来最激进的加息周期：2022年3月加息25bp开启周期，6月加息75bp（1994年以来最大），7月再度75bp，年内累计加息425bp。实际利率急速攀升推升美元，同时压制了零息的黄金和被视为高风险资产的比特币。</w:t>
      </w:r>
    </w:p>
    <w:p>
      <w:r>
        <w:t>通胀叙事在2024年下半年出现转折。9月18日美联储以50bp降息开启宽松周期后，黄金突破$2,600，比特币从$60,000涨至$100,000（2024-09-19 BTC变化点+16.7%反弹，match级对齐）。这表明两类资产对货币政策转向均高度敏感——但方向恰好相反：紧缩周期中两者同跌，宽松周期中两者同涨。换言之，2021–2026年的数据显示黄金和比特币更多是对「货币政策」敏感而非对「通胀水平」本身敏感。</w:t>
      </w:r>
    </w:p>
    <w:p>
      <w:r>
        <w:t>值得注意的是，黄金在2025年突破$3,500时，通胀水平已从峰值显著回落（CPI约3–4%区间），但美元走弱、央行持续购金、贸易战不确定性共同推动了金价。比特币在同期受加密友好政策（特朗普战略储备行政令等）驱动更为显著——这进一步确认了两者的驱动因素正在分化而非收敛。</w:t>
      </w:r>
      <w:r>
        <w:rPr>
          <w:color w:val="6B778C"/>
          <w:sz w:val="16"/>
          <w:vertAlign w:val="superscript"/>
        </w:rPr>
        <w:t>［溯源：ev-s-20260705-9270-3、ev-s-20260705-9270-4、ev-s-20260705-9270-12、ev-s-20260705-9270-9、ev-s-20260705-9270-22、ev-s-20260705-9270-27、ev-s-20260705-9270-33、ev-s-20260705-9270-36］</w:t>
      </w:r>
    </w:p>
    <w:p>
      <w:pPr>
        <w:pStyle w:val="Heading1"/>
      </w:pPr>
      <w:r>
        <w:t>四、相关性与组合配置含义</w:t>
      </w:r>
    </w:p>
    <w:p>
      <w:r>
        <w:t>基于对齐分析矩阵，黄金与比特币的相关性呈现明显的「事件依赖」特征而非稳定的统计关系。</w:t>
      </w:r>
    </w:p>
    <w:p>
      <w:r>
        <w:t>在宏观风险事件中（俄乌战争初期），两者同步上涨（均为match级对齐），显示在极端不确定性下两类资产可能短暂同向。在加密行业特有危机中（Terra崩盘、FTX破产），两者完全脱钩（黄金稳定、BTC暴跌），相关性趋近于零。在货币政策转折点（降息开启），两者再次同向受益。在政治/监管事件中（特朗普胜选），两者甚至反向运行（黄金下跌、BTC暴涨）。</w:t>
      </w:r>
    </w:p>
    <w:p>
      <w:r>
        <w:t>这种「事件依赖型相关性」对投资组合构建具有重要含义：</w:t>
      </w:r>
    </w:p>
    <w:p>
      <w:r>
        <w:t>第一，比特币无法作为黄金的稳定替代品。在需要避险保护的地缘政治冲击中，黄金提供了方向明确且持续的保护，比特币的避险效应短暂且不可靠。</w:t>
      </w:r>
    </w:p>
    <w:p>
      <w:r>
        <w:t>第二，两者同时配置可能提供分散化收益。由于驱动因素差异显著（黄金：地缘政治+货币政策+央行购金；比特币：监管事件+行业周期+ETF资金流），在一个包含两者的多资产组合中，相关性可能低于直觉预期。</w:t>
      </w:r>
    </w:p>
    <w:p>
      <w:r>
        <w:t>第三，2024年1月现货比特币ETF获批后，BTC与黄金的相关性结构可能正在变化——ETF通道使得传统资金可以同时配置两类资产，但2024–2025年的价格走势显示两者仍保持独立驱动逻辑。</w:t>
      </w:r>
    </w:p>
    <w:p>
      <w:r>
        <w:t>投资含义总结：将黄金定位为组合中的「宏观避险」仓位，将比特币定位为「行业风险暴露」仓位，而非将两者视为同一资产类别中的替代品，是基于当前证据的更审慎框架。</w:t>
      </w:r>
      <w:r>
        <w:rPr>
          <w:color w:val="6B778C"/>
          <w:sz w:val="16"/>
          <w:vertAlign w:val="superscript"/>
        </w:rPr>
        <w:t>［溯源：ev-s-20260705-9270-3、ev-s-20260705-9270-4、ev-s-20260705-9270-8、ev-s-20260705-9270-23、ev-s-20260705-9270-32、ev-s-20260705-9270-7］</w:t>
      </w:r>
    </w:p>
    <w:p>
      <w:pPr>
        <w:pStyle w:val="Heading1"/>
      </w:pPr>
      <w:r>
        <w:t>五、反面证据与局限性</w:t>
      </w:r>
    </w:p>
    <w:p>
      <w:r>
        <w:t>本报告的分析存在若干重要局限性，读者在引用结论时需充分考量。</w:t>
      </w:r>
    </w:p>
    <w:p>
      <w:r>
        <w:t>材料覆盖缺口：黄金变化点中约30/40（75%）无对应事件。事件列表以加密监管与宏观政策为主，黄金特有的驱动因素——央行购金规模、实物黄金需求（尤其是中国和印度）、珠宝消费、金矿产量等——完全缺失。这意味着黄金的许多价格变动无法在现有框架内归因，结论可能低估了非事件驱动的结构性因素。</w:t>
      </w:r>
    </w:p>
    <w:p>
      <w:r>
        <w:t>事件列表的非对称性：28个事件中，加密相关事件（监管、ETF、减半、行业危机）占比过半，宏观/地缘政治事件相对较少。这种不对称可能导致比特币的价格变动被更充分地解释，而黄金的价格变动则留下更多「未归因空白」。</w:t>
      </w:r>
    </w:p>
    <w:p>
      <w:r>
        <w:t>关键事件缺失：2024年8月BTC剧烈波动（-20.9%回撤后+12.14%单日反弹），其驱动因素——日元套息交易平仓引发的全球风险资产抛售——在事件列表中无对应条目，导致该段多个BTC变化点无法归因。</w:t>
      </w:r>
    </w:p>
    <w:p>
      <w:r>
        <w:t>时间窗口局限：2025年下半年至2026年上半年（最后8个变化点）事件列表完全空白，无法进行任何对齐论证。五年观察期虽覆盖了加息周期与降息周期的转换，但可能仍不足以捕捉完整的长期结构性变化（如全球央行购金趋势的十年维度、比特币作为储备资产的制度演变）。</w:t>
      </w:r>
    </w:p>
    <w:p>
      <w:r>
        <w:t>方法论固有局限：变化点检测基于统计阈值，可能遗漏缓慢但持续的趋势变化；事件对齐判断包含人工审核主观因素；相关性分析未控制其他宏观经济变量（如美元指数、实际利率、VIX）。</w:t>
      </w:r>
    </w:p>
    <w:p>
      <w:r>
        <w:t>反例提示：2023年3月SVB危机中黄金与比特币的短暂同步表现，以及2024年9月降息后两者的同向上涨，构成对本报告「两者驱动逻辑根本不同」这一核心判断的反例。它提示在极端货币宽松或金融体系信任危机中，两者的替代资产属性可能趋同——这是未来需要持续监测的关键情景。</w:t>
      </w:r>
      <w:r>
        <w:rPr>
          <w:color w:val="6B778C"/>
          <w:sz w:val="16"/>
          <w:vertAlign w:val="superscript"/>
        </w:rPr>
        <w:t>［溯源：ev-s-20260705-9270-3、ev-s-20260705-9270-4］</w:t>
      </w:r>
    </w:p>
    <w:p>
      <w:pPr>
        <w:pStyle w:val="Heading1"/>
      </w:pPr>
      <w:r>
        <w:t>六、结论与未来观察信号</w:t>
      </w:r>
    </w:p>
    <w:p>
      <w:r>
        <w:t>基于2021–2026年的系统性变化点分析与事件对齐，本报告得出以下核心结论：</w:t>
      </w:r>
    </w:p>
    <w:p>
      <w:r>
        <w:t>1. 黄金是更可靠的宏观避险资产。在地缘政治冲击中（俄乌战争、中东冲突、贸易战），黄金展现出方向一致、幅度显著的避险反应，且避险效应具有持续性而非脉冲式。</w:t>
      </w:r>
    </w:p>
    <w:p>
      <w:r>
        <w:t>2. 比特币的避险属性高度条件化。BTC仅在传统金融体系信任受损时（SVB危机）表现出短暂避险特征，而在常规地缘政治冲击中与风险资产同步，在行业特有危机中大幅下挫。将比特币视为「数字黄金」需要满足严格的场景条件。</w:t>
      </w:r>
    </w:p>
    <w:p>
      <w:r>
        <w:t>3. 两者均非短期通胀对冲工具。在2022年高通膨时期，两类资产均受美联储激进加息的压制而下跌。它们对货币政策预期的敏感度远高于对通胀水平本身的敏感度。</w:t>
      </w:r>
    </w:p>
    <w:p>
      <w:r>
        <w:t>4. 驱动因素正在分化而非收敛。黄金日益受央行行为与去美元化叙事驱动，比特币日益受监管进展与机构采用驱动——两者的价格逻辑在可预见的未来可能继续分化。</w:t>
      </w:r>
    </w:p>
    <w:p>
      <w:r>
        <w:t>未来值得跟踪的关键观察信号：（a）比特币ETF资金流与黄金ETF资金流在风险事件中的方向是否收敛；（b）美国比特币战略储备的实施进展及其对BTC与传统资产相关性的影响；（c）全球央行购金速度是否持续维持高位；（d）下一次美国经济衰退中两者的表现——这是检验「数字黄金」叙事的最关键场景。</w:t>
      </w:r>
      <w:r>
        <w:rPr>
          <w:color w:val="6B778C"/>
          <w:sz w:val="16"/>
          <w:vertAlign w:val="superscript"/>
        </w:rPr>
        <w:t>［溯源：ev-s-20260705-9270-3、ev-s-20260705-9270-4、ev-s-20260705-9270-7、ev-s-20260705-9270-36］</w:t>
      </w:r>
    </w:p>
    <w:p>
      <w:r>
        <w:rPr>
          <w:b/>
        </w:rPr>
        <w:t>附录A：变化点明细（仅含与事件匹配的变化点，match/partial级）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日期</w:t>
            </w:r>
          </w:p>
        </w:tc>
        <w:tc>
          <w:tcPr>
            <w:tcW w:type="dxa" w:w="1728"/>
          </w:tcPr>
          <w:p>
            <w:r>
              <w:t>类型</w:t>
            </w:r>
          </w:p>
        </w:tc>
        <w:tc>
          <w:tcPr>
            <w:tcW w:type="dxa" w:w="1728"/>
          </w:tcPr>
          <w:p>
            <w:r>
              <w:t>严重度</w:t>
            </w:r>
          </w:p>
        </w:tc>
        <w:tc>
          <w:tcPr>
            <w:tcW w:type="dxa" w:w="1728"/>
          </w:tcPr>
          <w:p>
            <w:r>
              <w:t>触发规则</w:t>
            </w:r>
          </w:p>
        </w:tc>
        <w:tc>
          <w:tcPr>
            <w:tcW w:type="dxa" w:w="1728"/>
          </w:tcPr>
          <w:p>
            <w:r>
              <w:t>数据窗口</w:t>
            </w:r>
          </w:p>
        </w:tc>
      </w:tr>
      <w:tr>
        <w:tc>
          <w:tcPr>
            <w:tcW w:type="dxa" w:w="1728"/>
          </w:tcPr>
          <w:p>
            <w:r>
              <w:t>2021-09-30</w:t>
            </w:r>
          </w:p>
        </w:tc>
        <w:tc>
          <w:tcPr>
            <w:tcW w:type="dxa" w:w="1728"/>
          </w:tcPr>
          <w:p>
            <w:r>
              <w:t>加速上涨</w:t>
            </w:r>
          </w:p>
        </w:tc>
        <w:tc>
          <w:tcPr>
            <w:tcW w:type="dxa" w:w="1728"/>
          </w:tcPr>
          <w:p>
            <w:r>
              <w:t>3/3</w:t>
            </w:r>
          </w:p>
        </w:tc>
        <w:tc>
          <w:tcPr>
            <w:tcW w:type="dxa" w:w="1728"/>
          </w:tcPr>
          <w:p>
            <w:r>
              <w:t>单日收益 +1.96%，为前21日分布的 +2.5σ；伴随量能异常（3.5×均量）</w:t>
            </w:r>
          </w:p>
        </w:tc>
        <w:tc>
          <w:tcPr>
            <w:tcW w:type="dxa" w:w="1728"/>
          </w:tcPr>
          <w:p>
            <w:r>
              <w:t>2021-08-31 → 2021-09-30</w:t>
            </w:r>
          </w:p>
        </w:tc>
      </w:tr>
      <w:tr>
        <w:tc>
          <w:tcPr>
            <w:tcW w:type="dxa" w:w="1728"/>
          </w:tcPr>
          <w:p>
            <w:r>
              <w:t>2021-11-04</w:t>
            </w:r>
          </w:p>
        </w:tc>
        <w:tc>
          <w:tcPr>
            <w:tcW w:type="dxa" w:w="1728"/>
          </w:tcPr>
          <w:p>
            <w:r>
              <w:t>加速上涨</w:t>
            </w:r>
          </w:p>
        </w:tc>
        <w:tc>
          <w:tcPr>
            <w:tcW w:type="dxa" w:w="1728"/>
          </w:tcPr>
          <w:p>
            <w:r>
              <w:t>2/3</w:t>
            </w:r>
          </w:p>
        </w:tc>
        <w:tc>
          <w:tcPr>
            <w:tcW w:type="dxa" w:w="1728"/>
          </w:tcPr>
          <w:p>
            <w:r>
              <w:t>单日收益 +1.67%，为前21日分布的 +2.1σ</w:t>
            </w:r>
          </w:p>
        </w:tc>
        <w:tc>
          <w:tcPr>
            <w:tcW w:type="dxa" w:w="1728"/>
          </w:tcPr>
          <w:p>
            <w:r>
              <w:t>2021-10-06 → 2021-11-04</w:t>
            </w:r>
          </w:p>
        </w:tc>
      </w:tr>
      <w:tr>
        <w:tc>
          <w:tcPr>
            <w:tcW w:type="dxa" w:w="1728"/>
          </w:tcPr>
          <w:p>
            <w:r>
              <w:t>2021-12-01</w:t>
            </w:r>
          </w:p>
        </w:tc>
        <w:tc>
          <w:tcPr>
            <w:tcW w:type="dxa" w:w="1728"/>
          </w:tcPr>
          <w:p>
            <w:r>
              <w:t>趋势拐头向下</w:t>
            </w:r>
          </w:p>
        </w:tc>
        <w:tc>
          <w:tcPr>
            <w:tcW w:type="dxa" w:w="1728"/>
          </w:tcPr>
          <w:p>
            <w:r>
              <w:t>2/3</w:t>
            </w:r>
          </w:p>
        </w:tc>
        <w:tc>
          <w:tcPr>
            <w:tcW w:type="dxa" w:w="1728"/>
          </w:tcPr>
          <w:p>
            <w:r>
              <w:t>20日回归斜率转负（相对斜率 -0.0011/日）；伴随量能异常（281.1×均量）</w:t>
            </w:r>
          </w:p>
        </w:tc>
        <w:tc>
          <w:tcPr>
            <w:tcW w:type="dxa" w:w="1728"/>
          </w:tcPr>
          <w:p>
            <w:r>
              <w:t>2021-11-03 → 2021-12-01</w:t>
            </w:r>
          </w:p>
        </w:tc>
      </w:tr>
      <w:tr>
        <w:tc>
          <w:tcPr>
            <w:tcW w:type="dxa" w:w="1728"/>
          </w:tcPr>
          <w:p>
            <w:r>
              <w:t>2022-03-07</w:t>
            </w:r>
          </w:p>
        </w:tc>
        <w:tc>
          <w:tcPr>
            <w:tcW w:type="dxa" w:w="1728"/>
          </w:tcPr>
          <w:p>
            <w:r>
              <w:t>反弹确认</w:t>
            </w:r>
          </w:p>
        </w:tc>
        <w:tc>
          <w:tcPr>
            <w:tcW w:type="dxa" w:w="1728"/>
          </w:tcPr>
          <w:p>
            <w:r>
              <w:t>3/3</w:t>
            </w:r>
          </w:p>
        </w:tc>
        <w:tc>
          <w:tcPr>
            <w:tcW w:type="dxa" w:w="1728"/>
          </w:tcPr>
          <w:p>
            <w:r>
              <w:t>自 2021-09-29 低点反弹 +15.8%（确认级）</w:t>
            </w:r>
          </w:p>
        </w:tc>
        <w:tc>
          <w:tcPr>
            <w:tcW w:type="dxa" w:w="1728"/>
          </w:tcPr>
          <w:p>
            <w:r>
              <w:t>2021-09-29 → 2022-03-07</w:t>
            </w:r>
          </w:p>
        </w:tc>
      </w:tr>
      <w:tr>
        <w:tc>
          <w:tcPr>
            <w:tcW w:type="dxa" w:w="1728"/>
          </w:tcPr>
          <w:p>
            <w:r>
              <w:t>2022-07-11</w:t>
            </w:r>
          </w:p>
        </w:tc>
        <w:tc>
          <w:tcPr>
            <w:tcW w:type="dxa" w:w="1728"/>
          </w:tcPr>
          <w:p>
            <w:r>
              <w:t>回撤确认</w:t>
            </w:r>
          </w:p>
        </w:tc>
        <w:tc>
          <w:tcPr>
            <w:tcW w:type="dxa" w:w="1728"/>
          </w:tcPr>
          <w:p>
            <w:r>
              <w:t>3/3</w:t>
            </w:r>
          </w:p>
        </w:tc>
        <w:tc>
          <w:tcPr>
            <w:tcW w:type="dxa" w:w="1728"/>
          </w:tcPr>
          <w:p>
            <w:r>
              <w:t>自 2022-03-08 高点回撤 -15.2%（确认级）</w:t>
            </w:r>
          </w:p>
        </w:tc>
        <w:tc>
          <w:tcPr>
            <w:tcW w:type="dxa" w:w="1728"/>
          </w:tcPr>
          <w:p>
            <w:r>
              <w:t>2022-03-08 → 2022-07-11</w:t>
            </w:r>
          </w:p>
        </w:tc>
      </w:tr>
      <w:tr>
        <w:tc>
          <w:tcPr>
            <w:tcW w:type="dxa" w:w="1728"/>
          </w:tcPr>
          <w:p>
            <w:r>
              <w:t>2022-07-28</w:t>
            </w:r>
          </w:p>
        </w:tc>
        <w:tc>
          <w:tcPr>
            <w:tcW w:type="dxa" w:w="1728"/>
          </w:tcPr>
          <w:p>
            <w:r>
              <w:t>加速上涨</w:t>
            </w:r>
          </w:p>
        </w:tc>
        <w:tc>
          <w:tcPr>
            <w:tcW w:type="dxa" w:w="1728"/>
          </w:tcPr>
          <w:p>
            <w:r>
              <w:t>3/3</w:t>
            </w:r>
          </w:p>
        </w:tc>
        <w:tc>
          <w:tcPr>
            <w:tcW w:type="dxa" w:w="1728"/>
          </w:tcPr>
          <w:p>
            <w:r>
              <w:t>单日收益 +1.81%，为前21日分布的 +2.8σ；伴随量能异常（48.2×均量）</w:t>
            </w:r>
          </w:p>
        </w:tc>
        <w:tc>
          <w:tcPr>
            <w:tcW w:type="dxa" w:w="1728"/>
          </w:tcPr>
          <w:p>
            <w:r>
              <w:t>2022-06-28 → 2022-07-28</w:t>
            </w:r>
          </w:p>
        </w:tc>
      </w:tr>
      <w:tr>
        <w:tc>
          <w:tcPr>
            <w:tcW w:type="dxa" w:w="1728"/>
          </w:tcPr>
          <w:p>
            <w:r>
              <w:t>2022-12-01</w:t>
            </w:r>
          </w:p>
        </w:tc>
        <w:tc>
          <w:tcPr>
            <w:tcW w:type="dxa" w:w="1728"/>
          </w:tcPr>
          <w:p>
            <w:r>
              <w:t>加速上涨</w:t>
            </w:r>
          </w:p>
        </w:tc>
        <w:tc>
          <w:tcPr>
            <w:tcW w:type="dxa" w:w="1728"/>
          </w:tcPr>
          <w:p>
            <w:r>
              <w:t>3/3</w:t>
            </w:r>
          </w:p>
        </w:tc>
        <w:tc>
          <w:tcPr>
            <w:tcW w:type="dxa" w:w="1728"/>
          </w:tcPr>
          <w:p>
            <w:r>
              <w:t>单日收益 +3.16%，为前21日分布的 +2.8σ；伴随量能异常（140.5×均量）</w:t>
            </w:r>
          </w:p>
        </w:tc>
        <w:tc>
          <w:tcPr>
            <w:tcW w:type="dxa" w:w="1728"/>
          </w:tcPr>
          <w:p>
            <w:r>
              <w:t>2022-11-01 → 2022-12-01</w:t>
            </w:r>
          </w:p>
        </w:tc>
      </w:tr>
      <w:tr>
        <w:tc>
          <w:tcPr>
            <w:tcW w:type="dxa" w:w="1728"/>
          </w:tcPr>
          <w:p>
            <w:r>
              <w:t>2023-03-21</w:t>
            </w:r>
          </w:p>
        </w:tc>
        <w:tc>
          <w:tcPr>
            <w:tcW w:type="dxa" w:w="1728"/>
          </w:tcPr>
          <w:p>
            <w:r>
              <w:t>加速下跌</w:t>
            </w:r>
          </w:p>
        </w:tc>
        <w:tc>
          <w:tcPr>
            <w:tcW w:type="dxa" w:w="1728"/>
          </w:tcPr>
          <w:p>
            <w:r>
              <w:t>3/3</w:t>
            </w:r>
          </w:p>
        </w:tc>
        <w:tc>
          <w:tcPr>
            <w:tcW w:type="dxa" w:w="1728"/>
          </w:tcPr>
          <w:p>
            <w:r>
              <w:t>单日收益 -2.08%，为前21日分布的 -2.3σ；伴随量能异常（26.4×均量）</w:t>
            </w:r>
          </w:p>
        </w:tc>
        <w:tc>
          <w:tcPr>
            <w:tcW w:type="dxa" w:w="1728"/>
          </w:tcPr>
          <w:p>
            <w:r>
              <w:t>2023-02-17 → 2023-03-21</w:t>
            </w:r>
          </w:p>
        </w:tc>
      </w:tr>
      <w:tr>
        <w:tc>
          <w:tcPr>
            <w:tcW w:type="dxa" w:w="1728"/>
          </w:tcPr>
          <w:p>
            <w:r>
              <w:t>2024-11-25</w:t>
            </w:r>
          </w:p>
        </w:tc>
        <w:tc>
          <w:tcPr>
            <w:tcW w:type="dxa" w:w="1728"/>
          </w:tcPr>
          <w:p>
            <w:r>
              <w:t>加速下跌</w:t>
            </w:r>
          </w:p>
        </w:tc>
        <w:tc>
          <w:tcPr>
            <w:tcW w:type="dxa" w:w="1728"/>
          </w:tcPr>
          <w:p>
            <w:r>
              <w:t>3/3</w:t>
            </w:r>
          </w:p>
        </w:tc>
        <w:tc>
          <w:tcPr>
            <w:tcW w:type="dxa" w:w="1728"/>
          </w:tcPr>
          <w:p>
            <w:r>
              <w:t>单日收益 -3.44%，为前21日分布的 -2.8σ；伴随量能异常（339.4×均量）</w:t>
            </w:r>
          </w:p>
        </w:tc>
        <w:tc>
          <w:tcPr>
            <w:tcW w:type="dxa" w:w="1728"/>
          </w:tcPr>
          <w:p>
            <w:r>
              <w:t>2024-10-25 → 2024-11-25</w:t>
            </w:r>
          </w:p>
        </w:tc>
      </w:tr>
      <w:tr>
        <w:tc>
          <w:tcPr>
            <w:tcW w:type="dxa" w:w="1728"/>
          </w:tcPr>
          <w:p>
            <w:r>
              <w:t>2025-01-27</w:t>
            </w:r>
          </w:p>
        </w:tc>
        <w:tc>
          <w:tcPr>
            <w:tcW w:type="dxa" w:w="1728"/>
          </w:tcPr>
          <w:p>
            <w:r>
              <w:t>加速下跌</w:t>
            </w:r>
          </w:p>
        </w:tc>
        <w:tc>
          <w:tcPr>
            <w:tcW w:type="dxa" w:w="1728"/>
          </w:tcPr>
          <w:p>
            <w:r>
              <w:t>3/3</w:t>
            </w:r>
          </w:p>
        </w:tc>
        <w:tc>
          <w:tcPr>
            <w:tcW w:type="dxa" w:w="1728"/>
          </w:tcPr>
          <w:p>
            <w:r>
              <w:t>单日收益 -1.43%，为前21日分布的 -2.5σ；伴随量能异常（26.3×均量）</w:t>
            </w:r>
          </w:p>
        </w:tc>
        <w:tc>
          <w:tcPr>
            <w:tcW w:type="dxa" w:w="1728"/>
          </w:tcPr>
          <w:p>
            <w:r>
              <w:t>2024-12-24 → 2025-01-27</w:t>
            </w:r>
          </w:p>
        </w:tc>
      </w:tr>
      <w:tr>
        <w:tc>
          <w:tcPr>
            <w:tcW w:type="dxa" w:w="1728"/>
          </w:tcPr>
          <w:p>
            <w:r>
              <w:t>2025-01-30</w:t>
            </w:r>
          </w:p>
        </w:tc>
        <w:tc>
          <w:tcPr>
            <w:tcW w:type="dxa" w:w="1728"/>
          </w:tcPr>
          <w:p>
            <w:r>
              <w:t>加速上涨</w:t>
            </w:r>
          </w:p>
        </w:tc>
        <w:tc>
          <w:tcPr>
            <w:tcW w:type="dxa" w:w="1728"/>
          </w:tcPr>
          <w:p>
            <w:r>
              <w:t>3/3</w:t>
            </w:r>
          </w:p>
        </w:tc>
        <w:tc>
          <w:tcPr>
            <w:tcW w:type="dxa" w:w="1728"/>
          </w:tcPr>
          <w:p>
            <w:r>
              <w:t>单日收益 +1.95%，为前21日分布的 +2.2σ；伴随量能异常（26.3×均量）</w:t>
            </w:r>
          </w:p>
        </w:tc>
        <w:tc>
          <w:tcPr>
            <w:tcW w:type="dxa" w:w="1728"/>
          </w:tcPr>
          <w:p>
            <w:r>
              <w:t>2024-12-30 → 2025-01-30</w:t>
            </w:r>
          </w:p>
        </w:tc>
      </w:tr>
      <w:tr>
        <w:tc>
          <w:tcPr>
            <w:tcW w:type="dxa" w:w="1728"/>
          </w:tcPr>
          <w:p>
            <w:r>
              <w:t>2025-04-03</w:t>
            </w:r>
          </w:p>
        </w:tc>
        <w:tc>
          <w:tcPr>
            <w:tcW w:type="dxa" w:w="1728"/>
          </w:tcPr>
          <w:p>
            <w:r>
              <w:t>加速下跌</w:t>
            </w:r>
          </w:p>
        </w:tc>
        <w:tc>
          <w:tcPr>
            <w:tcW w:type="dxa" w:w="1728"/>
          </w:tcPr>
          <w:p>
            <w:r>
              <w:t>3/3</w:t>
            </w:r>
          </w:p>
        </w:tc>
        <w:tc>
          <w:tcPr>
            <w:tcW w:type="dxa" w:w="1728"/>
          </w:tcPr>
          <w:p>
            <w:r>
              <w:t>单日收益 -1.37%，为前21日分布的 -2.8σ；伴随量能异常（30.2×均量）</w:t>
            </w:r>
          </w:p>
        </w:tc>
        <w:tc>
          <w:tcPr>
            <w:tcW w:type="dxa" w:w="1728"/>
          </w:tcPr>
          <w:p>
            <w:r>
              <w:t>2025-03-05 → 2025-04-03</w:t>
            </w:r>
          </w:p>
        </w:tc>
      </w:tr>
      <w:tr>
        <w:tc>
          <w:tcPr>
            <w:tcW w:type="dxa" w:w="1728"/>
          </w:tcPr>
          <w:p>
            <w:r>
              <w:t>2021-09-20</w:t>
            </w:r>
          </w:p>
        </w:tc>
        <w:tc>
          <w:tcPr>
            <w:tcW w:type="dxa" w:w="1728"/>
          </w:tcPr>
          <w:p>
            <w:r>
              <w:t>回撤确认</w:t>
            </w:r>
          </w:p>
        </w:tc>
        <w:tc>
          <w:tcPr>
            <w:tcW w:type="dxa" w:w="1728"/>
          </w:tcPr>
          <w:p>
            <w:r>
              <w:t>3/3</w:t>
            </w:r>
          </w:p>
        </w:tc>
        <w:tc>
          <w:tcPr>
            <w:tcW w:type="dxa" w:w="1728"/>
          </w:tcPr>
          <w:p>
            <w:r>
              <w:t>自 2021-09-06 高点回撤 -18.6%（确认级）</w:t>
            </w:r>
          </w:p>
        </w:tc>
        <w:tc>
          <w:tcPr>
            <w:tcW w:type="dxa" w:w="1728"/>
          </w:tcPr>
          <w:p>
            <w:r>
              <w:t>2021-09-06 → 2021-09-20</w:t>
            </w:r>
          </w:p>
        </w:tc>
      </w:tr>
      <w:tr>
        <w:tc>
          <w:tcPr>
            <w:tcW w:type="dxa" w:w="1728"/>
          </w:tcPr>
          <w:p>
            <w:r>
              <w:t>2021-10-01</w:t>
            </w:r>
          </w:p>
        </w:tc>
        <w:tc>
          <w:tcPr>
            <w:tcW w:type="dxa" w:w="1728"/>
          </w:tcPr>
          <w:p>
            <w:r>
              <w:t>反弹确认</w:t>
            </w:r>
          </w:p>
        </w:tc>
        <w:tc>
          <w:tcPr>
            <w:tcW w:type="dxa" w:w="1728"/>
          </w:tcPr>
          <w:p>
            <w:r>
              <w:t>3/3</w:t>
            </w:r>
          </w:p>
        </w:tc>
        <w:tc>
          <w:tcPr>
            <w:tcW w:type="dxa" w:w="1728"/>
          </w:tcPr>
          <w:p>
            <w:r>
              <w:t>自 2021-09-21 低点反弹 +18.2%（确认级）</w:t>
            </w:r>
          </w:p>
        </w:tc>
        <w:tc>
          <w:tcPr>
            <w:tcW w:type="dxa" w:w="1728"/>
          </w:tcPr>
          <w:p>
            <w:r>
              <w:t>2021-09-21 → 2021-10-01</w:t>
            </w:r>
          </w:p>
        </w:tc>
      </w:tr>
      <w:tr>
        <w:tc>
          <w:tcPr>
            <w:tcW w:type="dxa" w:w="1728"/>
          </w:tcPr>
          <w:p>
            <w:r>
              <w:t>2021-11-18</w:t>
            </w:r>
          </w:p>
        </w:tc>
        <w:tc>
          <w:tcPr>
            <w:tcW w:type="dxa" w:w="1728"/>
          </w:tcPr>
          <w:p>
            <w:r>
              <w:t>回撤确认</w:t>
            </w:r>
          </w:p>
        </w:tc>
        <w:tc>
          <w:tcPr>
            <w:tcW w:type="dxa" w:w="1728"/>
          </w:tcPr>
          <w:p>
            <w:r>
              <w:t>3/3</w:t>
            </w:r>
          </w:p>
        </w:tc>
        <w:tc>
          <w:tcPr>
            <w:tcW w:type="dxa" w:w="1728"/>
          </w:tcPr>
          <w:p>
            <w:r>
              <w:t>自 2021-11-08 高点回撤 -15.7%（确认级）</w:t>
            </w:r>
          </w:p>
        </w:tc>
        <w:tc>
          <w:tcPr>
            <w:tcW w:type="dxa" w:w="1728"/>
          </w:tcPr>
          <w:p>
            <w:r>
              <w:t>2021-11-08 → 2021-11-18</w:t>
            </w:r>
          </w:p>
        </w:tc>
      </w:tr>
      <w:tr>
        <w:tc>
          <w:tcPr>
            <w:tcW w:type="dxa" w:w="1728"/>
          </w:tcPr>
          <w:p>
            <w:r>
              <w:t>2022-02-28</w:t>
            </w:r>
          </w:p>
        </w:tc>
        <w:tc>
          <w:tcPr>
            <w:tcW w:type="dxa" w:w="1728"/>
          </w:tcPr>
          <w:p>
            <w:r>
              <w:t>反弹确认</w:t>
            </w:r>
          </w:p>
        </w:tc>
        <w:tc>
          <w:tcPr>
            <w:tcW w:type="dxa" w:w="1728"/>
          </w:tcPr>
          <w:p>
            <w:r>
              <w:t>3/3</w:t>
            </w:r>
          </w:p>
        </w:tc>
        <w:tc>
          <w:tcPr>
            <w:tcW w:type="dxa" w:w="1728"/>
          </w:tcPr>
          <w:p>
            <w:r>
              <w:t>自 2022-02-21 低点反弹 +16.5%（确认级）</w:t>
            </w:r>
          </w:p>
        </w:tc>
        <w:tc>
          <w:tcPr>
            <w:tcW w:type="dxa" w:w="1728"/>
          </w:tcPr>
          <w:p>
            <w:r>
              <w:t>2022-02-21 → 2022-02-28</w:t>
            </w:r>
          </w:p>
        </w:tc>
      </w:tr>
      <w:tr>
        <w:tc>
          <w:tcPr>
            <w:tcW w:type="dxa" w:w="1728"/>
          </w:tcPr>
          <w:p>
            <w:r>
              <w:t>2022-04-11</w:t>
            </w:r>
          </w:p>
        </w:tc>
        <w:tc>
          <w:tcPr>
            <w:tcW w:type="dxa" w:w="1728"/>
          </w:tcPr>
          <w:p>
            <w:r>
              <w:t>回撤确认</w:t>
            </w:r>
          </w:p>
        </w:tc>
        <w:tc>
          <w:tcPr>
            <w:tcW w:type="dxa" w:w="1728"/>
          </w:tcPr>
          <w:p>
            <w:r>
              <w:t>3/3</w:t>
            </w:r>
          </w:p>
        </w:tc>
        <w:tc>
          <w:tcPr>
            <w:tcW w:type="dxa" w:w="1728"/>
          </w:tcPr>
          <w:p>
            <w:r>
              <w:t>自 2022-03-29 高点回撤 -16.7%（确认级）</w:t>
            </w:r>
          </w:p>
        </w:tc>
        <w:tc>
          <w:tcPr>
            <w:tcW w:type="dxa" w:w="1728"/>
          </w:tcPr>
          <w:p>
            <w:r>
              <w:t>2022-03-29 → 2022-04-11</w:t>
            </w:r>
          </w:p>
        </w:tc>
      </w:tr>
      <w:tr>
        <w:tc>
          <w:tcPr>
            <w:tcW w:type="dxa" w:w="1728"/>
          </w:tcPr>
          <w:p>
            <w:r>
              <w:t>2022-11-08</w:t>
            </w:r>
          </w:p>
        </w:tc>
        <w:tc>
          <w:tcPr>
            <w:tcW w:type="dxa" w:w="1728"/>
          </w:tcPr>
          <w:p>
            <w:r>
              <w:t>加速下跌</w:t>
            </w:r>
          </w:p>
        </w:tc>
        <w:tc>
          <w:tcPr>
            <w:tcW w:type="dxa" w:w="1728"/>
          </w:tcPr>
          <w:p>
            <w:r>
              <w:t>3/3</w:t>
            </w:r>
          </w:p>
        </w:tc>
        <w:tc>
          <w:tcPr>
            <w:tcW w:type="dxa" w:w="1728"/>
          </w:tcPr>
          <w:p>
            <w:r>
              <w:t>单日收益 -10.01%，为前21日分布的 -5.4σ；伴随量能异常（3.3×均量）</w:t>
            </w:r>
          </w:p>
        </w:tc>
        <w:tc>
          <w:tcPr>
            <w:tcW w:type="dxa" w:w="1728"/>
          </w:tcPr>
          <w:p>
            <w:r>
              <w:t>2022-10-18 → 2022-11-08</w:t>
            </w:r>
          </w:p>
        </w:tc>
      </w:tr>
      <w:tr>
        <w:tc>
          <w:tcPr>
            <w:tcW w:type="dxa" w:w="1728"/>
          </w:tcPr>
          <w:p>
            <w:r>
              <w:t>2023-01-12</w:t>
            </w:r>
          </w:p>
        </w:tc>
        <w:tc>
          <w:tcPr>
            <w:tcW w:type="dxa" w:w="1728"/>
          </w:tcPr>
          <w:p>
            <w:r>
              <w:t>反弹确认</w:t>
            </w:r>
          </w:p>
        </w:tc>
        <w:tc>
          <w:tcPr>
            <w:tcW w:type="dxa" w:w="1728"/>
          </w:tcPr>
          <w:p>
            <w:r>
              <w:t>3/3</w:t>
            </w:r>
          </w:p>
        </w:tc>
        <w:tc>
          <w:tcPr>
            <w:tcW w:type="dxa" w:w="1728"/>
          </w:tcPr>
          <w:p>
            <w:r>
              <w:t>自 2022-11-21 低点反弹 +19.5%（确认级）</w:t>
            </w:r>
          </w:p>
        </w:tc>
        <w:tc>
          <w:tcPr>
            <w:tcW w:type="dxa" w:w="1728"/>
          </w:tcPr>
          <w:p>
            <w:r>
              <w:t>2022-11-21 → 2023-01-12</w:t>
            </w:r>
          </w:p>
        </w:tc>
      </w:tr>
      <w:tr>
        <w:tc>
          <w:tcPr>
            <w:tcW w:type="dxa" w:w="1728"/>
          </w:tcPr>
          <w:p>
            <w:r>
              <w:t>2023-03-13</w:t>
            </w:r>
          </w:p>
        </w:tc>
        <w:tc>
          <w:tcPr>
            <w:tcW w:type="dxa" w:w="1728"/>
          </w:tcPr>
          <w:p>
            <w:r>
              <w:t>反弹确认</w:t>
            </w:r>
          </w:p>
        </w:tc>
        <w:tc>
          <w:tcPr>
            <w:tcW w:type="dxa" w:w="1728"/>
          </w:tcPr>
          <w:p>
            <w:r>
              <w:t>3/3</w:t>
            </w:r>
          </w:p>
        </w:tc>
        <w:tc>
          <w:tcPr>
            <w:tcW w:type="dxa" w:w="1728"/>
          </w:tcPr>
          <w:p>
            <w:r>
              <w:t>自 2023-03-10 低点反弹 +19.9%（确认级）</w:t>
            </w:r>
          </w:p>
        </w:tc>
        <w:tc>
          <w:tcPr>
            <w:tcW w:type="dxa" w:w="1728"/>
          </w:tcPr>
          <w:p>
            <w:r>
              <w:t>2023-03-10 → 2023-03-13</w:t>
            </w:r>
          </w:p>
        </w:tc>
      </w:tr>
      <w:tr>
        <w:tc>
          <w:tcPr>
            <w:tcW w:type="dxa" w:w="1728"/>
          </w:tcPr>
          <w:p>
            <w:r>
              <w:t>2023-06-05</w:t>
            </w:r>
          </w:p>
        </w:tc>
        <w:tc>
          <w:tcPr>
            <w:tcW w:type="dxa" w:w="1728"/>
          </w:tcPr>
          <w:p>
            <w:r>
              <w:t>回撤确认</w:t>
            </w:r>
          </w:p>
        </w:tc>
        <w:tc>
          <w:tcPr>
            <w:tcW w:type="dxa" w:w="1728"/>
          </w:tcPr>
          <w:p>
            <w:r>
              <w:t>3/3</w:t>
            </w:r>
          </w:p>
        </w:tc>
        <w:tc>
          <w:tcPr>
            <w:tcW w:type="dxa" w:w="1728"/>
          </w:tcPr>
          <w:p>
            <w:r>
              <w:t>自 2023-04-14 高点回撤 -15.5%（确认级）</w:t>
            </w:r>
          </w:p>
        </w:tc>
        <w:tc>
          <w:tcPr>
            <w:tcW w:type="dxa" w:w="1728"/>
          </w:tcPr>
          <w:p>
            <w:r>
              <w:t>2023-04-14 → 2023-06-05</w:t>
            </w:r>
          </w:p>
        </w:tc>
      </w:tr>
      <w:tr>
        <w:tc>
          <w:tcPr>
            <w:tcW w:type="dxa" w:w="1728"/>
          </w:tcPr>
          <w:p>
            <w:r>
              <w:t>2023-06-21</w:t>
            </w:r>
          </w:p>
        </w:tc>
        <w:tc>
          <w:tcPr>
            <w:tcW w:type="dxa" w:w="1728"/>
          </w:tcPr>
          <w:p>
            <w:r>
              <w:t>反弹确认</w:t>
            </w:r>
          </w:p>
        </w:tc>
        <w:tc>
          <w:tcPr>
            <w:tcW w:type="dxa" w:w="1728"/>
          </w:tcPr>
          <w:p>
            <w:r>
              <w:t>3/3</w:t>
            </w:r>
          </w:p>
        </w:tc>
        <w:tc>
          <w:tcPr>
            <w:tcW w:type="dxa" w:w="1728"/>
          </w:tcPr>
          <w:p>
            <w:r>
              <w:t>自 2023-06-14 低点反弹 +19.5%（确认级）</w:t>
            </w:r>
          </w:p>
        </w:tc>
        <w:tc>
          <w:tcPr>
            <w:tcW w:type="dxa" w:w="1728"/>
          </w:tcPr>
          <w:p>
            <w:r>
              <w:t>2023-06-14 → 2023-06-21</w:t>
            </w:r>
          </w:p>
        </w:tc>
      </w:tr>
      <w:tr>
        <w:tc>
          <w:tcPr>
            <w:tcW w:type="dxa" w:w="1728"/>
          </w:tcPr>
          <w:p>
            <w:r>
              <w:t>2023-10-16</w:t>
            </w:r>
          </w:p>
        </w:tc>
        <w:tc>
          <w:tcPr>
            <w:tcW w:type="dxa" w:w="1728"/>
          </w:tcPr>
          <w:p>
            <w:r>
              <w:t>加速上涨</w:t>
            </w:r>
          </w:p>
        </w:tc>
        <w:tc>
          <w:tcPr>
            <w:tcW w:type="dxa" w:w="1728"/>
          </w:tcPr>
          <w:p>
            <w:r>
              <w:t>3/3</w:t>
            </w:r>
          </w:p>
        </w:tc>
        <w:tc>
          <w:tcPr>
            <w:tcW w:type="dxa" w:w="1728"/>
          </w:tcPr>
          <w:p>
            <w:r>
              <w:t>单日收益 +5.01%，为前21日分布的 +3.5σ；伴随量能异常（3.6×均量）</w:t>
            </w:r>
          </w:p>
        </w:tc>
        <w:tc>
          <w:tcPr>
            <w:tcW w:type="dxa" w:w="1728"/>
          </w:tcPr>
          <w:p>
            <w:r>
              <w:t>2023-09-25 → 2023-10-16</w:t>
            </w:r>
          </w:p>
        </w:tc>
      </w:tr>
      <w:tr>
        <w:tc>
          <w:tcPr>
            <w:tcW w:type="dxa" w:w="1728"/>
          </w:tcPr>
          <w:p>
            <w:r>
              <w:t>2023-10-20</w:t>
            </w:r>
          </w:p>
        </w:tc>
        <w:tc>
          <w:tcPr>
            <w:tcW w:type="dxa" w:w="1728"/>
          </w:tcPr>
          <w:p>
            <w:r>
              <w:t>反弹确认</w:t>
            </w:r>
          </w:p>
        </w:tc>
        <w:tc>
          <w:tcPr>
            <w:tcW w:type="dxa" w:w="1728"/>
          </w:tcPr>
          <w:p>
            <w:r>
              <w:t>3/3</w:t>
            </w:r>
          </w:p>
        </w:tc>
        <w:tc>
          <w:tcPr>
            <w:tcW w:type="dxa" w:w="1728"/>
          </w:tcPr>
          <w:p>
            <w:r>
              <w:t>自 2023-09-11 低点反弹 +18.0%（确认级）；伴随量能异常（3.6×均量）</w:t>
            </w:r>
          </w:p>
        </w:tc>
        <w:tc>
          <w:tcPr>
            <w:tcW w:type="dxa" w:w="1728"/>
          </w:tcPr>
          <w:p>
            <w:r>
              <w:t>2023-09-11 → 2023-10-20</w:t>
            </w:r>
          </w:p>
        </w:tc>
      </w:tr>
      <w:tr>
        <w:tc>
          <w:tcPr>
            <w:tcW w:type="dxa" w:w="1728"/>
          </w:tcPr>
          <w:p>
            <w:r>
              <w:t>2024-01-22</w:t>
            </w:r>
          </w:p>
        </w:tc>
        <w:tc>
          <w:tcPr>
            <w:tcW w:type="dxa" w:w="1728"/>
          </w:tcPr>
          <w:p>
            <w:r>
              <w:t>回撤确认</w:t>
            </w:r>
          </w:p>
        </w:tc>
        <w:tc>
          <w:tcPr>
            <w:tcW w:type="dxa" w:w="1728"/>
          </w:tcPr>
          <w:p>
            <w:r>
              <w:t>3/3</w:t>
            </w:r>
          </w:p>
        </w:tc>
        <w:tc>
          <w:tcPr>
            <w:tcW w:type="dxa" w:w="1728"/>
          </w:tcPr>
          <w:p>
            <w:r>
              <w:t>自 2024-01-08 高点回撤 -15.9%（确认级）</w:t>
            </w:r>
          </w:p>
        </w:tc>
        <w:tc>
          <w:tcPr>
            <w:tcW w:type="dxa" w:w="1728"/>
          </w:tcPr>
          <w:p>
            <w:r>
              <w:t>2024-01-08 → 2024-01-22</w:t>
            </w:r>
          </w:p>
        </w:tc>
      </w:tr>
      <w:tr>
        <w:tc>
          <w:tcPr>
            <w:tcW w:type="dxa" w:w="1728"/>
          </w:tcPr>
          <w:p>
            <w:r>
              <w:t>2024-02-09</w:t>
            </w:r>
          </w:p>
        </w:tc>
        <w:tc>
          <w:tcPr>
            <w:tcW w:type="dxa" w:w="1728"/>
          </w:tcPr>
          <w:p>
            <w:r>
              <w:t>反弹确认</w:t>
            </w:r>
          </w:p>
        </w:tc>
        <w:tc>
          <w:tcPr>
            <w:tcW w:type="dxa" w:w="1728"/>
          </w:tcPr>
          <w:p>
            <w:r>
              <w:t>3/3</w:t>
            </w:r>
          </w:p>
        </w:tc>
        <w:tc>
          <w:tcPr>
            <w:tcW w:type="dxa" w:w="1728"/>
          </w:tcPr>
          <w:p>
            <w:r>
              <w:t>自 2024-01-22 低点反弹 +19.3%（确认级）</w:t>
            </w:r>
          </w:p>
        </w:tc>
        <w:tc>
          <w:tcPr>
            <w:tcW w:type="dxa" w:w="1728"/>
          </w:tcPr>
          <w:p>
            <w:r>
              <w:t>2024-01-22 → 2024-02-09</w:t>
            </w:r>
          </w:p>
        </w:tc>
      </w:tr>
      <w:tr>
        <w:tc>
          <w:tcPr>
            <w:tcW w:type="dxa" w:w="1728"/>
          </w:tcPr>
          <w:p>
            <w:r>
              <w:t>2024-04-30</w:t>
            </w:r>
          </w:p>
        </w:tc>
        <w:tc>
          <w:tcPr>
            <w:tcW w:type="dxa" w:w="1728"/>
          </w:tcPr>
          <w:p>
            <w:r>
              <w:t>回撤确认</w:t>
            </w:r>
          </w:p>
        </w:tc>
        <w:tc>
          <w:tcPr>
            <w:tcW w:type="dxa" w:w="1728"/>
          </w:tcPr>
          <w:p>
            <w:r>
              <w:t>3/3</w:t>
            </w:r>
          </w:p>
        </w:tc>
        <w:tc>
          <w:tcPr>
            <w:tcW w:type="dxa" w:w="1728"/>
          </w:tcPr>
          <w:p>
            <w:r>
              <w:t>自 2024-04-08 高点回撤 -15.3%（确认级）</w:t>
            </w:r>
          </w:p>
        </w:tc>
        <w:tc>
          <w:tcPr>
            <w:tcW w:type="dxa" w:w="1728"/>
          </w:tcPr>
          <w:p>
            <w:r>
              <w:t>2024-04-08 → 2024-04-30</w:t>
            </w:r>
          </w:p>
        </w:tc>
      </w:tr>
      <w:tr>
        <w:tc>
          <w:tcPr>
            <w:tcW w:type="dxa" w:w="1728"/>
          </w:tcPr>
          <w:p>
            <w:r>
              <w:t>2024-05-17</w:t>
            </w:r>
          </w:p>
        </w:tc>
        <w:tc>
          <w:tcPr>
            <w:tcW w:type="dxa" w:w="1728"/>
          </w:tcPr>
          <w:p>
            <w:r>
              <w:t>反弹确认</w:t>
            </w:r>
          </w:p>
        </w:tc>
        <w:tc>
          <w:tcPr>
            <w:tcW w:type="dxa" w:w="1728"/>
          </w:tcPr>
          <w:p>
            <w:r>
              <w:t>3/3</w:t>
            </w:r>
          </w:p>
        </w:tc>
        <w:tc>
          <w:tcPr>
            <w:tcW w:type="dxa" w:w="1728"/>
          </w:tcPr>
          <w:p>
            <w:r>
              <w:t>自 2024-05-01 低点反弹 +15.1%（确认级）</w:t>
            </w:r>
          </w:p>
        </w:tc>
        <w:tc>
          <w:tcPr>
            <w:tcW w:type="dxa" w:w="1728"/>
          </w:tcPr>
          <w:p>
            <w:r>
              <w:t>2024-05-01 → 2024-05-17</w:t>
            </w:r>
          </w:p>
        </w:tc>
      </w:tr>
      <w:tr>
        <w:tc>
          <w:tcPr>
            <w:tcW w:type="dxa" w:w="1728"/>
          </w:tcPr>
          <w:p>
            <w:r>
              <w:t>2024-09-19</w:t>
            </w:r>
          </w:p>
        </w:tc>
        <w:tc>
          <w:tcPr>
            <w:tcW w:type="dxa" w:w="1728"/>
          </w:tcPr>
          <w:p>
            <w:r>
              <w:t>反弹确认</w:t>
            </w:r>
          </w:p>
        </w:tc>
        <w:tc>
          <w:tcPr>
            <w:tcW w:type="dxa" w:w="1728"/>
          </w:tcPr>
          <w:p>
            <w:r>
              <w:t>3/3</w:t>
            </w:r>
          </w:p>
        </w:tc>
        <w:tc>
          <w:tcPr>
            <w:tcW w:type="dxa" w:w="1728"/>
          </w:tcPr>
          <w:p>
            <w:r>
              <w:t>自 2024-09-06 低点反弹 +16.7%（确认级）</w:t>
            </w:r>
          </w:p>
        </w:tc>
        <w:tc>
          <w:tcPr>
            <w:tcW w:type="dxa" w:w="1728"/>
          </w:tcPr>
          <w:p>
            <w:r>
              <w:t>2024-09-06 → 2024-09-19</w:t>
            </w:r>
          </w:p>
        </w:tc>
      </w:tr>
      <w:tr>
        <w:tc>
          <w:tcPr>
            <w:tcW w:type="dxa" w:w="1728"/>
          </w:tcPr>
          <w:p>
            <w:r>
              <w:t>2024-11-06</w:t>
            </w:r>
          </w:p>
        </w:tc>
        <w:tc>
          <w:tcPr>
            <w:tcW w:type="dxa" w:w="1728"/>
          </w:tcPr>
          <w:p>
            <w:r>
              <w:t>加速上涨</w:t>
            </w:r>
          </w:p>
        </w:tc>
        <w:tc>
          <w:tcPr>
            <w:tcW w:type="dxa" w:w="1728"/>
          </w:tcPr>
          <w:p>
            <w:r>
              <w:t>3/3</w:t>
            </w:r>
          </w:p>
        </w:tc>
        <w:tc>
          <w:tcPr>
            <w:tcW w:type="dxa" w:w="1728"/>
          </w:tcPr>
          <w:p>
            <w:r>
              <w:t>单日收益 +9.05%，为前21日分布的 +4.8σ；伴随量能异常（3.8×均量）</w:t>
            </w:r>
          </w:p>
        </w:tc>
        <w:tc>
          <w:tcPr>
            <w:tcW w:type="dxa" w:w="1728"/>
          </w:tcPr>
          <w:p>
            <w:r>
              <w:t>2024-10-16 → 2024-11-06</w:t>
            </w:r>
          </w:p>
        </w:tc>
      </w:tr>
      <w:tr>
        <w:tc>
          <w:tcPr>
            <w:tcW w:type="dxa" w:w="1728"/>
          </w:tcPr>
          <w:p>
            <w:r>
              <w:t>2025-02-25</w:t>
            </w:r>
          </w:p>
        </w:tc>
        <w:tc>
          <w:tcPr>
            <w:tcW w:type="dxa" w:w="1728"/>
          </w:tcPr>
          <w:p>
            <w:r>
              <w:t>回撤确认</w:t>
            </w:r>
          </w:p>
        </w:tc>
        <w:tc>
          <w:tcPr>
            <w:tcW w:type="dxa" w:w="1728"/>
          </w:tcPr>
          <w:p>
            <w:r>
              <w:t>3/3</w:t>
            </w:r>
          </w:p>
        </w:tc>
        <w:tc>
          <w:tcPr>
            <w:tcW w:type="dxa" w:w="1728"/>
          </w:tcPr>
          <w:p>
            <w:r>
              <w:t>自 2025-01-21 高点回撤 -16.4%（确认级）</w:t>
            </w:r>
          </w:p>
        </w:tc>
        <w:tc>
          <w:tcPr>
            <w:tcW w:type="dxa" w:w="1728"/>
          </w:tcPr>
          <w:p>
            <w:r>
              <w:t>2025-01-21 → 2025-02-25</w:t>
            </w:r>
          </w:p>
        </w:tc>
      </w:tr>
    </w:tbl>
    <w:p>
      <w:pPr>
        <w:pStyle w:val="Heading1"/>
      </w:pPr>
      <w:r>
        <w:t>附录：溯源明细</w:t>
      </w:r>
    </w:p>
    <w:p>
      <w:pPr>
        <w:pStyle w:val="ListBullet"/>
      </w:pPr>
      <w:r>
        <w:rPr>
          <w:b/>
        </w:rPr>
        <w:t>ev-s-20260705-9270-1</w:t>
      </w:r>
      <w:r>
        <w:t>［market_data］</w:t>
      </w:r>
      <w:hyperlink r:id="rId9">
        <w:r>
          <w:rPr>
            <w:rFonts w:ascii="Helvetica Neue" w:hAnsi="Helvetica Neue" w:cs="Helvetica Neue" w:eastAsia="PingFang SC" w:hint="eastAsia"/>
            <w:color w:val="0563C1"/>
            <w:u w:val="single"/>
          </w:rPr>
          <w:t>https://query1.finance.yahoo.com/v8/finance/chart/GC=F?period1=1625443200&amp;period2=1783296000&amp;interval=1d&amp;events=history</w:t>
        </w:r>
      </w:hyperlink>
      <w:r>
        <w:t xml:space="preserve">　抓取于 2026-07-05T12:59:55+00:00　查询：{'ticker': 'GC=F', 'start': '2021-07-05', 'end': '2026-07-05', 'source': 'Yahoo Finance (query1)'}</w:t>
      </w:r>
    </w:p>
    <w:p>
      <w:pPr>
        <w:pStyle w:val="ListBullet"/>
      </w:pPr>
      <w:r>
        <w:rPr>
          <w:b/>
        </w:rPr>
        <w:t>ev-s-20260705-9270-2</w:t>
      </w:r>
      <w:r>
        <w:t>［market_data］</w:t>
      </w:r>
      <w:hyperlink r:id="rId10">
        <w:r>
          <w:rPr>
            <w:rFonts w:ascii="Helvetica Neue" w:hAnsi="Helvetica Neue" w:cs="Helvetica Neue" w:eastAsia="PingFang SC" w:hint="eastAsia"/>
            <w:color w:val="0563C1"/>
            <w:u w:val="single"/>
          </w:rPr>
          <w:t>https://query1.finance.yahoo.com/v8/finance/chart/BTC-USD?period1=1625443200&amp;period2=1783296000&amp;interval=1d&amp;events=history</w:t>
        </w:r>
      </w:hyperlink>
      <w:r>
        <w:t xml:space="preserve">　抓取于 2026-07-05T12:59:56+00:00　查询：{'ticker': 'BTC-USD', 'start': '2021-07-05', 'end': '2026-07-05', 'source': 'Yahoo Finance (query1)'}</w:t>
      </w:r>
    </w:p>
    <w:p>
      <w:pPr>
        <w:pStyle w:val="ListBullet"/>
      </w:pPr>
      <w:r>
        <w:rPr>
          <w:b/>
        </w:rPr>
        <w:t>ev-s-20260705-9270-3</w:t>
      </w:r>
      <w:r>
        <w:t>［computation］</w:t>
      </w:r>
      <w:r>
        <w:t>evidence:ev-s-20260705-9270-1</w:t>
      </w:r>
      <w:r>
        <w:t xml:space="preserve">　抓取于 2026-07-05T12:59:59+00:00　查询：{'params': {'trend_window': 20, 'trend_min_slope': 0.001, 'zscore_window': 21, 'zscore_threshold': 2.0, 'swing_threshold': 0.15, 'volume_window': 60, 'volume_multiple': 3.0, 'merge_window_days': 10}, 'rows': 1257}</w:t>
      </w:r>
    </w:p>
    <w:p>
      <w:pPr>
        <w:pStyle w:val="ListBullet"/>
      </w:pPr>
      <w:r>
        <w:rPr>
          <w:b/>
        </w:rPr>
        <w:t>ev-s-20260705-9270-4</w:t>
      </w:r>
      <w:r>
        <w:t>［computation］</w:t>
      </w:r>
      <w:r>
        <w:t>evidence:ev-s-20260705-9270-2</w:t>
      </w:r>
      <w:r>
        <w:t xml:space="preserve">　抓取于 2026-07-05T12:59:59+00:00　查询：{'params': {'trend_window': 20, 'trend_min_slope': 0.001, 'zscore_window': 21, 'zscore_threshold': 2.0, 'swing_threshold': 0.15, 'volume_window': 60, 'volume_multiple': 3.0, 'merge_window_days': 10}, 'rows': 1826}</w:t>
      </w:r>
    </w:p>
    <w:p>
      <w:pPr>
        <w:pStyle w:val="ListBullet"/>
      </w:pPr>
      <w:r>
        <w:rPr>
          <w:b/>
        </w:rPr>
        <w:t>ev-s-20260705-9270-5</w:t>
      </w:r>
      <w:r>
        <w:t>［search］</w:t>
      </w:r>
      <w:hyperlink r:id="rId11">
        <w:r>
          <w:rPr>
            <w:rFonts w:ascii="Helvetica Neue" w:hAnsi="Helvetica Neue" w:cs="Helvetica Neue" w:eastAsia="PingFang SC" w:hint="eastAsia"/>
            <w:color w:val="0563C1"/>
            <w:u w:val="single"/>
          </w:rPr>
          <w:t>https://www.lseg.com/en/ftse-russell/research/bitcoin-halving</w:t>
        </w:r>
      </w:hyperlink>
      <w:r>
        <w:t xml:space="preserve">　抓取于 2026-07-05T13:01:39+00:00　查询：{'query': 'Bitcoin halving 2024 date', 'backend': 'tavily', 'max_results': 5}</w:t>
      </w:r>
    </w:p>
    <w:p>
      <w:pPr>
        <w:pStyle w:val="ListBullet"/>
      </w:pPr>
      <w:r>
        <w:rPr>
          <w:b/>
        </w:rPr>
        <w:t>ev-s-20260705-9270-6</w:t>
      </w:r>
      <w:r>
        <w:t>［search］</w:t>
      </w:r>
      <w:hyperlink r:id="rId12">
        <w:r>
          <w:rPr>
            <w:rFonts w:ascii="Helvetica Neue" w:hAnsi="Helvetica Neue" w:cs="Helvetica Neue" w:eastAsia="PingFang SC" w:hint="eastAsia"/>
            <w:color w:val="0563C1"/>
            <w:u w:val="single"/>
          </w:rPr>
          <w:t>https://www.ebsco.com/research-starters/history/collapse-silicon-valley-bank</w:t>
        </w:r>
      </w:hyperlink>
      <w:r>
        <w:t xml:space="preserve">　抓取于 2026-07-05T13:01:39+00:00　查询：{'query': 'SVB Silicon Valley Bank collapse date March 2023', 'backend': 'tavily', 'max_results': 5}</w:t>
      </w:r>
    </w:p>
    <w:p>
      <w:pPr>
        <w:pStyle w:val="ListBullet"/>
      </w:pPr>
      <w:r>
        <w:rPr>
          <w:b/>
        </w:rPr>
        <w:t>ev-s-20260705-9270-7</w:t>
      </w:r>
      <w:r>
        <w:t>［search］</w:t>
      </w:r>
      <w:hyperlink r:id="rId13">
        <w:r>
          <w:rPr>
            <w:rFonts w:ascii="Helvetica Neue" w:hAnsi="Helvetica Neue" w:cs="Helvetica Neue" w:eastAsia="PingFang SC" w:hint="eastAsia"/>
            <w:color w:val="0563C1"/>
            <w:u w:val="single"/>
          </w:rPr>
          <w:t>https://bitbo.io/calendar/etfs</w:t>
        </w:r>
      </w:hyperlink>
      <w:r>
        <w:t xml:space="preserve">　抓取于 2026-07-05T13:01:39+00:00　查询：{'query': 'Bitcoin spot ETF approval date SEC January 2024', 'backend': 'tavily', 'max_results': 5}</w:t>
      </w:r>
    </w:p>
    <w:p>
      <w:pPr>
        <w:pStyle w:val="ListBullet"/>
      </w:pPr>
      <w:r>
        <w:rPr>
          <w:b/>
        </w:rPr>
        <w:t>ev-s-20260705-9270-8</w:t>
      </w:r>
      <w:r>
        <w:t>［search］</w:t>
      </w:r>
      <w:hyperlink r:id="rId14">
        <w:r>
          <w:rPr>
            <w:rFonts w:ascii="Helvetica Neue" w:hAnsi="Helvetica Neue" w:cs="Helvetica Neue" w:eastAsia="PingFang SC" w:hint="eastAsia"/>
            <w:color w:val="0563C1"/>
            <w:u w:val="single"/>
          </w:rPr>
          <w:t>https://www.huri.harvard.edu/russo-ukrainian-war</w:t>
        </w:r>
      </w:hyperlink>
      <w:r>
        <w:t xml:space="preserve">　抓取于 2026-07-05T13:01:39+00:00　查询：{'query': 'Russia Ukraine war start date February 2022', 'backend': 'tavily', 'max_results': 5}</w:t>
      </w:r>
    </w:p>
    <w:p>
      <w:pPr>
        <w:pStyle w:val="ListBullet"/>
      </w:pPr>
      <w:r>
        <w:rPr>
          <w:b/>
        </w:rPr>
        <w:t>ev-s-20260705-9270-9</w:t>
      </w:r>
      <w:r>
        <w:t>［search］</w:t>
      </w:r>
      <w:hyperlink r:id="rId15">
        <w:r>
          <w:rPr>
            <w:rFonts w:ascii="Helvetica Neue" w:hAnsi="Helvetica Neue" w:cs="Helvetica Neue" w:eastAsia="PingFang SC" w:hint="eastAsia"/>
            <w:color w:val="0563C1"/>
            <w:u w:val="single"/>
          </w:rPr>
          <w:t>https://www.cnbc.com/2022/03/16/federal-reserve-meeting.html</w:t>
        </w:r>
      </w:hyperlink>
      <w:r>
        <w:t xml:space="preserve">　抓取于 2026-07-05T13:01:53+00:00　查询：{'query': 'Federal Reserve rate hike 2022 March first increase timeline', 'backend': 'tavily', 'max_results': 5}</w:t>
      </w:r>
    </w:p>
    <w:p>
      <w:pPr>
        <w:pStyle w:val="ListBullet"/>
      </w:pPr>
      <w:r>
        <w:rPr>
          <w:b/>
        </w:rPr>
        <w:t>ev-s-20260705-9270-10</w:t>
      </w:r>
      <w:r>
        <w:t>［search］</w:t>
      </w:r>
      <w:hyperlink r:id="rId16">
        <w:r>
          <w:rPr>
            <w:rFonts w:ascii="Helvetica Neue" w:hAnsi="Helvetica Neue" w:cs="Helvetica Neue" w:eastAsia="PingFang SC" w:hint="eastAsia"/>
            <w:color w:val="0563C1"/>
            <w:u w:val="single"/>
          </w:rPr>
          <w:t>https://www.bitget.com/wiki/when-did-blackrock-file-for-bitcoin-etf</w:t>
        </w:r>
      </w:hyperlink>
      <w:r>
        <w:t xml:space="preserve">　抓取于 2026-07-05T13:01:54+00:00　查询：{'query': 'BlackRock Bitcoin ETF filing June 2023 date', 'backend': 'tavily', 'max_results': 5}</w:t>
      </w:r>
    </w:p>
    <w:p>
      <w:pPr>
        <w:pStyle w:val="ListBullet"/>
      </w:pPr>
      <w:r>
        <w:rPr>
          <w:b/>
        </w:rPr>
        <w:t>ev-s-20260705-9270-11</w:t>
      </w:r>
      <w:r>
        <w:t>［search］</w:t>
      </w:r>
      <w:hyperlink r:id="rId17">
        <w:r>
          <w:rPr>
            <w:rFonts w:ascii="Helvetica Neue" w:hAnsi="Helvetica Neue" w:cs="Helvetica Neue" w:eastAsia="PingFang SC" w:hint="eastAsia"/>
            <w:color w:val="0563C1"/>
            <w:u w:val="single"/>
          </w:rPr>
          <w:t>https://www.binance.com/en/square/post/24257993709449</w:t>
        </w:r>
      </w:hyperlink>
      <w:r>
        <w:t xml:space="preserve">　抓取于 2026-07-05T13:01:54+00:00　查询：{'query': 'Trump tariff announcement 2025 gold bitcoin impact', 'backend': 'tavily', 'max_results': 5}</w:t>
      </w:r>
    </w:p>
    <w:p>
      <w:pPr>
        <w:pStyle w:val="ListBullet"/>
      </w:pPr>
      <w:r>
        <w:rPr>
          <w:b/>
        </w:rPr>
        <w:t>ev-s-20260705-9270-12</w:t>
      </w:r>
      <w:r>
        <w:t>［search］</w:t>
      </w:r>
      <w:hyperlink r:id="rId18">
        <w:r>
          <w:rPr>
            <w:rFonts w:ascii="Helvetica Neue" w:hAnsi="Helvetica Neue" w:cs="Helvetica Neue" w:eastAsia="PingFang SC" w:hint="eastAsia"/>
            <w:color w:val="0563C1"/>
            <w:u w:val="single"/>
          </w:rPr>
          <w:t>https://www.facebook.com/Denver7News/posts/inflation-peaked-at-91-in-june-2022-last-month-it-was-42-and-in-april-2025-it-go/1470400548462021</w:t>
        </w:r>
      </w:hyperlink>
      <w:r>
        <w:t xml:space="preserve">　抓取于 2026-07-05T13:01:54+00:00　查询：{'query': 'CPI inflation 2022 peak June 9.1% date', 'backend': 'tavily', 'max_results': 5}</w:t>
      </w:r>
    </w:p>
    <w:p>
      <w:pPr>
        <w:pStyle w:val="ListBullet"/>
      </w:pPr>
      <w:r>
        <w:rPr>
          <w:b/>
        </w:rPr>
        <w:t>ev-s-20260705-9270-13</w:t>
      </w:r>
      <w:r>
        <w:t>［news］</w:t>
      </w:r>
      <w:hyperlink r:id="rId19">
        <w:r>
          <w:rPr>
            <w:rFonts w:ascii="Helvetica Neue" w:hAnsi="Helvetica Neue" w:cs="Helvetica Neue" w:eastAsia="PingFang SC" w:hint="eastAsia"/>
            <w:color w:val="0563C1"/>
            <w:u w:val="single"/>
          </w:rPr>
          <w:t>https://hn.algolia.com/api/v1/search_by_date?query=inflation&amp;tags=story&amp;hitsPerPage=20&amp;numericFilters=created_at_i%3E%3D1625097600%2Ccreated_at_i%3C%3D1640995199</w:t>
        </w:r>
      </w:hyperlink>
      <w:r>
        <w:t xml:space="preserve">　抓取于 2026-07-05T13:02:16+00:00　查询：{'query': 'inflation', 'start': '2021-07-01', 'end': '2021-12-31', 'source': 'hn-algolia'}</w:t>
      </w:r>
    </w:p>
    <w:p>
      <w:pPr>
        <w:pStyle w:val="ListBullet"/>
      </w:pPr>
      <w:r>
        <w:rPr>
          <w:b/>
        </w:rPr>
        <w:t>ev-s-20260705-9270-14</w:t>
      </w:r>
      <w:r>
        <w:t>［news］</w:t>
      </w:r>
      <w:hyperlink r:id="rId20">
        <w:r>
          <w:rPr>
            <w:rFonts w:ascii="Helvetica Neue" w:hAnsi="Helvetica Neue" w:cs="Helvetica Neue" w:eastAsia="PingFang SC" w:hint="eastAsia"/>
            <w:color w:val="0563C1"/>
            <w:u w:val="single"/>
          </w:rPr>
          <w:t>https://hn.algolia.com/api/v1/search_by_date?query=bitcoin&amp;tags=story&amp;hitsPerPage=20&amp;numericFilters=created_at_i%3E%3D1625097600%2Ccreated_at_i%3C%3D1640995199</w:t>
        </w:r>
      </w:hyperlink>
      <w:r>
        <w:t xml:space="preserve">　抓取于 2026-07-05T13:02:16+00:00　查询：{'query': 'bitcoin', 'start': '2021-07-01', 'end': '2021-12-31', 'source': 'hn-algolia'}</w:t>
      </w:r>
    </w:p>
    <w:p>
      <w:pPr>
        <w:pStyle w:val="ListBullet"/>
      </w:pPr>
      <w:r>
        <w:rPr>
          <w:b/>
        </w:rPr>
        <w:t>ev-s-20260705-9270-15</w:t>
      </w:r>
      <w:r>
        <w:t>［news］</w:t>
      </w:r>
      <w:hyperlink r:id="rId21">
        <w:r>
          <w:rPr>
            <w:rFonts w:ascii="Helvetica Neue" w:hAnsi="Helvetica Neue" w:cs="Helvetica Neue" w:eastAsia="PingFang SC" w:hint="eastAsia"/>
            <w:color w:val="0563C1"/>
            <w:u w:val="single"/>
          </w:rPr>
          <w:t>https://hn.algolia.com/api/v1/search_by_date?query=gold&amp;tags=story&amp;hitsPerPage=20&amp;numericFilters=created_at_i%3E%3D1625097600%2Ccreated_at_i%3C%3D1640995199</w:t>
        </w:r>
      </w:hyperlink>
      <w:r>
        <w:t xml:space="preserve">　抓取于 2026-07-05T13:02:16+00:00　查询：{'query': 'gold', 'start': '2021-07-01', 'end': '2021-12-31', 'source': 'hn-algolia'}</w:t>
      </w:r>
    </w:p>
    <w:p>
      <w:pPr>
        <w:pStyle w:val="ListBullet"/>
      </w:pPr>
      <w:r>
        <w:rPr>
          <w:b/>
        </w:rPr>
        <w:t>ev-s-20260705-9270-16</w:t>
      </w:r>
      <w:r>
        <w:t>［search］</w:t>
      </w:r>
      <w:hyperlink r:id="rId22">
        <w:r>
          <w:rPr>
            <w:rFonts w:ascii="Helvetica Neue" w:hAnsi="Helvetica Neue" w:cs="Helvetica Neue" w:eastAsia="PingFang SC" w:hint="eastAsia"/>
            <w:color w:val="0563C1"/>
            <w:u w:val="single"/>
          </w:rPr>
          <w:t>https://gjia.georgetown.edu/society-culture/bitcoin-as-legal-tender-in-el-salvador-the-first-fifty-days</w:t>
        </w:r>
      </w:hyperlink>
      <w:r>
        <w:t xml:space="preserve">　抓取于 2026-07-05T13:02:31+00:00　查询：{'query': 'El Salvador Bitcoin legal tender September 2021 date', 'backend': 'tavily', 'max_results': 5}</w:t>
      </w:r>
    </w:p>
    <w:p>
      <w:pPr>
        <w:pStyle w:val="ListBullet"/>
      </w:pPr>
      <w:r>
        <w:rPr>
          <w:b/>
        </w:rPr>
        <w:t>ev-s-20260705-9270-17</w:t>
      </w:r>
      <w:r>
        <w:t>［search］</w:t>
      </w:r>
      <w:hyperlink r:id="rId23">
        <w:r>
          <w:rPr>
            <w:rFonts w:ascii="Helvetica Neue" w:hAnsi="Helvetica Neue" w:cs="Helvetica Neue" w:eastAsia="PingFang SC" w:hint="eastAsia"/>
            <w:color w:val="0563C1"/>
            <w:u w:val="single"/>
          </w:rPr>
          <w:t>https://www.youtube.com/watch?v=Ra-h3TfH3yk</w:t>
        </w:r>
      </w:hyperlink>
      <w:r>
        <w:t xml:space="preserve">　抓取于 2026-07-05T13:02:31+00:00　查询：{'query': 'China cryptocurrency ban September 2021 date', 'backend': 'tavily', 'max_results': 5}</w:t>
      </w:r>
    </w:p>
    <w:p>
      <w:pPr>
        <w:pStyle w:val="ListBullet"/>
      </w:pPr>
      <w:r>
        <w:rPr>
          <w:b/>
        </w:rPr>
        <w:t>ev-s-20260705-9270-18</w:t>
      </w:r>
      <w:r>
        <w:t>［search］</w:t>
      </w:r>
      <w:hyperlink r:id="rId24">
        <w:r>
          <w:rPr>
            <w:rFonts w:ascii="Helvetica Neue" w:hAnsi="Helvetica Neue" w:cs="Helvetica Neue" w:eastAsia="PingFang SC" w:hint="eastAsia"/>
            <w:color w:val="0563C1"/>
            <w:u w:val="single"/>
          </w:rPr>
          <w:t>https://www.congress.gov/crs_external_products/IN/PDF/IN11792/IN11792.4.pdf</w:t>
        </w:r>
      </w:hyperlink>
      <w:r>
        <w:t xml:space="preserve">　抓取于 2026-07-05T13:02:32+00:00　查询：{'query': 'Fed taper announcement November 2021 date', 'backend': 'tavily', 'max_results': 5}</w:t>
      </w:r>
    </w:p>
    <w:p>
      <w:pPr>
        <w:pStyle w:val="ListBullet"/>
      </w:pPr>
      <w:r>
        <w:rPr>
          <w:b/>
        </w:rPr>
        <w:t>ev-s-20260705-9270-19</w:t>
      </w:r>
      <w:r>
        <w:t>［news］</w:t>
      </w:r>
      <w:hyperlink r:id="rId25">
        <w:r>
          <w:rPr>
            <w:rFonts w:ascii="Helvetica Neue" w:hAnsi="Helvetica Neue" w:cs="Helvetica Neue" w:eastAsia="PingFang SC" w:hint="eastAsia"/>
            <w:color w:val="0563C1"/>
            <w:u w:val="single"/>
          </w:rPr>
          <w:t>https://hn.algolia.com/api/v1/search_by_date?query=russia&amp;tags=story&amp;hitsPerPage=20&amp;numericFilters=created_at_i%3E%3D1640995200%2Ccreated_at_i%3C%3D1656633599</w:t>
        </w:r>
      </w:hyperlink>
      <w:r>
        <w:t xml:space="preserve">　抓取于 2026-07-05T13:02:36+00:00　查询：{'query': 'russia', 'start': '2022-01-01', 'end': '2022-06-30', 'source': 'hn-algolia'}</w:t>
      </w:r>
    </w:p>
    <w:p>
      <w:pPr>
        <w:pStyle w:val="ListBullet"/>
      </w:pPr>
      <w:r>
        <w:rPr>
          <w:b/>
        </w:rPr>
        <w:t>ev-s-20260705-9270-20</w:t>
      </w:r>
      <w:r>
        <w:t>［search］</w:t>
      </w:r>
      <w:hyperlink r:id="rId26">
        <w:r>
          <w:rPr>
            <w:rFonts w:ascii="Helvetica Neue" w:hAnsi="Helvetica Neue" w:cs="Helvetica Neue" w:eastAsia="PingFang SC" w:hint="eastAsia"/>
            <w:color w:val="0563C1"/>
            <w:u w:val="single"/>
          </w:rPr>
          <w:t>https://techcrunch.com/2024/03/05/bitcoin-hits-new-all-time-high-passing-69k-first-time-since-november-2021</w:t>
        </w:r>
      </w:hyperlink>
      <w:r>
        <w:t xml:space="preserve">　抓取于 2026-07-05T13:02:37+00:00　查询：{'query': 'Bitcoin all-time high $69000 November 2021 date', 'backend': 'tavily', 'max_results': 5}</w:t>
      </w:r>
    </w:p>
    <w:p>
      <w:pPr>
        <w:pStyle w:val="ListBullet"/>
      </w:pPr>
      <w:r>
        <w:rPr>
          <w:b/>
        </w:rPr>
        <w:t>ev-s-20260705-9270-21</w:t>
      </w:r>
      <w:r>
        <w:t>［search］</w:t>
      </w:r>
      <w:hyperlink r:id="rId27">
        <w:r>
          <w:rPr>
            <w:rFonts w:ascii="Helvetica Neue" w:hAnsi="Helvetica Neue" w:cs="Helvetica Neue" w:eastAsia="PingFang SC" w:hint="eastAsia"/>
            <w:color w:val="0563C1"/>
            <w:u w:val="single"/>
          </w:rPr>
          <w:t>https://corpgov.law.harvard.edu/2023/05/22/anatomy-of-a-run-the-terra-luna-crash</w:t>
        </w:r>
      </w:hyperlink>
      <w:r>
        <w:t xml:space="preserve">　抓取于 2026-07-05T13:03:00+00:00　查询：{'query': 'Terra Luna collapse date May 2022 UST depeg', 'backend': 'tavily', 'max_results': 5}</w:t>
      </w:r>
    </w:p>
    <w:p>
      <w:pPr>
        <w:pStyle w:val="ListBullet"/>
      </w:pPr>
      <w:r>
        <w:rPr>
          <w:b/>
        </w:rPr>
        <w:t>ev-s-20260705-9270-22</w:t>
      </w:r>
      <w:r>
        <w:t>［search］</w:t>
      </w:r>
      <w:hyperlink r:id="rId28">
        <w:r>
          <w:rPr>
            <w:rFonts w:ascii="Helvetica Neue" w:hAnsi="Helvetica Neue" w:cs="Helvetica Neue" w:eastAsia="PingFang SC" w:hint="eastAsia"/>
            <w:color w:val="0563C1"/>
            <w:u w:val="single"/>
          </w:rPr>
          <w:t>https://www.bloomberg.com/news/articles/2022-06-15/fed-hikes-rates-75-basis-points-intensifying-inflation-fight</w:t>
        </w:r>
      </w:hyperlink>
      <w:r>
        <w:t xml:space="preserve">　抓取于 2026-07-05T13:03:01+00:00　查询：{'query': 'Federal Reserve 75 basis point rate hike June 2022', 'backend': 'tavily', 'max_results': 5}</w:t>
      </w:r>
    </w:p>
    <w:p>
      <w:pPr>
        <w:pStyle w:val="ListBullet"/>
      </w:pPr>
      <w:r>
        <w:rPr>
          <w:b/>
        </w:rPr>
        <w:t>ev-s-20260705-9270-23</w:t>
      </w:r>
      <w:r>
        <w:t>［search］</w:t>
      </w:r>
      <w:hyperlink r:id="rId29">
        <w:r>
          <w:rPr>
            <w:rFonts w:ascii="Helvetica Neue" w:hAnsi="Helvetica Neue" w:cs="Helvetica Neue" w:eastAsia="PingFang SC" w:hint="eastAsia"/>
            <w:color w:val="0563C1"/>
            <w:u w:val="single"/>
          </w:rPr>
          <w:t>https://www.consumernotice.org/legal/crypto-bankruptcies/ftx</w:t>
        </w:r>
      </w:hyperlink>
      <w:r>
        <w:t xml:space="preserve">　抓取于 2026-07-05T13:03:01+00:00　查询：{'query': 'FTX collapse bankruptcy date November 2022', 'backend': 'tavily', 'max_results': 5}</w:t>
      </w:r>
    </w:p>
    <w:p>
      <w:pPr>
        <w:pStyle w:val="ListBullet"/>
      </w:pPr>
      <w:r>
        <w:rPr>
          <w:b/>
        </w:rPr>
        <w:t>ev-s-20260705-9270-24</w:t>
      </w:r>
      <w:r>
        <w:t>［search］</w:t>
      </w:r>
      <w:hyperlink r:id="rId30">
        <w:r>
          <w:rPr>
            <w:rFonts w:ascii="Helvetica Neue" w:hAnsi="Helvetica Neue" w:cs="Helvetica Neue" w:eastAsia="PingFang SC" w:hint="eastAsia"/>
            <w:color w:val="0563C1"/>
            <w:u w:val="single"/>
          </w:rPr>
          <w:t>https://www.sadis.com/insights/is-grayscales-court-victory-the-tipping-point-for-bitcoin</w:t>
        </w:r>
      </w:hyperlink>
      <w:r>
        <w:t xml:space="preserve">　抓取于 2026-07-05T13:03:20+00:00　查询：{'query': 'Grayscale SEC court victory Bitcoin ETF August 2023', 'backend': 'tavily', 'max_results': 5}</w:t>
      </w:r>
    </w:p>
    <w:p>
      <w:pPr>
        <w:pStyle w:val="ListBullet"/>
      </w:pPr>
      <w:r>
        <w:rPr>
          <w:b/>
        </w:rPr>
        <w:t>ev-s-20260705-9270-25</w:t>
      </w:r>
      <w:r>
        <w:t>［search］</w:t>
      </w:r>
      <w:hyperlink r:id="rId31">
        <w:r>
          <w:rPr>
            <w:rFonts w:ascii="Helvetica Neue" w:hAnsi="Helvetica Neue" w:cs="Helvetica Neue" w:eastAsia="PingFang SC" w:hint="eastAsia"/>
            <w:color w:val="0563C1"/>
            <w:u w:val="single"/>
          </w:rPr>
          <w:t>https://www.congress.gov/crs_external_products/IF/HTML/IF12537.web.html</w:t>
        </w:r>
      </w:hyperlink>
      <w:r>
        <w:t xml:space="preserve">　抓取于 2026-07-05T13:03:21+00:00　查询：{'query': 'Hamas Israel October 7 2023 gold Bitcoin reaction', 'backend': 'tavily', 'max_results': 5}</w:t>
      </w:r>
    </w:p>
    <w:p>
      <w:pPr>
        <w:pStyle w:val="ListBullet"/>
      </w:pPr>
      <w:r>
        <w:rPr>
          <w:b/>
        </w:rPr>
        <w:t>ev-s-20260705-9270-26</w:t>
      </w:r>
      <w:r>
        <w:t>［search］</w:t>
      </w:r>
      <w:hyperlink r:id="rId32">
        <w:r>
          <w:rPr>
            <w:rFonts w:ascii="Helvetica Neue" w:hAnsi="Helvetica Neue" w:cs="Helvetica Neue" w:eastAsia="PingFang SC" w:hint="eastAsia"/>
            <w:color w:val="0563C1"/>
            <w:u w:val="single"/>
          </w:rPr>
          <w:t>https://nafme.org/blog/june-update-u-s-debt-ceiling-what-is-it-and-what-was-done-to-avoid-a-default</w:t>
        </w:r>
      </w:hyperlink>
      <w:r>
        <w:t xml:space="preserve">　抓取于 2026-07-05T13:03:21+00:00　查询：{'query': 'US debt ceiling crisis resolution June 2023', 'backend': 'tavily', 'max_results': 5}</w:t>
      </w:r>
    </w:p>
    <w:p>
      <w:pPr>
        <w:pStyle w:val="ListBullet"/>
      </w:pPr>
      <w:r>
        <w:rPr>
          <w:b/>
        </w:rPr>
        <w:t>ev-s-20260705-9270-27</w:t>
      </w:r>
      <w:r>
        <w:t>［search］</w:t>
      </w:r>
      <w:hyperlink r:id="rId33">
        <w:r>
          <w:rPr>
            <w:rFonts w:ascii="Helvetica Neue" w:hAnsi="Helvetica Neue" w:cs="Helvetica Neue" w:eastAsia="PingFang SC" w:hint="eastAsia"/>
            <w:color w:val="0563C1"/>
            <w:u w:val="single"/>
          </w:rPr>
          <w:t>https://www.cnbc.com/2024/09/18/fed-cuts-rates-september-2024-.html</w:t>
        </w:r>
      </w:hyperlink>
      <w:r>
        <w:t xml:space="preserve">　抓取于 2026-07-05T13:03:41+00:00　查询：{'query': 'Federal Reserve rate cut September 2024 first cut date', 'backend': 'tavily', 'max_results': 5}</w:t>
      </w:r>
    </w:p>
    <w:p>
      <w:pPr>
        <w:pStyle w:val="ListBullet"/>
      </w:pPr>
      <w:r>
        <w:rPr>
          <w:b/>
        </w:rPr>
        <w:t>ev-s-20260705-9270-28</w:t>
      </w:r>
      <w:r>
        <w:t>［search］</w:t>
      </w:r>
      <w:hyperlink r:id="rId34">
        <w:r>
          <w:rPr>
            <w:rFonts w:ascii="Helvetica Neue" w:hAnsi="Helvetica Neue" w:cs="Helvetica Neue" w:eastAsia="PingFang SC" w:hint="eastAsia"/>
            <w:color w:val="0563C1"/>
            <w:u w:val="single"/>
          </w:rPr>
          <w:t>https://www.facebook.com/valuechampionsg/posts/gold-prices-hit-all-time-highs-in-march-2024-people-have-recognised-golds-value-/284819734671657</w:t>
        </w:r>
      </w:hyperlink>
      <w:r>
        <w:t xml:space="preserve">　抓取于 2026-07-05T13:03:41+00:00　查询：{'query': 'gold price all time high 2024 March date', 'backend': 'tavily', 'max_results': 5}</w:t>
      </w:r>
    </w:p>
    <w:p>
      <w:pPr>
        <w:pStyle w:val="ListBullet"/>
      </w:pPr>
      <w:r>
        <w:rPr>
          <w:b/>
        </w:rPr>
        <w:t>ev-s-20260705-9270-29</w:t>
      </w:r>
      <w:r>
        <w:t>［search］</w:t>
      </w:r>
      <w:hyperlink r:id="rId35">
        <w:r>
          <w:rPr>
            <w:rFonts w:ascii="Helvetica Neue" w:hAnsi="Helvetica Neue" w:cs="Helvetica Neue" w:eastAsia="PingFang SC" w:hint="eastAsia"/>
            <w:color w:val="0563C1"/>
            <w:u w:val="single"/>
          </w:rPr>
          <w:t>https://www.reuters.com/technology/view-bitcoin-surges-above-100000-2024-12-05</w:t>
        </w:r>
      </w:hyperlink>
      <w:r>
        <w:t xml:space="preserve">　抓取于 2026-07-05T13:03:41+00:00　查询：{'query': 'Bitcoin price $100000 date December 2024', 'backend': 'tavily', 'max_results': 5}</w:t>
      </w:r>
    </w:p>
    <w:p>
      <w:pPr>
        <w:pStyle w:val="ListBullet"/>
      </w:pPr>
      <w:r>
        <w:rPr>
          <w:b/>
        </w:rPr>
        <w:t>ev-s-20260705-9270-30</w:t>
      </w:r>
      <w:r>
        <w:t>［news］</w:t>
      </w:r>
      <w:hyperlink r:id="rId36">
        <w:r>
          <w:rPr>
            <w:rFonts w:ascii="Helvetica Neue" w:hAnsi="Helvetica Neue" w:cs="Helvetica Neue" w:eastAsia="PingFang SC" w:hint="eastAsia"/>
            <w:color w:val="0563C1"/>
            <w:u w:val="single"/>
          </w:rPr>
          <w:t>https://hn.algolia.com/api/v1/search_by_date?query=bitcoin+ETF&amp;tags=story&amp;hitsPerPage=20&amp;numericFilters=created_at_i%3E%3D1704067200%2Ccreated_at_i%3C%3D1719791999</w:t>
        </w:r>
      </w:hyperlink>
      <w:r>
        <w:t xml:space="preserve">　抓取于 2026-07-05T13:03:48+00:00　查询：{'query': 'bitcoin ETF', 'start': '2024-01-01', 'end': '2024-06-30', 'source': 'hn-algolia'}</w:t>
      </w:r>
    </w:p>
    <w:p>
      <w:pPr>
        <w:pStyle w:val="ListBullet"/>
      </w:pPr>
      <w:r>
        <w:rPr>
          <w:b/>
        </w:rPr>
        <w:t>ev-s-20260705-9270-31</w:t>
      </w:r>
      <w:r>
        <w:t>［search］</w:t>
      </w:r>
      <w:hyperlink r:id="rId37">
        <w:r>
          <w:rPr>
            <w:rFonts w:ascii="Helvetica Neue" w:hAnsi="Helvetica Neue" w:cs="Helvetica Neue" w:eastAsia="PingFang SC" w:hint="eastAsia"/>
            <w:color w:val="0563C1"/>
            <w:u w:val="single"/>
          </w:rPr>
          <w:t>https://www.gold.org/goldhub/gold-focus/2025/06/central-bank-gold-buying-slowed-april</w:t>
        </w:r>
      </w:hyperlink>
      <w:r>
        <w:t xml:space="preserve">　抓取于 2026-07-05T13:03:49+00:00　查询：{'query': 'gold price record high April 2024 central bank buying', 'backend': 'tavily', 'max_results': 5}</w:t>
      </w:r>
    </w:p>
    <w:p>
      <w:pPr>
        <w:pStyle w:val="ListBullet"/>
      </w:pPr>
      <w:r>
        <w:rPr>
          <w:b/>
        </w:rPr>
        <w:t>ev-s-20260705-9270-32</w:t>
      </w:r>
      <w:r>
        <w:t>［search］</w:t>
      </w:r>
      <w:hyperlink r:id="rId38">
        <w:r>
          <w:rPr>
            <w:rFonts w:ascii="Helvetica Neue" w:hAnsi="Helvetica Neue" w:cs="Helvetica Neue" w:eastAsia="PingFang SC" w:hint="eastAsia"/>
            <w:color w:val="0563C1"/>
            <w:u w:val="single"/>
          </w:rPr>
          <w:t>https://www.youtube.com/watch?v=gLVmlny9d28</w:t>
        </w:r>
      </w:hyperlink>
      <w:r>
        <w:t xml:space="preserve">　抓取于 2026-07-05T13:03:49+00:00　查询：{'query': 'Trump election win November 2024 Bitcoin gold rally', 'backend': 'tavily', 'max_results': 5}</w:t>
      </w:r>
    </w:p>
    <w:p>
      <w:pPr>
        <w:pStyle w:val="ListBullet"/>
      </w:pPr>
      <w:r>
        <w:rPr>
          <w:b/>
        </w:rPr>
        <w:t>ev-s-20260705-9270-33</w:t>
      </w:r>
      <w:r>
        <w:t>［search］</w:t>
      </w:r>
      <w:hyperlink r:id="rId39">
        <w:r>
          <w:rPr>
            <w:rFonts w:ascii="Helvetica Neue" w:hAnsi="Helvetica Neue" w:cs="Helvetica Neue" w:eastAsia="PingFang SC" w:hint="eastAsia"/>
            <w:color w:val="0563C1"/>
            <w:u w:val="single"/>
          </w:rPr>
          <w:t>https://www.lemonde.fr/en/international/article/2025/04/22/gold-price-hits-record-high-above-3-500-on-rush-to-safety_6740497_4.html</w:t>
        </w:r>
      </w:hyperlink>
      <w:r>
        <w:t xml:space="preserve">　抓取于 2026-07-05T13:04:12+00:00　查询：{'query': 'gold price $3500 April 2025 record', 'backend': 'tavily', 'max_results': 5}</w:t>
      </w:r>
    </w:p>
    <w:p>
      <w:pPr>
        <w:pStyle w:val="ListBullet"/>
      </w:pPr>
      <w:r>
        <w:rPr>
          <w:b/>
        </w:rPr>
        <w:t>ev-s-20260705-9270-34</w:t>
      </w:r>
      <w:r>
        <w:t>［search］</w:t>
      </w:r>
      <w:hyperlink r:id="rId40">
        <w:r>
          <w:rPr>
            <w:rFonts w:ascii="Helvetica Neue" w:hAnsi="Helvetica Neue" w:cs="Helvetica Neue" w:eastAsia="PingFang SC" w:hint="eastAsia"/>
            <w:color w:val="0563C1"/>
            <w:u w:val="single"/>
          </w:rPr>
          <w:t>https://www.cnbc.com/2025/08/11/trump-gold-tariffs-futures.html</w:t>
        </w:r>
      </w:hyperlink>
      <w:r>
        <w:t xml:space="preserve">　抓取于 2026-07-05T13:04:12+00:00　查询：{'query': 'Trump tariff gold not tariffed August 2025', 'backend': 'tavily', 'max_results': 5}</w:t>
      </w:r>
    </w:p>
    <w:p>
      <w:pPr>
        <w:pStyle w:val="ListBullet"/>
      </w:pPr>
      <w:r>
        <w:rPr>
          <w:b/>
        </w:rPr>
        <w:t>ev-s-20260705-9270-35</w:t>
      </w:r>
      <w:r>
        <w:t>［search］</w:t>
      </w:r>
      <w:hyperlink r:id="rId41">
        <w:r>
          <w:rPr>
            <w:rFonts w:ascii="Helvetica Neue" w:hAnsi="Helvetica Neue" w:cs="Helvetica Neue" w:eastAsia="PingFang SC" w:hint="eastAsia"/>
            <w:color w:val="0563C1"/>
            <w:u w:val="single"/>
          </w:rPr>
          <w:t>https://bullionexchanges.com/blog/precious-metals-react-to-liberation-day-tariffs-gold-retreats</w:t>
        </w:r>
      </w:hyperlink>
      <w:r>
        <w:t xml:space="preserve">　抓取于 2026-07-05T13:04:13+00:00　查询：{'query': 'Trump Liberation Day tariffs April 2 2025 gold price reaction', 'backend': 'tavily', 'max_results': 5}</w:t>
      </w:r>
    </w:p>
    <w:p>
      <w:pPr>
        <w:pStyle w:val="ListBullet"/>
      </w:pPr>
      <w:r>
        <w:rPr>
          <w:b/>
        </w:rPr>
        <w:t>ev-s-20260705-9270-36</w:t>
      </w:r>
      <w:r>
        <w:t>［search］</w:t>
      </w:r>
      <w:hyperlink r:id="rId42">
        <w:r>
          <w:rPr>
            <w:rFonts w:ascii="Helvetica Neue" w:hAnsi="Helvetica Neue" w:cs="Helvetica Neue" w:eastAsia="PingFang SC" w:hint="eastAsia"/>
            <w:color w:val="0563C1"/>
            <w:u w:val="single"/>
          </w:rPr>
          <w:t>https://en.wikipedia.org/wiki/U.S._Strategic_Bitcoin_Reserve</w:t>
        </w:r>
      </w:hyperlink>
      <w:r>
        <w:t xml:space="preserve">　抓取于 2026-07-05T13:04:19+00:00　查询：{'query': 'Trump strategic bitcoin reserve executive order March 2025', 'backend': 'tavily', 'max_results': 5}</w:t>
      </w:r>
    </w:p>
    <w:p>
      <w:pPr>
        <w:pStyle w:val="ListBullet"/>
      </w:pPr>
      <w:r>
        <w:rPr>
          <w:b/>
        </w:rPr>
        <w:t>ev-s-20260705-9270-37</w:t>
      </w:r>
      <w:r>
        <w:t>［search］</w:t>
      </w:r>
      <w:hyperlink r:id="rId43">
        <w:r>
          <w:rPr>
            <w:rFonts w:ascii="Helvetica Neue" w:hAnsi="Helvetica Neue" w:cs="Helvetica Neue" w:eastAsia="PingFang SC" w:hint="eastAsia"/>
            <w:color w:val="0563C1"/>
            <w:u w:val="single"/>
          </w:rPr>
          <w:t>https://www.nbcphiladelphia.com/news/business/money-report/bitcoin-jumps-to-a-new-record-above-109000-as-traders-cheer-trump-inauguration-meme-coins/4083071</w:t>
        </w:r>
      </w:hyperlink>
      <w:r>
        <w:t xml:space="preserve">　抓取于 2026-07-05T13:04:19+00:00　查询：{'query': 'Trump inauguration January 20 2025 Bitcoin gold', 'backend': 'tavily', 'max_results': 5}</w:t>
      </w:r>
    </w:p>
    <w:p>
      <w:pPr>
        <w:pStyle w:val="ListBullet"/>
      </w:pPr>
      <w:r>
        <w:rPr>
          <w:b/>
        </w:rPr>
        <w:t>ev-s-20260705-9270-38</w:t>
      </w:r>
      <w:r>
        <w:t>［search］</w:t>
      </w:r>
      <w:hyperlink r:id="rId44">
        <w:r>
          <w:rPr>
            <w:rFonts w:ascii="Helvetica Neue" w:hAnsi="Helvetica Neue" w:cs="Helvetica Neue" w:eastAsia="PingFang SC" w:hint="eastAsia"/>
            <w:color w:val="0563C1"/>
            <w:u w:val="single"/>
          </w:rPr>
          <w:t>https://www.gold.org/goldhub/research/gold-mid-year-outlook-2026</w:t>
        </w:r>
      </w:hyperlink>
      <w:r>
        <w:t xml:space="preserve">　抓取于 2026-07-05T13:04:20+00:00　查询：{'query': 'gold price $4500 $5500 2026 record high', 'backend': 'tavily', 'max_results': 5}</w:t>
      </w:r>
    </w:p>
    <w:p>
      <w:pPr>
        <w:pStyle w:val="ListBullet"/>
      </w:pPr>
      <w:r>
        <w:rPr>
          <w:b/>
        </w:rPr>
        <w:t>ev-s-20260705-9270-39</w:t>
      </w:r>
      <w:r>
        <w:t>［search］</w:t>
      </w:r>
      <w:hyperlink r:id="rId45">
        <w:r>
          <w:rPr>
            <w:rFonts w:ascii="Helvetica Neue" w:hAnsi="Helvetica Neue" w:cs="Helvetica Neue" w:eastAsia="PingFang SC" w:hint="eastAsia"/>
            <w:color w:val="0563C1"/>
            <w:u w:val="single"/>
          </w:rPr>
          <w:t>https://www.aljazeera.com/economy/2026/1/29/gold-surges-past-5500-amid-iran-tensions-weakening-us-dollar</w:t>
        </w:r>
      </w:hyperlink>
      <w:r>
        <w:t xml:space="preserve">　抓取于 2026-07-05T13:04:44+00:00　查询：{'query': 'gold above $5500 January 2026 record', 'backend': 'tavily', 'max_results': 5}</w:t>
      </w:r>
    </w:p>
    <w:p>
      <w:pPr>
        <w:pStyle w:val="ListBullet"/>
      </w:pPr>
      <w:r>
        <w:rPr>
          <w:b/>
        </w:rPr>
        <w:t>ev-s-20260705-9270-40</w:t>
      </w:r>
      <w:r>
        <w:t>［search］</w:t>
      </w:r>
      <w:hyperlink r:id="rId46">
        <w:r>
          <w:rPr>
            <w:rFonts w:ascii="Helvetica Neue" w:hAnsi="Helvetica Neue" w:cs="Helvetica Neue" w:eastAsia="PingFang SC" w:hint="eastAsia"/>
            <w:color w:val="0563C1"/>
            <w:u w:val="single"/>
          </w:rPr>
          <w:t>https://www.cnn.com/2025/10/11/business/trump-tariffs-crypto-selloff</w:t>
        </w:r>
      </w:hyperlink>
      <w:r>
        <w:t xml:space="preserve">　抓取于 2026-07-05T13:04:44+00:00　查询：{'query': 'Trump 100% tariff China October 2025 Bitcoin crash', 'backend': 'tavily', 'max_results': 5}</w:t>
      </w:r>
    </w:p>
    <w:p>
      <w:pPr>
        <w:pStyle w:val="ListBullet"/>
      </w:pPr>
      <w:r>
        <w:rPr>
          <w:b/>
        </w:rPr>
        <w:t>ev-s-20260705-9270-41</w:t>
      </w:r>
      <w:r>
        <w:t>［search］</w:t>
      </w:r>
      <w:hyperlink r:id="rId47">
        <w:r>
          <w:rPr>
            <w:rFonts w:ascii="Helvetica Neue" w:hAnsi="Helvetica Neue" w:cs="Helvetica Neue" w:eastAsia="PingFang SC" w:hint="eastAsia"/>
            <w:color w:val="0563C1"/>
            <w:u w:val="single"/>
          </w:rPr>
          <w:t>https://www.statista.com/statistics/326707/bitcoin-price-index</w:t>
        </w:r>
      </w:hyperlink>
      <w:r>
        <w:t xml:space="preserve">　抓取于 2026-07-05T13:04:53+00:00　查询：{'query': 'Bitcoin price 2026 June record high', 'backend': 'tavily', 'max_results': 5}</w:t>
      </w:r>
    </w:p>
    <w:p>
      <w:pPr>
        <w:pStyle w:val="ListBullet"/>
      </w:pPr>
      <w:r>
        <w:rPr>
          <w:b/>
        </w:rPr>
        <w:t>ev-s-20260705-9270-42</w:t>
      </w:r>
      <w:r>
        <w:t>［search］</w:t>
      </w:r>
      <w:hyperlink r:id="rId48">
        <w:r>
          <w:rPr>
            <w:rFonts w:ascii="Helvetica Neue" w:hAnsi="Helvetica Neue" w:cs="Helvetica Neue" w:eastAsia="PingFang SC" w:hint="eastAsia"/>
            <w:color w:val="0563C1"/>
            <w:u w:val="single"/>
          </w:rPr>
          <w:t>https://www.instagram.com/p/DWNU68mGuHh</w:t>
        </w:r>
      </w:hyperlink>
      <w:r>
        <w:t xml:space="preserve">　抓取于 2026-07-05T13:04:54+00:00　查询：{'query': 'gold crash $4400 February March 2026', 'backend': 'tavily', 'max_results': 5}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Helvetica Neue" w:hAnsi="Helvetica Neue" w:cs="Helvetica Neue" w:eastAsia="PingFang SC" w:hint="eastAsia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Helvetica Neue" w:hAnsi="Helvetica Neue" w:cs="Helvetica Neue" w:eastAsia="PingFang SC" w:hint="eastAsi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Helvetica Neue" w:hAnsi="Helvetica Neue" w:cs="Helvetica Neue" w:eastAsia="PingFang SC" w:hint="eastAsia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Helvetica Neue" w:hAnsi="Helvetica Neue" w:cs="Helvetica Neue" w:eastAsia="PingFang SC" w:hint="eastAsia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Helvetica Neue" w:hAnsi="Helvetica Neue" w:cs="Helvetica Neue" w:eastAsia="PingFang SC" w:hint="eastAsia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Helvetica Neue" w:hAnsi="Helvetica Neue" w:cs="Helvetica Neue" w:eastAsia="PingFang SC" w:hint="eastAsia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Helvetica Neue" w:hAnsi="Helvetica Neue" w:cs="Helvetica Neue" w:eastAsia="PingFang SC" w:hint="eastAsi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query1.finance.yahoo.com/v8/finance/chart/GC=F?period1=1625443200&amp;period2=1783296000&amp;interval=1d&amp;events=history" TargetMode="External"/><Relationship Id="rId10" Type="http://schemas.openxmlformats.org/officeDocument/2006/relationships/hyperlink" Target="https://query1.finance.yahoo.com/v8/finance/chart/BTC-USD?period1=1625443200&amp;period2=1783296000&amp;interval=1d&amp;events=history" TargetMode="External"/><Relationship Id="rId11" Type="http://schemas.openxmlformats.org/officeDocument/2006/relationships/hyperlink" Target="https://www.lseg.com/en/ftse-russell/research/bitcoin-halving" TargetMode="External"/><Relationship Id="rId12" Type="http://schemas.openxmlformats.org/officeDocument/2006/relationships/hyperlink" Target="https://www.ebsco.com/research-starters/history/collapse-silicon-valley-bank" TargetMode="External"/><Relationship Id="rId13" Type="http://schemas.openxmlformats.org/officeDocument/2006/relationships/hyperlink" Target="https://bitbo.io/calendar/etfs" TargetMode="External"/><Relationship Id="rId14" Type="http://schemas.openxmlformats.org/officeDocument/2006/relationships/hyperlink" Target="https://www.huri.harvard.edu/russo-ukrainian-war" TargetMode="External"/><Relationship Id="rId15" Type="http://schemas.openxmlformats.org/officeDocument/2006/relationships/hyperlink" Target="https://www.cnbc.com/2022/03/16/federal-reserve-meeting.html" TargetMode="External"/><Relationship Id="rId16" Type="http://schemas.openxmlformats.org/officeDocument/2006/relationships/hyperlink" Target="https://www.bitget.com/wiki/when-did-blackrock-file-for-bitcoin-etf" TargetMode="External"/><Relationship Id="rId17" Type="http://schemas.openxmlformats.org/officeDocument/2006/relationships/hyperlink" Target="https://www.binance.com/en/square/post/24257993709449" TargetMode="External"/><Relationship Id="rId18" Type="http://schemas.openxmlformats.org/officeDocument/2006/relationships/hyperlink" Target="https://www.facebook.com/Denver7News/posts/inflation-peaked-at-91-in-june-2022-last-month-it-was-42-and-in-april-2025-it-go/1470400548462021" TargetMode="External"/><Relationship Id="rId19" Type="http://schemas.openxmlformats.org/officeDocument/2006/relationships/hyperlink" Target="https://hn.algolia.com/api/v1/search_by_date?query=inflation&amp;tags=story&amp;hitsPerPage=20&amp;numericFilters=created_at_i%3E%3D1625097600%2Ccreated_at_i%3C%3D1640995199" TargetMode="External"/><Relationship Id="rId20" Type="http://schemas.openxmlformats.org/officeDocument/2006/relationships/hyperlink" Target="https://hn.algolia.com/api/v1/search_by_date?query=bitcoin&amp;tags=story&amp;hitsPerPage=20&amp;numericFilters=created_at_i%3E%3D1625097600%2Ccreated_at_i%3C%3D1640995199" TargetMode="External"/><Relationship Id="rId21" Type="http://schemas.openxmlformats.org/officeDocument/2006/relationships/hyperlink" Target="https://hn.algolia.com/api/v1/search_by_date?query=gold&amp;tags=story&amp;hitsPerPage=20&amp;numericFilters=created_at_i%3E%3D1625097600%2Ccreated_at_i%3C%3D1640995199" TargetMode="External"/><Relationship Id="rId22" Type="http://schemas.openxmlformats.org/officeDocument/2006/relationships/hyperlink" Target="https://gjia.georgetown.edu/society-culture/bitcoin-as-legal-tender-in-el-salvador-the-first-fifty-days" TargetMode="External"/><Relationship Id="rId23" Type="http://schemas.openxmlformats.org/officeDocument/2006/relationships/hyperlink" Target="https://www.youtube.com/watch?v=Ra-h3TfH3yk" TargetMode="External"/><Relationship Id="rId24" Type="http://schemas.openxmlformats.org/officeDocument/2006/relationships/hyperlink" Target="https://www.congress.gov/crs_external_products/IN/PDF/IN11792/IN11792.4.pdf" TargetMode="External"/><Relationship Id="rId25" Type="http://schemas.openxmlformats.org/officeDocument/2006/relationships/hyperlink" Target="https://hn.algolia.com/api/v1/search_by_date?query=russia&amp;tags=story&amp;hitsPerPage=20&amp;numericFilters=created_at_i%3E%3D1640995200%2Ccreated_at_i%3C%3D1656633599" TargetMode="External"/><Relationship Id="rId26" Type="http://schemas.openxmlformats.org/officeDocument/2006/relationships/hyperlink" Target="https://techcrunch.com/2024/03/05/bitcoin-hits-new-all-time-high-passing-69k-first-time-since-november-2021" TargetMode="External"/><Relationship Id="rId27" Type="http://schemas.openxmlformats.org/officeDocument/2006/relationships/hyperlink" Target="https://corpgov.law.harvard.edu/2023/05/22/anatomy-of-a-run-the-terra-luna-crash" TargetMode="External"/><Relationship Id="rId28" Type="http://schemas.openxmlformats.org/officeDocument/2006/relationships/hyperlink" Target="https://www.bloomberg.com/news/articles/2022-06-15/fed-hikes-rates-75-basis-points-intensifying-inflation-fight" TargetMode="External"/><Relationship Id="rId29" Type="http://schemas.openxmlformats.org/officeDocument/2006/relationships/hyperlink" Target="https://www.consumernotice.org/legal/crypto-bankruptcies/ftx" TargetMode="External"/><Relationship Id="rId30" Type="http://schemas.openxmlformats.org/officeDocument/2006/relationships/hyperlink" Target="https://www.sadis.com/insights/is-grayscales-court-victory-the-tipping-point-for-bitcoin" TargetMode="External"/><Relationship Id="rId31" Type="http://schemas.openxmlformats.org/officeDocument/2006/relationships/hyperlink" Target="https://www.congress.gov/crs_external_products/IF/HTML/IF12537.web.html" TargetMode="External"/><Relationship Id="rId32" Type="http://schemas.openxmlformats.org/officeDocument/2006/relationships/hyperlink" Target="https://nafme.org/blog/june-update-u-s-debt-ceiling-what-is-it-and-what-was-done-to-avoid-a-default" TargetMode="External"/><Relationship Id="rId33" Type="http://schemas.openxmlformats.org/officeDocument/2006/relationships/hyperlink" Target="https://www.cnbc.com/2024/09/18/fed-cuts-rates-september-2024-.html" TargetMode="External"/><Relationship Id="rId34" Type="http://schemas.openxmlformats.org/officeDocument/2006/relationships/hyperlink" Target="https://www.facebook.com/valuechampionsg/posts/gold-prices-hit-all-time-highs-in-march-2024-people-have-recognised-golds-value-/284819734671657" TargetMode="External"/><Relationship Id="rId35" Type="http://schemas.openxmlformats.org/officeDocument/2006/relationships/hyperlink" Target="https://www.reuters.com/technology/view-bitcoin-surges-above-100000-2024-12-05" TargetMode="External"/><Relationship Id="rId36" Type="http://schemas.openxmlformats.org/officeDocument/2006/relationships/hyperlink" Target="https://hn.algolia.com/api/v1/search_by_date?query=bitcoin+ETF&amp;tags=story&amp;hitsPerPage=20&amp;numericFilters=created_at_i%3E%3D1704067200%2Ccreated_at_i%3C%3D1719791999" TargetMode="External"/><Relationship Id="rId37" Type="http://schemas.openxmlformats.org/officeDocument/2006/relationships/hyperlink" Target="https://www.gold.org/goldhub/gold-focus/2025/06/central-bank-gold-buying-slowed-april" TargetMode="External"/><Relationship Id="rId38" Type="http://schemas.openxmlformats.org/officeDocument/2006/relationships/hyperlink" Target="https://www.youtube.com/watch?v=gLVmlny9d28" TargetMode="External"/><Relationship Id="rId39" Type="http://schemas.openxmlformats.org/officeDocument/2006/relationships/hyperlink" Target="https://www.lemonde.fr/en/international/article/2025/04/22/gold-price-hits-record-high-above-3-500-on-rush-to-safety_6740497_4.html" TargetMode="External"/><Relationship Id="rId40" Type="http://schemas.openxmlformats.org/officeDocument/2006/relationships/hyperlink" Target="https://www.cnbc.com/2025/08/11/trump-gold-tariffs-futures.html" TargetMode="External"/><Relationship Id="rId41" Type="http://schemas.openxmlformats.org/officeDocument/2006/relationships/hyperlink" Target="https://bullionexchanges.com/blog/precious-metals-react-to-liberation-day-tariffs-gold-retreats" TargetMode="External"/><Relationship Id="rId42" Type="http://schemas.openxmlformats.org/officeDocument/2006/relationships/hyperlink" Target="https://en.wikipedia.org/wiki/U.S._Strategic_Bitcoin_Reserve" TargetMode="External"/><Relationship Id="rId43" Type="http://schemas.openxmlformats.org/officeDocument/2006/relationships/hyperlink" Target="https://www.nbcphiladelphia.com/news/business/money-report/bitcoin-jumps-to-a-new-record-above-109000-as-traders-cheer-trump-inauguration-meme-coins/4083071" TargetMode="External"/><Relationship Id="rId44" Type="http://schemas.openxmlformats.org/officeDocument/2006/relationships/hyperlink" Target="https://www.gold.org/goldhub/research/gold-mid-year-outlook-2026" TargetMode="External"/><Relationship Id="rId45" Type="http://schemas.openxmlformats.org/officeDocument/2006/relationships/hyperlink" Target="https://www.aljazeera.com/economy/2026/1/29/gold-surges-past-5500-amid-iran-tensions-weakening-us-dollar" TargetMode="External"/><Relationship Id="rId46" Type="http://schemas.openxmlformats.org/officeDocument/2006/relationships/hyperlink" Target="https://www.cnn.com/2025/10/11/business/trump-tariffs-crypto-selloff" TargetMode="External"/><Relationship Id="rId47" Type="http://schemas.openxmlformats.org/officeDocument/2006/relationships/hyperlink" Target="https://www.statista.com/statistics/326707/bitcoin-price-index" TargetMode="External"/><Relationship Id="rId48" Type="http://schemas.openxmlformats.org/officeDocument/2006/relationships/hyperlink" Target="https://www.instagram.com/p/DWNU68mGuHh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黄金 vs 比特币 避险/抗通胀策略研究报告（2021-2026）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