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ECF58" w14:textId="76D90031" w:rsidR="00884FE1" w:rsidRDefault="00884FE1" w:rsidP="00884FE1">
      <w:pPr>
        <w:pStyle w:val="Title"/>
        <w:jc w:val="center"/>
      </w:pPr>
      <w:r>
        <w:t>Dynamic Harmonic Regression</w:t>
      </w:r>
    </w:p>
    <w:p w14:paraId="7DE941E5" w14:textId="323C2096" w:rsidR="004C41FE" w:rsidRPr="004C41FE" w:rsidRDefault="004C41FE" w:rsidP="004C41FE">
      <w:pPr>
        <w:jc w:val="center"/>
      </w:pPr>
      <w:r>
        <w:t>Yichen Dong</w:t>
      </w:r>
    </w:p>
    <w:p w14:paraId="2DFACC61" w14:textId="4AE45006" w:rsidR="003726E3" w:rsidRDefault="003726E3" w:rsidP="00096016">
      <w:pPr>
        <w:pStyle w:val="Heading1"/>
      </w:pPr>
      <w:r>
        <w:t>Abstract</w:t>
      </w:r>
    </w:p>
    <w:p w14:paraId="297F9E2F" w14:textId="43E9B2F8" w:rsidR="003726E3" w:rsidRPr="003726E3" w:rsidRDefault="003726E3" w:rsidP="003726E3">
      <w:r>
        <w:t xml:space="preserve">In this paper we take a look at a method of forecasting seasonal data called Dynamic Harmonic Regression. We will pull mainly from (Young, </w:t>
      </w:r>
      <w:proofErr w:type="spellStart"/>
      <w:r>
        <w:t>Pedregal</w:t>
      </w:r>
      <w:proofErr w:type="spellEnd"/>
      <w:r>
        <w:t xml:space="preserve">, </w:t>
      </w:r>
      <w:proofErr w:type="spellStart"/>
      <w:r>
        <w:t>Tych</w:t>
      </w:r>
      <w:proofErr w:type="spellEnd"/>
      <w:r>
        <w:t xml:space="preserve"> 1999) for the theoretical framework behind DHR. We will then look at (</w:t>
      </w:r>
      <w:proofErr w:type="spellStart"/>
      <w:r>
        <w:t>Trapero</w:t>
      </w:r>
      <w:proofErr w:type="spellEnd"/>
      <w:r>
        <w:t xml:space="preserve">, </w:t>
      </w:r>
      <w:proofErr w:type="spellStart"/>
      <w:r>
        <w:t>Kourentzes</w:t>
      </w:r>
      <w:proofErr w:type="spellEnd"/>
      <w:r>
        <w:t xml:space="preserve">, Martin 2015) for </w:t>
      </w:r>
      <w:r w:rsidR="001855AA">
        <w:t xml:space="preserve">comparisons between DHR and other methods such as Seasonal Naïve and Exponential smoothing in a state space framework. Lastly, we will look at using CAPTAIN toolbox in </w:t>
      </w:r>
      <w:r w:rsidR="003108CC">
        <w:t>MATLAB</w:t>
      </w:r>
      <w:r w:rsidR="001855AA">
        <w:t xml:space="preserve"> in order to model seasonal data using DHR. </w:t>
      </w:r>
    </w:p>
    <w:p w14:paraId="35AF9DC1" w14:textId="024BB8BD" w:rsidR="005F5550" w:rsidRDefault="00096016" w:rsidP="00096016">
      <w:pPr>
        <w:pStyle w:val="Heading1"/>
      </w:pPr>
      <w:r>
        <w:t>Introduction</w:t>
      </w:r>
    </w:p>
    <w:p w14:paraId="53C91D07" w14:textId="77A478AB" w:rsidR="00AA710C" w:rsidRDefault="00096016" w:rsidP="00096016">
      <w:r>
        <w:t>Harmonic Regression is a class of methods that are used to model data with periodic elements. This could be yearly sales data or daily electricity usage. Such elements are likely to have a seasonal or cyclical component that is hard to capture with a simple GLM</w:t>
      </w:r>
      <w:r w:rsidR="005C0ED0">
        <w:t xml:space="preserve"> (generalized linear model)</w:t>
      </w:r>
      <w:r>
        <w:t xml:space="preserve">. “Harmonic” in this sense designates the </w:t>
      </w:r>
      <w:r w:rsidR="00AA710C">
        <w:t>sinusoidal properties of the data, which is a term taken from physics.</w:t>
      </w:r>
    </w:p>
    <w:p w14:paraId="7BB636E5" w14:textId="7834A384" w:rsidR="0041062C" w:rsidRDefault="0041062C" w:rsidP="00096016">
      <w:r>
        <w:t xml:space="preserve">There are many practical reasons for why we would want to practice harmonic regression. One good example is the short-term solar irradiation forecasting paper by </w:t>
      </w:r>
      <w:proofErr w:type="spellStart"/>
      <w:r>
        <w:t>Trapero</w:t>
      </w:r>
      <w:proofErr w:type="spellEnd"/>
      <w:r>
        <w:t xml:space="preserve">, </w:t>
      </w:r>
      <w:proofErr w:type="spellStart"/>
      <w:r>
        <w:t>Kourentzes</w:t>
      </w:r>
      <w:proofErr w:type="spellEnd"/>
      <w:r>
        <w:t>, and Martin (2015)</w:t>
      </w:r>
      <w:r w:rsidR="00A50419">
        <w:t xml:space="preserve"> </w:t>
      </w:r>
      <w:sdt>
        <w:sdtPr>
          <w:id w:val="541249879"/>
          <w:citation/>
        </w:sdtPr>
        <w:sdtContent>
          <w:r w:rsidR="00A50419">
            <w:fldChar w:fldCharType="begin"/>
          </w:r>
          <w:r w:rsidR="00A50419">
            <w:instrText xml:space="preserve"> CITATION Jua15 \l 1033 </w:instrText>
          </w:r>
          <w:r w:rsidR="00A50419">
            <w:fldChar w:fldCharType="separate"/>
          </w:r>
          <w:r w:rsidR="009C0B30" w:rsidRPr="009C0B30">
            <w:rPr>
              <w:noProof/>
            </w:rPr>
            <w:t>[1]</w:t>
          </w:r>
          <w:r w:rsidR="00A50419">
            <w:fldChar w:fldCharType="end"/>
          </w:r>
        </w:sdtContent>
      </w:sdt>
      <w:r>
        <w:t xml:space="preserve">. In their paper, they model solar irradiation in the short term (1-24h). The benefit to this is that an error in the forecasted solar irradiation can lead to high costs. </w:t>
      </w:r>
      <w:r w:rsidR="00470385">
        <w:t xml:space="preserve">This is because electric companies and transmission systems operators frequently need estimates of electricity production and demand for the next 24 hours. </w:t>
      </w:r>
    </w:p>
    <w:p w14:paraId="10959A9E" w14:textId="48A58021" w:rsidR="00B16BAD" w:rsidRDefault="00B16BAD" w:rsidP="00096016">
      <w:r>
        <w:t xml:space="preserve">Another good example is mentioned in </w:t>
      </w:r>
      <w:r w:rsidR="003108CC">
        <w:t xml:space="preserve">Hyndman, Koehler, Snyder, Grose </w:t>
      </w:r>
      <w:sdt>
        <w:sdtPr>
          <w:id w:val="1239280721"/>
          <w:citation/>
        </w:sdtPr>
        <w:sdtContent>
          <w:r>
            <w:fldChar w:fldCharType="begin"/>
          </w:r>
          <w:r>
            <w:instrText xml:space="preserve"> CITATION Hyn1 \l 1033 </w:instrText>
          </w:r>
          <w:r>
            <w:fldChar w:fldCharType="separate"/>
          </w:r>
          <w:r w:rsidR="009C0B30" w:rsidRPr="009C0B30">
            <w:rPr>
              <w:noProof/>
            </w:rPr>
            <w:t>[2]</w:t>
          </w:r>
          <w:r>
            <w:fldChar w:fldCharType="end"/>
          </w:r>
        </w:sdtContent>
      </w:sdt>
      <w:r>
        <w:t xml:space="preserve">. </w:t>
      </w:r>
      <w:r w:rsidR="00D62147">
        <w:t xml:space="preserve">The problem that they bring up in their paper is the need for a model to handle supply chain management, where increases in demand needs to be met with an increase in inventory. </w:t>
      </w:r>
      <w:r w:rsidR="007B22E7">
        <w:t xml:space="preserve">This needs accurate forecasting, since goods often have a manufacturing lead time of a few weeks to a few months. While the coronavirus is anything but seasonal, we can see what happens when supply does not meet demand in the case of masks. </w:t>
      </w:r>
    </w:p>
    <w:p w14:paraId="51AD1C77" w14:textId="591345A5" w:rsidR="006E0749" w:rsidRDefault="006E0749" w:rsidP="00096016">
      <w:r>
        <w:t>One last example is in (Zavala and Messina, 2016)</w:t>
      </w:r>
      <w:sdt>
        <w:sdtPr>
          <w:id w:val="-1002350318"/>
          <w:citation/>
        </w:sdtPr>
        <w:sdtContent>
          <w:r>
            <w:fldChar w:fldCharType="begin"/>
          </w:r>
          <w:r>
            <w:instrText xml:space="preserve"> CITATION Zav16 \l 1033 </w:instrText>
          </w:r>
          <w:r>
            <w:fldChar w:fldCharType="separate"/>
          </w:r>
          <w:r w:rsidR="009C0B30">
            <w:rPr>
              <w:noProof/>
            </w:rPr>
            <w:t xml:space="preserve"> </w:t>
          </w:r>
          <w:r w:rsidR="009C0B30" w:rsidRPr="009C0B30">
            <w:rPr>
              <w:noProof/>
            </w:rPr>
            <w:t>[3]</w:t>
          </w:r>
          <w:r>
            <w:fldChar w:fldCharType="end"/>
          </w:r>
        </w:sdtContent>
      </w:sdt>
      <w:r>
        <w:t xml:space="preserve"> in which they talk about using DHR to forecast wind power generation. They found that they could use this for a short-term forecasting timescale of a few seconds to a few hours. </w:t>
      </w:r>
    </w:p>
    <w:p w14:paraId="40D7DFB0" w14:textId="7D3DC664" w:rsidR="00AA710C" w:rsidRDefault="00AA710C" w:rsidP="00AA710C">
      <w:pPr>
        <w:pStyle w:val="Heading2"/>
      </w:pPr>
      <w:r>
        <w:t>Harmonic Regression Background</w:t>
      </w:r>
    </w:p>
    <w:p w14:paraId="295368D1" w14:textId="24E8C96F" w:rsidR="00AA710C" w:rsidRDefault="00AA710C" w:rsidP="00096016">
      <w:r>
        <w:t xml:space="preserve">One of the oldest and most </w:t>
      </w:r>
      <w:proofErr w:type="spellStart"/>
      <w:proofErr w:type="gramStart"/>
      <w:r>
        <w:t>well known</w:t>
      </w:r>
      <w:proofErr w:type="spellEnd"/>
      <w:proofErr w:type="gramEnd"/>
      <w:r>
        <w:t xml:space="preserve"> techniques for extracting signals from harmonic data is the X-11 and X-12 ARIMA methods. The most current version is X-13ARIMA-SEATS, which can be downloaded here: </w:t>
      </w:r>
      <w:hyperlink r:id="rId8" w:history="1">
        <w:r w:rsidRPr="00D83D57">
          <w:rPr>
            <w:rStyle w:val="Hyperlink"/>
          </w:rPr>
          <w:t>https://www.census.gov/srd/www/x13as/x13down_unix.html</w:t>
        </w:r>
      </w:hyperlink>
      <w:r>
        <w:t xml:space="preserve">. This software is used by the U.S. Census Bureau to adjust for seasonal impacts in the data. </w:t>
      </w:r>
    </w:p>
    <w:p w14:paraId="118464B2" w14:textId="026811ED" w:rsidR="00390DE7" w:rsidRDefault="00390DE7" w:rsidP="00096016">
      <w:r>
        <w:t xml:space="preserve">The core concept behind these algorithms is the term ARIMA, or “Autoregressive integrated moving average”. </w:t>
      </w:r>
      <w:sdt>
        <w:sdtPr>
          <w:id w:val="-553078531"/>
          <w:citation/>
        </w:sdtPr>
        <w:sdtContent>
          <w:r w:rsidR="009D6F7E">
            <w:fldChar w:fldCharType="begin"/>
          </w:r>
          <w:r w:rsidR="009D6F7E">
            <w:instrText xml:space="preserve"> CITATION Aut \l 1033 </w:instrText>
          </w:r>
          <w:r w:rsidR="009D6F7E">
            <w:fldChar w:fldCharType="separate"/>
          </w:r>
          <w:r w:rsidR="009C0B30" w:rsidRPr="009C0B30">
            <w:rPr>
              <w:noProof/>
            </w:rPr>
            <w:t>[4]</w:t>
          </w:r>
          <w:r w:rsidR="009D6F7E">
            <w:fldChar w:fldCharType="end"/>
          </w:r>
        </w:sdtContent>
      </w:sdt>
      <w:r w:rsidR="009D6F7E">
        <w:t xml:space="preserve"> </w:t>
      </w:r>
      <w:r w:rsidR="00710E0F">
        <w:t xml:space="preserve">“Autoregressive” means that the variable is regressed on a transformed lagged version of itself. This means that the model will capture historical information about the variable to predict its current value. </w:t>
      </w:r>
      <w:r w:rsidR="005C0ED0">
        <w:t xml:space="preserve">The “Moving Average” indicates that the normal error term in a GLM is replaced with a linear combination of error terms that have occurred in the past and the present. “Integrated” means </w:t>
      </w:r>
      <w:r w:rsidR="005C0ED0">
        <w:lastRenderedPageBreak/>
        <w:t xml:space="preserve">that the data points are replaced with the difference between the value at present and the value at present-lagged time. </w:t>
      </w:r>
    </w:p>
    <w:p w14:paraId="65BE7169" w14:textId="64377436" w:rsidR="005C0ED0" w:rsidRDefault="00167C1B" w:rsidP="00096016">
      <w:r>
        <w:t>Most of the regression for harmonic</w:t>
      </w:r>
      <w:r w:rsidR="00C038F6">
        <w:t xml:space="preserve"> series depends on the decomposition of the data. </w:t>
      </w:r>
      <w:sdt>
        <w:sdtPr>
          <w:id w:val="321548900"/>
          <w:citation/>
        </w:sdtPr>
        <w:sdtContent>
          <w:r w:rsidR="009D6F7E">
            <w:fldChar w:fldCharType="begin"/>
          </w:r>
          <w:r w:rsidR="009D6F7E">
            <w:instrText xml:space="preserve"> CITATION Dec \l 1033 </w:instrText>
          </w:r>
          <w:r w:rsidR="009D6F7E">
            <w:fldChar w:fldCharType="separate"/>
          </w:r>
          <w:r w:rsidR="009C0B30" w:rsidRPr="009C0B30">
            <w:rPr>
              <w:noProof/>
            </w:rPr>
            <w:t>[5]</w:t>
          </w:r>
          <w:r w:rsidR="009D6F7E">
            <w:fldChar w:fldCharType="end"/>
          </w:r>
        </w:sdtContent>
      </w:sdt>
      <w:r w:rsidR="009D6F7E">
        <w:t xml:space="preserve"> </w:t>
      </w:r>
      <w:r w:rsidR="00C038F6">
        <w:t xml:space="preserve">What this means is that the data is split into several components- usually the trend component, </w:t>
      </w:r>
      <w:r w:rsidR="00470385">
        <w:t xml:space="preserve">the cyclical component, the seasonal component, and the “noise” component at time T. </w:t>
      </w:r>
      <w:r w:rsidR="00947E84">
        <w:t>Ways to “</w:t>
      </w:r>
      <w:proofErr w:type="spellStart"/>
      <w:r w:rsidR="00947E84">
        <w:t>deseasonalize</w:t>
      </w:r>
      <w:proofErr w:type="spellEnd"/>
      <w:r w:rsidR="00947E84">
        <w:t xml:space="preserve">” the data include the Fourier </w:t>
      </w:r>
      <w:proofErr w:type="spellStart"/>
      <w:r w:rsidR="00947E84">
        <w:t>seires</w:t>
      </w:r>
      <w:proofErr w:type="spellEnd"/>
      <w:r w:rsidR="00947E84">
        <w:t xml:space="preserve">, high order polynomial models, cosine function models, and Gaussian models. </w:t>
      </w:r>
    </w:p>
    <w:p w14:paraId="2136B7B1" w14:textId="7AA1404C" w:rsidR="00470385" w:rsidRDefault="00F83D58" w:rsidP="00096016">
      <w:r>
        <w:t xml:space="preserve">We will not spend too much time on methods other than DHR- we should just be aware that they exist. One of the papers that we will discuss compares the performance of the DHR model against other algorithms. </w:t>
      </w:r>
    </w:p>
    <w:p w14:paraId="0F295169" w14:textId="2AC67181" w:rsidR="00470385" w:rsidRDefault="00470385" w:rsidP="00470385">
      <w:pPr>
        <w:pStyle w:val="Heading2"/>
      </w:pPr>
      <w:r>
        <w:t>Dynamic Harmonic Regression</w:t>
      </w:r>
    </w:p>
    <w:p w14:paraId="670C0417" w14:textId="3D7E5CE0" w:rsidR="00947E84" w:rsidRDefault="00B11162" w:rsidP="00470385">
      <w:r>
        <w:t>Dynamic Harmonic Regression is formulated within a stochastic State Space setting</w:t>
      </w:r>
      <w:r w:rsidR="00254EB4">
        <w:t>- it is specifically a formulation of the “Unobserved Component” (UC) models</w:t>
      </w:r>
      <w:r>
        <w:t xml:space="preserve">. </w:t>
      </w:r>
      <w:r w:rsidR="00254EB4">
        <w:t>D</w:t>
      </w:r>
      <w:r w:rsidR="00EE4923">
        <w:t xml:space="preserve">HR uses the methodologies of recursive estimation, specifically the Kalman Filter, and Fixed Interval Smoothing. Kalman Filters have good applications to estimating time variable parameters, as well as being able to be extended to forecasting, </w:t>
      </w:r>
      <w:proofErr w:type="spellStart"/>
      <w:r w:rsidR="00EE4923">
        <w:t>backcasting</w:t>
      </w:r>
      <w:proofErr w:type="spellEnd"/>
      <w:r w:rsidR="00EE4923">
        <w:t>, smoothing, and signal extraction. Fixed Interval Smoothing can be used for optimal signal extraction, smoothing, and interpolation over gaps in the data.</w:t>
      </w:r>
    </w:p>
    <w:p w14:paraId="55E97425" w14:textId="7005C47C" w:rsidR="00EE4923" w:rsidRDefault="00EE4923" w:rsidP="00470385">
      <w:r>
        <w:t>For people like me who don’t intuitively know what a Kalman Filter is, the Wikipedia article provides a good background</w:t>
      </w:r>
      <w:sdt>
        <w:sdtPr>
          <w:id w:val="1771279261"/>
          <w:citation/>
        </w:sdtPr>
        <w:sdtContent>
          <w:r>
            <w:fldChar w:fldCharType="begin"/>
          </w:r>
          <w:r>
            <w:instrText xml:space="preserve"> CITATION Kal20 \l 1033 </w:instrText>
          </w:r>
          <w:r>
            <w:fldChar w:fldCharType="separate"/>
          </w:r>
          <w:r w:rsidR="009C0B30">
            <w:rPr>
              <w:noProof/>
            </w:rPr>
            <w:t xml:space="preserve"> </w:t>
          </w:r>
          <w:r w:rsidR="009C0B30" w:rsidRPr="009C0B30">
            <w:rPr>
              <w:noProof/>
            </w:rPr>
            <w:t>[6]</w:t>
          </w:r>
          <w:r>
            <w:fldChar w:fldCharType="end"/>
          </w:r>
        </w:sdtContent>
      </w:sdt>
      <w:r>
        <w:t xml:space="preserve">. In essence, it’s a </w:t>
      </w:r>
      <w:r w:rsidR="00102315">
        <w:t>two-part</w:t>
      </w:r>
      <w:r>
        <w:t xml:space="preserve"> model. The first part is a “prediction” phase of the model, where the Kalman filter gives its best estimate of the current state variables given the </w:t>
      </w:r>
      <w:r w:rsidR="003E28BA">
        <w:t>last estimate</w:t>
      </w:r>
      <w:r>
        <w:t xml:space="preserve"> that it has “observed” so far. </w:t>
      </w:r>
      <w:r w:rsidR="003E28BA">
        <w:t xml:space="preserve">Once it is able to observe the next outcome, it then uses that outcome to adjust its previous prediction of the state variables. This process continues recursively until the end of the data is reached. </w:t>
      </w:r>
    </w:p>
    <w:p w14:paraId="27857484" w14:textId="7F911F61" w:rsidR="002B5EB3" w:rsidRDefault="00FD37B2" w:rsidP="00470385">
      <w:r>
        <w:t>According to the Young paper</w:t>
      </w:r>
      <w:sdt>
        <w:sdtPr>
          <w:id w:val="-1440222971"/>
          <w:citation/>
        </w:sdtPr>
        <w:sdtContent>
          <w:r w:rsidR="009D3056">
            <w:fldChar w:fldCharType="begin"/>
          </w:r>
          <w:r w:rsidR="009D3056">
            <w:instrText xml:space="preserve"> CITATION Pet99 \l 1033 </w:instrText>
          </w:r>
          <w:r w:rsidR="009D3056">
            <w:fldChar w:fldCharType="separate"/>
          </w:r>
          <w:r w:rsidR="009C0B30">
            <w:rPr>
              <w:noProof/>
            </w:rPr>
            <w:t xml:space="preserve"> </w:t>
          </w:r>
          <w:r w:rsidR="009C0B30" w:rsidRPr="009C0B30">
            <w:rPr>
              <w:noProof/>
            </w:rPr>
            <w:t>[7]</w:t>
          </w:r>
          <w:r w:rsidR="009D3056">
            <w:fldChar w:fldCharType="end"/>
          </w:r>
        </w:sdtContent>
      </w:sdt>
      <w:r>
        <w:t>,</w:t>
      </w:r>
      <w:r w:rsidR="009D3056">
        <w:t xml:space="preserve"> </w:t>
      </w:r>
      <w:r>
        <w:t>t</w:t>
      </w:r>
      <w:r w:rsidR="002B5EB3">
        <w:t xml:space="preserve">he DHR Model can be formulated as a special case of the univariate UC </w:t>
      </w:r>
      <w:r>
        <w:t>model:</w:t>
      </w:r>
    </w:p>
    <w:p w14:paraId="01AEACB9" w14:textId="4EE32E9D" w:rsidR="00FD37B2" w:rsidRPr="009D3056" w:rsidRDefault="00F50F15" w:rsidP="0047038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6653E0FC" w14:textId="2E7500E2" w:rsidR="009D3056" w:rsidRPr="009D3056" w:rsidRDefault="00F50F15" w:rsidP="0047038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=observed time series;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=trend;</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=cyclical component;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=seasonal component;</m:t>
          </m:r>
        </m:oMath>
      </m:oMathPara>
    </w:p>
    <w:p w14:paraId="60720250" w14:textId="77777777" w:rsidR="00BC7A0E" w:rsidRDefault="009D3056" w:rsidP="00470385">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oMath>
      <w:r>
        <w:t xml:space="preserve"> “captures the influence of a vector of exogenous variables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is a stochastic perturbation model.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is usually defined as a normally distributed Gaussian set with a mean of zero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p>
    <w:p w14:paraId="72D9ABE6" w14:textId="77777777" w:rsidR="00BC7A0E" w:rsidRDefault="00BC7A0E" w:rsidP="00470385">
      <w:r>
        <w:t>Usually, the DHR model is simplified down to just these terms:</w:t>
      </w:r>
    </w:p>
    <w:p w14:paraId="78CEF71F" w14:textId="104AC8DE" w:rsidR="00BC7A0E" w:rsidRPr="009D3056" w:rsidRDefault="009D3056" w:rsidP="00BC7A0E">
      <w:r>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59AF971F" w14:textId="13F9D0D8" w:rsidR="009D3056" w:rsidRDefault="00BC7A0E" w:rsidP="00470385">
      <w:r>
        <w:t>The seasonal term and the cyclical terms are very similar, but defined slightly differently. The seasonal term is</w:t>
      </w:r>
    </w:p>
    <w:p w14:paraId="6FA3E3E5" w14:textId="6F3F7E1E" w:rsidR="00CE0ED0" w:rsidRPr="00CE0ED0" w:rsidRDefault="003908BD" w:rsidP="00470385">
      <m:oMathPara>
        <m:oMath>
          <m:r>
            <w:rPr>
              <w:rFonts w:ascii="Cambria Math" w:hAnsi="Cambria Math"/>
            </w:rPr>
            <m:t>Seasonal: 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m:t>
          </m:r>
          <m:nary>
            <m:naryPr>
              <m:chr m:val="∑"/>
              <m:ctrlPr>
                <w:rPr>
                  <w:rFonts w:ascii="Cambria Math" w:hAnsi="Cambria Math"/>
                </w:rPr>
              </m:ctrlPr>
            </m:naryPr>
            <m:sub>
              <m:d>
                <m:dPr>
                  <m:begChr m:val="{"/>
                  <m:endChr m:val="}"/>
                  <m:ctrlPr>
                    <w:rPr>
                      <w:rFonts w:ascii="Cambria Math" w:hAnsi="Cambria Math"/>
                    </w:rPr>
                  </m:ctrlPr>
                </m:dPr>
                <m:e>
                  <m:r>
                    <w:rPr>
                      <w:rFonts w:ascii="Cambria Math" w:hAnsi="Cambria Math"/>
                    </w:rPr>
                    <m:t>i=1</m:t>
                  </m:r>
                  <m:ctrlPr>
                    <w:rPr>
                      <w:rFonts w:ascii="Cambria Math" w:hAnsi="Cambria Math"/>
                      <w:i/>
                    </w:rPr>
                  </m:ctrlPr>
                </m:e>
              </m:d>
              <m:ctrlPr>
                <w:rPr>
                  <w:rFonts w:ascii="Cambria Math" w:hAnsi="Cambria Math"/>
                  <w:i/>
                </w:rPr>
              </m:ctrlPr>
            </m:sub>
            <m:sup>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m:t>
                      </m:r>
                    </m:sub>
                  </m:sSub>
                  <m:ctrlPr>
                    <w:rPr>
                      <w:rFonts w:ascii="Cambria Math" w:hAnsi="Cambria Math"/>
                      <w:i/>
                    </w:rPr>
                  </m:ctrlPr>
                </m:e>
              </m:d>
              <m:ctrlPr>
                <w:rPr>
                  <w:rFonts w:ascii="Cambria Math" w:hAnsi="Cambria Math"/>
                  <w:i/>
                </w:rPr>
              </m:ctrlPr>
            </m:sup>
            <m:e>
              <m:sSub>
                <m:sSubPr>
                  <m:ctrlPr>
                    <w:rPr>
                      <w:rFonts w:ascii="Cambria Math" w:hAnsi="Cambria Math"/>
                      <w:i/>
                    </w:rPr>
                  </m:ctrlPr>
                </m:sSubPr>
                <m:e>
                  <m:r>
                    <w:rPr>
                      <w:rFonts w:ascii="Cambria Math" w:hAnsi="Cambria Math"/>
                    </w:rPr>
                    <m:t>a</m:t>
                  </m:r>
                </m:e>
                <m:sub>
                  <m:d>
                    <m:dPr>
                      <m:begChr m:val="{"/>
                      <m:endChr m:val="}"/>
                      <m:ctrlPr>
                        <w:rPr>
                          <w:rFonts w:ascii="Cambria Math" w:hAnsi="Cambria Math"/>
                        </w:rPr>
                      </m:ctrlPr>
                    </m:dPr>
                    <m:e>
                      <m:r>
                        <w:rPr>
                          <w:rFonts w:ascii="Cambria Math" w:hAnsi="Cambria Math"/>
                        </w:rPr>
                        <m:t>i,j</m:t>
                      </m:r>
                      <m:ctrlPr>
                        <w:rPr>
                          <w:rFonts w:ascii="Cambria Math" w:hAnsi="Cambria Math"/>
                          <w:i/>
                        </w:rPr>
                      </m:ctrlPr>
                    </m:e>
                  </m:d>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m:t>
                          </m:r>
                        </m:sub>
                      </m:sSub>
                      <m:r>
                        <w:rPr>
                          <w:rFonts w:ascii="Cambria Math" w:hAnsi="Cambria Math"/>
                        </w:rPr>
                        <m:t>t</m:t>
                      </m:r>
                      <m:ctrlPr>
                        <w:rPr>
                          <w:rFonts w:ascii="Cambria Math" w:hAnsi="Cambria Math"/>
                          <w:i/>
                        </w:rPr>
                      </m:ctrlPr>
                    </m:e>
                  </m:d>
                </m:e>
              </m:func>
              <m:r>
                <w:rPr>
                  <w:rFonts w:ascii="Cambria Math" w:hAnsi="Cambria Math"/>
                </w:rPr>
                <m:t>+</m:t>
              </m:r>
              <m:sSub>
                <m:sSubPr>
                  <m:ctrlPr>
                    <w:rPr>
                      <w:rFonts w:ascii="Cambria Math" w:hAnsi="Cambria Math"/>
                      <w:i/>
                    </w:rPr>
                  </m:ctrlPr>
                </m:sSubPr>
                <m:e>
                  <m:r>
                    <w:rPr>
                      <w:rFonts w:ascii="Cambria Math" w:hAnsi="Cambria Math"/>
                    </w:rPr>
                    <m:t>b</m:t>
                  </m:r>
                </m:e>
                <m:sub>
                  <m:d>
                    <m:dPr>
                      <m:begChr m:val="{"/>
                      <m:endChr m:val="}"/>
                      <m:ctrlPr>
                        <w:rPr>
                          <w:rFonts w:ascii="Cambria Math" w:hAnsi="Cambria Math"/>
                        </w:rPr>
                      </m:ctrlPr>
                    </m:dPr>
                    <m:e>
                      <m:r>
                        <w:rPr>
                          <w:rFonts w:ascii="Cambria Math" w:hAnsi="Cambria Math"/>
                        </w:rPr>
                        <m:t>i,t</m:t>
                      </m:r>
                      <m:ctrlPr>
                        <w:rPr>
                          <w:rFonts w:ascii="Cambria Math" w:hAnsi="Cambria Math"/>
                          <w:i/>
                        </w:rPr>
                      </m:ctrlPr>
                    </m:e>
                  </m:d>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m:t>
                          </m:r>
                        </m:sub>
                      </m:sSub>
                      <m:r>
                        <w:rPr>
                          <w:rFonts w:ascii="Cambria Math" w:hAnsi="Cambria Math"/>
                        </w:rPr>
                        <m:t>t</m:t>
                      </m:r>
                      <m:ctrlPr>
                        <w:rPr>
                          <w:rFonts w:ascii="Cambria Math" w:hAnsi="Cambria Math"/>
                          <w:i/>
                        </w:rPr>
                      </m:ctrlPr>
                    </m:e>
                  </m:d>
                </m:e>
              </m:func>
              <m:ctrlPr>
                <w:rPr>
                  <w:rFonts w:ascii="Cambria Math" w:hAnsi="Cambria Math"/>
                  <w:i/>
                </w:rPr>
              </m:ctrlPr>
            </m:e>
          </m:nary>
          <m:r>
            <w:rPr>
              <w:rFonts w:ascii="Cambria Math" w:hAnsi="Cambria Math"/>
            </w:rPr>
            <m:t>, </m:t>
          </m:r>
          <m:r>
            <m:rPr>
              <m:sty m:val="p"/>
            </m:rPr>
            <w:rPr>
              <w:rFonts w:ascii="Cambria Math" w:hAnsi="Cambria Math"/>
            </w:rPr>
            <m:t>i</m:t>
          </m:r>
          <m:r>
            <w:rPr>
              <w:rFonts w:ascii="Cambria Math" w:hAnsi="Cambria Math"/>
            </w:rPr>
            <m:t>=1,</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oMath>
      </m:oMathPara>
    </w:p>
    <w:p w14:paraId="38EB7B24" w14:textId="3388F068" w:rsidR="00BC7A0E" w:rsidRPr="00BC7A0E" w:rsidRDefault="00BC7A0E" w:rsidP="00470385">
      <m:oMathPara>
        <m:oMath>
          <m:r>
            <w:rPr>
              <w:rFonts w:ascii="Cambria Math" w:hAnsi="Cambria Math"/>
            </w:rPr>
            <w:lastRenderedPageBreak/>
            <m:t>Cyclical:</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e>
              </m:d>
            </m:sup>
            <m:e>
              <m:sSub>
                <m:sSubPr>
                  <m:ctrlPr>
                    <w:rPr>
                      <w:rFonts w:ascii="Cambria Math" w:hAnsi="Cambria Math"/>
                      <w:i/>
                    </w:rPr>
                  </m:ctrlPr>
                </m:sSubPr>
                <m:e>
                  <m:r>
                    <w:rPr>
                      <w:rFonts w:ascii="Cambria Math" w:hAnsi="Cambria Math"/>
                    </w:rPr>
                    <m:t>α</m:t>
                  </m:r>
                </m:e>
                <m:sub>
                  <m:d>
                    <m:dPr>
                      <m:begChr m:val="{"/>
                      <m:endChr m:val="}"/>
                      <m:ctrlPr>
                        <w:rPr>
                          <w:rFonts w:ascii="Cambria Math" w:hAnsi="Cambria Math"/>
                          <w:i/>
                        </w:rPr>
                      </m:ctrlPr>
                    </m:dPr>
                    <m:e>
                      <m:r>
                        <w:rPr>
                          <w:rFonts w:ascii="Cambria Math" w:hAnsi="Cambria Math"/>
                        </w:rPr>
                        <m:t>i,t</m:t>
                      </m:r>
                    </m:e>
                  </m:d>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e>
                  </m:d>
                </m:e>
              </m:func>
              <m:r>
                <w:rPr>
                  <w:rFonts w:ascii="Cambria Math" w:hAnsi="Cambria Math"/>
                </w:rPr>
                <m:t>+</m:t>
              </m:r>
              <m:sSub>
                <m:sSubPr>
                  <m:ctrlPr>
                    <w:rPr>
                      <w:rFonts w:ascii="Cambria Math" w:hAnsi="Cambria Math"/>
                    </w:rPr>
                  </m:ctrlPr>
                </m:sSubPr>
                <m:e>
                  <m:r>
                    <m:rPr>
                      <m:sty m:val="p"/>
                    </m:rPr>
                    <w:rPr>
                      <w:rFonts w:ascii="Cambria Math" w:hAnsi="Cambria Math"/>
                    </w:rPr>
                    <m:t>β</m:t>
                  </m:r>
                </m:e>
                <m:sub>
                  <m:d>
                    <m:dPr>
                      <m:begChr m:val="{"/>
                      <m:endChr m:val="}"/>
                      <m:ctrlPr>
                        <w:rPr>
                          <w:rFonts w:ascii="Cambria Math" w:hAnsi="Cambria Math"/>
                        </w:rPr>
                      </m:ctrlPr>
                    </m:dPr>
                    <m:e>
                      <m:r>
                        <m:rPr>
                          <m:sty m:val="p"/>
                        </m:rPr>
                        <w:rPr>
                          <w:rFonts w:ascii="Cambria Math" w:hAnsi="Cambria Math"/>
                        </w:rPr>
                        <m:t>i,t</m:t>
                      </m:r>
                    </m:e>
                  </m:d>
                </m:sub>
              </m:sSub>
              <m:r>
                <m:rPr>
                  <m:sty m:val="p"/>
                </m:rPr>
                <w:rPr>
                  <w:rFonts w:ascii="Cambria Math" w:hAnsi="Cambria Math"/>
                </w:rPr>
                <m:t>si</m:t>
              </m:r>
              <m:func>
                <m:funcPr>
                  <m:ctrlPr>
                    <w:rPr>
                      <w:rFonts w:ascii="Cambria Math" w:hAnsi="Cambria Math"/>
                    </w:rPr>
                  </m:ctrlPr>
                </m:funcPr>
                <m:fName>
                  <m:r>
                    <m:rPr>
                      <m:sty m:val="p"/>
                    </m:rPr>
                    <w:rPr>
                      <w:rFonts w:ascii="Cambria Math" w:hAnsi="Cambria Math"/>
                    </w:rPr>
                    <m:t>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e>
                  </m:d>
                </m:e>
              </m:func>
            </m:e>
          </m:nary>
          <m:r>
            <w:rPr>
              <w:rFonts w:ascii="Cambria Math" w:hAnsi="Cambria Math"/>
            </w:rPr>
            <m:t>, i=1,…,</m:t>
          </m:r>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38E95C1C" w14:textId="284FC5A8" w:rsidR="00BC7A0E" w:rsidRDefault="00BC7A0E" w:rsidP="00470385">
      <w:r>
        <w:t>Where a,</w:t>
      </w:r>
      <w:r w:rsidR="00102315">
        <w:t xml:space="preserve"> </w:t>
      </w:r>
      <w:r>
        <w:t xml:space="preserve">b, </w:t>
      </w:r>
      <m:oMath>
        <m:r>
          <w:rPr>
            <w:rFonts w:ascii="Cambria Math" w:hAnsi="Cambria Math"/>
          </w:rPr>
          <m:t>α,β,</m:t>
        </m:r>
      </m:oMath>
      <w:r>
        <w:t xml:space="preserve"> are all stochastic TVPs, ω is the harmonic frequencies associated with the seasonality, and f are the frequencies associated with the cyclical component.</w:t>
      </w:r>
      <w:r w:rsidR="00CE0ED0">
        <w:t xml:space="preserve"> We can consider the trend component “T” as an intercept parameter for Dynamic Harmonic Regression. </w:t>
      </w:r>
    </w:p>
    <w:p w14:paraId="28095E7C" w14:textId="19AD03D7" w:rsidR="00CE0ED0" w:rsidRDefault="00CE0ED0" w:rsidP="00470385">
      <w:r>
        <w:t xml:space="preserve">We can define </w:t>
      </w:r>
      <m:oMath>
        <m:sSub>
          <m:sSubPr>
            <m:ctrlPr>
              <w:rPr>
                <w:rFonts w:ascii="Cambria Math" w:hAnsi="Cambria Math"/>
                <w:i/>
              </w:rPr>
            </m:ctrlPr>
          </m:sSubPr>
          <m:e>
            <m:r>
              <w:rPr>
                <w:rFonts w:ascii="Cambria Math" w:hAnsi="Cambria Math"/>
              </w:rPr>
              <m:t>a</m:t>
            </m:r>
          </m:e>
          <m:sub>
            <m:d>
              <m:dPr>
                <m:begChr m:val="{"/>
                <m:endChr m:val="}"/>
                <m:ctrlPr>
                  <w:rPr>
                    <w:rFonts w:ascii="Cambria Math" w:hAnsi="Cambria Math"/>
                    <w:i/>
                  </w:rPr>
                </m:ctrlPr>
              </m:dPr>
              <m:e>
                <m:r>
                  <w:rPr>
                    <w:rFonts w:ascii="Cambria Math" w:hAnsi="Cambria Math"/>
                  </w:rPr>
                  <m:t>i,t</m:t>
                </m:r>
              </m:e>
            </m:d>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i,t</m:t>
            </m:r>
          </m:sub>
        </m:sSub>
        <m:r>
          <w:rPr>
            <w:rFonts w:ascii="Cambria Math" w:hAnsi="Cambria Math"/>
          </w:rPr>
          <m:t>, T</m:t>
        </m:r>
      </m:oMath>
      <w:r w:rsidR="003908BD">
        <w:t xml:space="preserve"> as a two-dimensional stochastic state vector </w:t>
      </w:r>
      <m:oMath>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i,t</m:t>
                    </m:r>
                  </m:sub>
                </m:sSub>
              </m:e>
            </m:d>
          </m:e>
          <m:sup>
            <m:r>
              <w:rPr>
                <w:rFonts w:ascii="Cambria Math" w:hAnsi="Cambria Math"/>
              </w:rPr>
              <m:t>T</m:t>
            </m:r>
          </m:sup>
        </m:sSup>
      </m:oMath>
      <w:r w:rsidR="003908BD">
        <w:t xml:space="preserve">where </w:t>
      </w:r>
      <m:oMath>
        <m:sSub>
          <m:sSubPr>
            <m:ctrlPr>
              <w:rPr>
                <w:rFonts w:ascii="Cambria Math" w:hAnsi="Cambria Math"/>
                <w:i/>
              </w:rPr>
            </m:ctrlPr>
          </m:sSubPr>
          <m:e>
            <m:r>
              <w:rPr>
                <w:rFonts w:ascii="Cambria Math" w:hAnsi="Cambria Math"/>
              </w:rPr>
              <m:t>l</m:t>
            </m:r>
          </m:e>
          <m:sub>
            <m:r>
              <w:rPr>
                <w:rFonts w:ascii="Cambria Math" w:hAnsi="Cambria Math"/>
              </w:rPr>
              <m:t>i,t</m:t>
            </m:r>
          </m:sub>
        </m:sSub>
      </m:oMath>
      <w:r w:rsidR="003908BD">
        <w:t xml:space="preserve"> is the changing level and </w:t>
      </w:r>
      <m:oMath>
        <m:sSub>
          <m:sSubPr>
            <m:ctrlPr>
              <w:rPr>
                <w:rFonts w:ascii="Cambria Math" w:hAnsi="Cambria Math"/>
                <w:i/>
              </w:rPr>
            </m:ctrlPr>
          </m:sSubPr>
          <m:e>
            <m:r>
              <w:rPr>
                <w:rFonts w:ascii="Cambria Math" w:hAnsi="Cambria Math"/>
              </w:rPr>
              <m:t>d</m:t>
            </m:r>
          </m:e>
          <m:sub>
            <m:r>
              <w:rPr>
                <w:rFonts w:ascii="Cambria Math" w:hAnsi="Cambria Math"/>
              </w:rPr>
              <m:t>i,t</m:t>
            </m:r>
          </m:sub>
        </m:sSub>
      </m:oMath>
      <w:r w:rsidR="003908BD">
        <w:t>is the changing slope of the TVP. We can then describe the stochastic process</w:t>
      </w:r>
    </w:p>
    <w:p w14:paraId="3898174D" w14:textId="01D6D6AA" w:rsidR="003A4BEA" w:rsidRPr="003908BD" w:rsidRDefault="00F50F15" w:rsidP="00470385">
      <m:oMathPara>
        <m:oMath>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η</m:t>
              </m:r>
            </m:e>
            <m:sub>
              <m:r>
                <w:rPr>
                  <w:rFonts w:ascii="Cambria Math" w:hAnsi="Cambria Math"/>
                </w:rPr>
                <m:t>i,t</m:t>
              </m:r>
            </m:sub>
          </m:sSub>
          <m:r>
            <w:rPr>
              <w:rFonts w:ascii="Cambria Math" w:hAnsi="Cambria Math"/>
            </w:rPr>
            <m:t>, i=1,2,…,R</m:t>
          </m:r>
        </m:oMath>
      </m:oMathPara>
    </w:p>
    <w:p w14:paraId="212D71CA" w14:textId="2DD7B751" w:rsidR="003908BD" w:rsidRDefault="003908BD" w:rsidP="00470385">
      <w:r>
        <w:t xml:space="preserve">Where </w:t>
      </w:r>
      <m:oMath>
        <m:r>
          <w:rPr>
            <w:rFonts w:ascii="Cambria Math" w:hAnsi="Cambria Math"/>
          </w:rPr>
          <m:t>R=1+</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(The 1 comes from the intercept T) and</w:t>
      </w:r>
    </w:p>
    <w:p w14:paraId="5452923E" w14:textId="61AE70CF" w:rsidR="00F72CFD" w:rsidRPr="00F72CFD" w:rsidRDefault="00F50F15" w:rsidP="00F72CFD">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α </m:t>
                    </m:r>
                  </m:e>
                  <m:e>
                    <m:r>
                      <w:rPr>
                        <w:rFonts w:ascii="Cambria Math" w:hAnsi="Cambria Math"/>
                      </w:rPr>
                      <m:t>β</m:t>
                    </m:r>
                  </m:e>
                </m:mr>
                <m:mr>
                  <m:e>
                    <m:r>
                      <w:rPr>
                        <w:rFonts w:ascii="Cambria Math" w:hAnsi="Cambria Math"/>
                      </w:rPr>
                      <m:t>0</m:t>
                    </m:r>
                  </m:e>
                  <m:e>
                    <m:r>
                      <w:rPr>
                        <w:rFonts w:ascii="Cambria Math" w:hAnsi="Cambria Math"/>
                      </w:rPr>
                      <m:t>γ</m:t>
                    </m:r>
                  </m:e>
                </m:mr>
              </m:m>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δ </m:t>
                    </m:r>
                  </m:e>
                  <m:e>
                    <m:r>
                      <w:rPr>
                        <w:rFonts w:ascii="Cambria Math" w:hAnsi="Cambria Math"/>
                      </w:rPr>
                      <m:t>0</m:t>
                    </m:r>
                  </m:e>
                </m:mr>
                <m:mr>
                  <m:e>
                    <m:r>
                      <w:rPr>
                        <w:rFonts w:ascii="Cambria Math" w:hAnsi="Cambria Math"/>
                      </w:rPr>
                      <m:t>0</m:t>
                    </m:r>
                  </m:e>
                  <m:e>
                    <m:r>
                      <w:rPr>
                        <w:rFonts w:ascii="Cambria Math" w:hAnsi="Cambria Math"/>
                      </w:rPr>
                      <m:t>1</m:t>
                    </m:r>
                  </m:e>
                </m:mr>
              </m:m>
            </m:e>
          </m:d>
        </m:oMath>
      </m:oMathPara>
    </w:p>
    <w:p w14:paraId="3414EA78" w14:textId="77777777" w:rsidR="00392805" w:rsidRDefault="00F72CFD" w:rsidP="00F72CFD">
      <m:oMath>
        <m:r>
          <w:rPr>
            <w:rFonts w:ascii="Cambria Math" w:hAnsi="Cambria Math"/>
          </w:rPr>
          <m:t>η</m:t>
        </m:r>
      </m:oMath>
      <w:r>
        <w:t xml:space="preserve"> in this case is the white noise</w:t>
      </w:r>
      <w:r w:rsidR="00392805">
        <w:t xml:space="preserve"> term. </w:t>
      </w:r>
    </w:p>
    <w:p w14:paraId="09E87FAE" w14:textId="3776E112" w:rsidR="00392805" w:rsidRDefault="00392805" w:rsidP="00F72CFD">
      <w:r>
        <w:t>We can then aggregate these matrices and combine them with our original DHR equation to get</w:t>
      </w:r>
    </w:p>
    <w:p w14:paraId="7C2A9DDF" w14:textId="6A83B22B" w:rsidR="00F72CFD" w:rsidRDefault="00392805" w:rsidP="00F72CFD">
      <m:oMathPara>
        <m:oMath>
          <m:r>
            <w:rPr>
              <w:rFonts w:ascii="Cambria Math" w:hAnsi="Cambria Math"/>
            </w:rPr>
            <m:t>Observation equation:</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6D6766A2" w14:textId="23B57C30" w:rsidR="00392805" w:rsidRPr="00F72CFD" w:rsidRDefault="00392805" w:rsidP="00F72CFD">
      <m:oMathPara>
        <m:oMath>
          <m:r>
            <w:rPr>
              <w:rFonts w:ascii="Cambria Math" w:hAnsi="Cambria Math"/>
            </w:rPr>
            <m:t>State Equation:</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+G</m:t>
          </m:r>
          <m:sSub>
            <m:sSubPr>
              <m:ctrlPr>
                <w:rPr>
                  <w:rFonts w:ascii="Cambria Math" w:hAnsi="Cambria Math"/>
                  <w:i/>
                </w:rPr>
              </m:ctrlPr>
            </m:sSubPr>
            <m:e>
              <m:r>
                <w:rPr>
                  <w:rFonts w:ascii="Cambria Math" w:hAnsi="Cambria Math"/>
                </w:rPr>
                <m:t>η</m:t>
              </m:r>
            </m:e>
            <m:sub>
              <m:r>
                <w:rPr>
                  <w:rFonts w:ascii="Cambria Math" w:hAnsi="Cambria Math"/>
                </w:rPr>
                <m:t>t</m:t>
              </m:r>
            </m:sub>
          </m:sSub>
        </m:oMath>
      </m:oMathPara>
    </w:p>
    <w:p w14:paraId="47A0653C" w14:textId="755A2211" w:rsidR="003908BD" w:rsidRPr="00D35E8D" w:rsidRDefault="0001744A" w:rsidP="00470385">
      <w:pPr>
        <w:rPr>
          <w:iCs/>
        </w:rPr>
      </w:pPr>
      <w:r>
        <w:rPr>
          <w:iCs/>
        </w:rPr>
        <w:t xml:space="preserve">For n = 2R, </w:t>
      </w:r>
      <w:r w:rsidR="00D35E8D">
        <w:rPr>
          <w:iCs/>
        </w:rPr>
        <w:t xml:space="preserve">F is a </w:t>
      </w:r>
      <w:r>
        <w:rPr>
          <w:iCs/>
        </w:rPr>
        <w:t>n x n</w:t>
      </w:r>
      <w:r w:rsidR="00D35E8D">
        <w:rPr>
          <w:iCs/>
        </w:rPr>
        <w:t xml:space="preserve"> diagonal block with blocks from the </w:t>
      </w:r>
      <m:oMath>
        <m:sSub>
          <m:sSubPr>
            <m:ctrlPr>
              <w:rPr>
                <w:rFonts w:ascii="Cambria Math" w:hAnsi="Cambria Math"/>
                <w:i/>
                <w:iCs/>
              </w:rPr>
            </m:ctrlPr>
          </m:sSubPr>
          <m:e>
            <m:r>
              <w:rPr>
                <w:rFonts w:ascii="Cambria Math" w:hAnsi="Cambria Math"/>
              </w:rPr>
              <m:t>F</m:t>
            </m:r>
          </m:e>
          <m:sub>
            <m:r>
              <w:rPr>
                <w:rFonts w:ascii="Cambria Math" w:hAnsi="Cambria Math"/>
              </w:rPr>
              <m:t>i</m:t>
            </m:r>
          </m:sub>
        </m:sSub>
      </m:oMath>
      <w:r w:rsidR="00D35E8D">
        <w:rPr>
          <w:iCs/>
        </w:rPr>
        <w:t xml:space="preserve">matrices defined above, G is defined similarly, and </w:t>
      </w:r>
      <m:oMath>
        <m:sSub>
          <m:sSubPr>
            <m:ctrlPr>
              <w:rPr>
                <w:rFonts w:ascii="Cambria Math" w:hAnsi="Cambria Math"/>
                <w:i/>
                <w:iCs/>
              </w:rPr>
            </m:ctrlPr>
          </m:sSubPr>
          <m:e>
            <m:r>
              <w:rPr>
                <w:rFonts w:ascii="Cambria Math" w:hAnsi="Cambria Math"/>
              </w:rPr>
              <m:t>H</m:t>
            </m:r>
          </m:e>
          <m:sub>
            <m:r>
              <w:rPr>
                <w:rFonts w:ascii="Cambria Math" w:hAnsi="Cambria Math"/>
              </w:rPr>
              <m:t>t</m:t>
            </m:r>
          </m:sub>
        </m:sSub>
      </m:oMath>
      <w:r w:rsidR="00D35E8D">
        <w:rPr>
          <w:iCs/>
        </w:rPr>
        <w:t>is a 1x</w:t>
      </w:r>
      <w:r>
        <w:rPr>
          <w:iCs/>
        </w:rPr>
        <w:t xml:space="preserve">n </w:t>
      </w:r>
      <w:r w:rsidR="00D35E8D">
        <w:rPr>
          <w:iCs/>
        </w:rPr>
        <w:t xml:space="preserve">vector that relates the scalar observation </w:t>
      </w:r>
      <m:oMath>
        <m:sSub>
          <m:sSubPr>
            <m:ctrlPr>
              <w:rPr>
                <w:rFonts w:ascii="Cambria Math" w:hAnsi="Cambria Math"/>
                <w:i/>
                <w:iCs/>
              </w:rPr>
            </m:ctrlPr>
          </m:sSubPr>
          <m:e>
            <m:r>
              <w:rPr>
                <w:rFonts w:ascii="Cambria Math" w:hAnsi="Cambria Math"/>
              </w:rPr>
              <m:t>y</m:t>
            </m:r>
          </m:e>
          <m:sub>
            <m:r>
              <w:rPr>
                <w:rFonts w:ascii="Cambria Math" w:hAnsi="Cambria Math"/>
              </w:rPr>
              <m:t>t</m:t>
            </m:r>
          </m:sub>
        </m:sSub>
      </m:oMath>
      <w:r w:rsidR="00D35E8D">
        <w:rPr>
          <w:iCs/>
        </w:rPr>
        <w:t xml:space="preserve"> to the state variables in the state equation, and </w:t>
      </w:r>
      <m:oMath>
        <m:sSub>
          <m:sSubPr>
            <m:ctrlPr>
              <w:rPr>
                <w:rFonts w:ascii="Cambria Math" w:hAnsi="Cambria Math"/>
                <w:i/>
                <w:iCs/>
              </w:rPr>
            </m:ctrlPr>
          </m:sSubPr>
          <m:e>
            <m:r>
              <w:rPr>
                <w:rFonts w:ascii="Cambria Math" w:hAnsi="Cambria Math"/>
              </w:rPr>
              <m:t>η</m:t>
            </m:r>
          </m:e>
          <m:sub>
            <m:r>
              <w:rPr>
                <w:rFonts w:ascii="Cambria Math" w:hAnsi="Cambria Math"/>
              </w:rPr>
              <m:t>t</m:t>
            </m:r>
          </m:sub>
        </m:sSub>
      </m:oMath>
      <w:r w:rsidR="00D35E8D">
        <w:rPr>
          <w:iCs/>
        </w:rPr>
        <w:t xml:space="preserve"> is a </w:t>
      </w:r>
      <w:r>
        <w:rPr>
          <w:iCs/>
        </w:rPr>
        <w:t xml:space="preserve">n </w:t>
      </w:r>
      <w:r w:rsidR="00D35E8D">
        <w:rPr>
          <w:iCs/>
        </w:rPr>
        <w:t xml:space="preserve">dimensional vector containing the zero mean and the white noise input vectors </w:t>
      </w:r>
      <m:oMath>
        <m:sSub>
          <m:sSubPr>
            <m:ctrlPr>
              <w:rPr>
                <w:rFonts w:ascii="Cambria Math" w:hAnsi="Cambria Math"/>
                <w:i/>
                <w:iCs/>
              </w:rPr>
            </m:ctrlPr>
          </m:sSubPr>
          <m:e>
            <m:r>
              <w:rPr>
                <w:rFonts w:ascii="Cambria Math" w:hAnsi="Cambria Math"/>
              </w:rPr>
              <m:t>η</m:t>
            </m:r>
          </m:e>
          <m:sub>
            <m:r>
              <w:rPr>
                <w:rFonts w:ascii="Cambria Math" w:hAnsi="Cambria Math"/>
              </w:rPr>
              <m:t>i,t</m:t>
            </m:r>
          </m:sub>
        </m:sSub>
      </m:oMath>
      <w:r w:rsidR="00D35E8D">
        <w:rPr>
          <w:iCs/>
        </w:rPr>
        <w:t>.</w:t>
      </w:r>
    </w:p>
    <w:p w14:paraId="72748462" w14:textId="3AE055CA" w:rsidR="00BC7A0E" w:rsidRDefault="00D35E8D" w:rsidP="00D35E8D">
      <w:pPr>
        <w:pStyle w:val="Heading2"/>
      </w:pPr>
      <w:r>
        <w:t>Process for estimation of the Time Variable Parameters of DHR</w:t>
      </w:r>
    </w:p>
    <w:p w14:paraId="4B48040B" w14:textId="6E0AB7FE" w:rsidR="00D35E8D" w:rsidRDefault="00D35E8D" w:rsidP="00D35E8D">
      <w:r>
        <w:t xml:space="preserve">Having defined the DHR equations, we can now use Kalman filters and Fixed Interval Smoothing </w:t>
      </w:r>
      <w:r w:rsidR="00AB5B0F">
        <w:t xml:space="preserve">in order to estimate the TVPs. </w:t>
      </w:r>
    </w:p>
    <w:p w14:paraId="2C418901" w14:textId="4FE8FAAB" w:rsidR="00AB5B0F" w:rsidRDefault="00AB5B0F" w:rsidP="00D35E8D">
      <w:r>
        <w:t>We have for the Forward pass filtering equations:</w:t>
      </w:r>
    </w:p>
    <w:p w14:paraId="37E54DE9" w14:textId="0791D8E6" w:rsidR="00AB5B0F" w:rsidRDefault="00AB5B0F" w:rsidP="00D35E8D">
      <w:r>
        <w:t>Prediction:</w:t>
      </w:r>
    </w:p>
    <w:p w14:paraId="013AA62E" w14:textId="4D8F6B52" w:rsidR="00AB5B0F" w:rsidRPr="00AB5B0F" w:rsidRDefault="00F50F15" w:rsidP="00D35E8D">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r>
            <w:rPr>
              <w:rFonts w:ascii="Cambria Math" w:hAnsi="Cambria Math"/>
            </w:rPr>
            <m:t>=F</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m:t>
              </m:r>
            </m:sub>
          </m:sSub>
          <m:r>
            <w:rPr>
              <w:rFonts w:ascii="Cambria Math" w:hAnsi="Cambria Math"/>
            </w:rPr>
            <m:t xml:space="preserve"> (1)</m:t>
          </m:r>
        </m:oMath>
      </m:oMathPara>
    </w:p>
    <w:p w14:paraId="2C9DD12A" w14:textId="02489710" w:rsidR="00AB5B0F" w:rsidRPr="00AB5B0F" w:rsidRDefault="00F50F15" w:rsidP="00D35E8D">
      <m:oMathPara>
        <m:oMath>
          <m:sSub>
            <m:sSubPr>
              <m:ctrlPr>
                <w:rPr>
                  <w:rFonts w:ascii="Cambria Math" w:hAnsi="Cambria Math"/>
                  <w:i/>
                </w:rPr>
              </m:ctrlPr>
            </m:sSubPr>
            <m:e>
              <m:r>
                <m:rPr>
                  <m:sty m:val="p"/>
                </m:rPr>
                <w:rPr>
                  <w:rFonts w:ascii="Cambria Math" w:hAnsi="Cambria Math"/>
                </w:rPr>
                <m:t>P</m:t>
              </m:r>
              <m:ctrlPr>
                <w:rPr>
                  <w:rFonts w:ascii="Cambria Math" w:hAnsi="Cambria Math"/>
                </w:rPr>
              </m:ctrlPr>
            </m:e>
            <m:sub>
              <m:d>
                <m:dPr>
                  <m:ctrlPr>
                    <w:rPr>
                      <w:rFonts w:ascii="Cambria Math" w:hAnsi="Cambria Math"/>
                    </w:rPr>
                  </m:ctrlPr>
                </m:dPr>
                <m:e>
                  <m:r>
                    <m:rPr>
                      <m:sty m:val="p"/>
                    </m:rPr>
                    <w:rPr>
                      <w:rFonts w:ascii="Cambria Math" w:hAnsi="Cambria Math"/>
                    </w:rPr>
                    <m:t>t</m:t>
                  </m:r>
                </m:e>
                <m:e>
                  <m:r>
                    <m:rPr>
                      <m:sty m:val="p"/>
                    </m:rPr>
                    <w:rPr>
                      <w:rFonts w:ascii="Cambria Math" w:hAnsi="Cambria Math"/>
                    </w:rPr>
                    <m:t>t-1</m:t>
                  </m:r>
                </m:e>
              </m:d>
            </m:sub>
          </m:sSub>
          <m:r>
            <w:rPr>
              <w:rFonts w:ascii="Cambria Math" w:hAnsi="Cambria Math"/>
            </w:rPr>
            <m:t>=</m:t>
          </m:r>
          <m:r>
            <m:rPr>
              <m:sty m:val="p"/>
            </m:rPr>
            <w:rPr>
              <w:rFonts w:ascii="Cambria Math" w:hAnsi="Cambria Math"/>
            </w:rPr>
            <m:t>F</m:t>
          </m:r>
          <m:sSub>
            <m:sSubPr>
              <m:ctrlPr>
                <w:rPr>
                  <w:rFonts w:ascii="Cambria Math" w:hAnsi="Cambria Math"/>
                  <w:i/>
                </w:rPr>
              </m:ctrlPr>
            </m:sSubPr>
            <m:e>
              <m:r>
                <m:rPr>
                  <m:sty m:val="p"/>
                </m:rPr>
                <w:rPr>
                  <w:rFonts w:ascii="Cambria Math" w:hAnsi="Cambria Math"/>
                </w:rPr>
                <m:t>P</m:t>
              </m:r>
              <m:ctrlPr>
                <w:rPr>
                  <w:rFonts w:ascii="Cambria Math" w:hAnsi="Cambria Math"/>
                </w:rPr>
              </m:ctrlPr>
            </m:e>
            <m:sub>
              <m:r>
                <m:rPr>
                  <m:sty m:val="p"/>
                </m:rPr>
                <w:rPr>
                  <w:rFonts w:ascii="Cambria Math" w:hAnsi="Cambria Math"/>
                </w:rPr>
                <m:t>t</m:t>
              </m:r>
              <m:r>
                <w:rPr>
                  <w:rFonts w:ascii="Cambria Math" w:hAnsi="Cambria Math"/>
                </w:rPr>
                <m:t>-1</m:t>
              </m:r>
            </m:sub>
          </m:sSub>
          <m:sSup>
            <m:sSupPr>
              <m:ctrlPr>
                <w:rPr>
                  <w:rFonts w:ascii="Cambria Math" w:hAnsi="Cambria Math"/>
                  <w:i/>
                </w:rPr>
              </m:ctrlPr>
            </m:sSupPr>
            <m:e>
              <m:r>
                <m:rPr>
                  <m:sty m:val="p"/>
                </m:rPr>
                <w:rPr>
                  <w:rFonts w:ascii="Cambria Math" w:hAnsi="Cambria Math"/>
                </w:rPr>
                <m:t>F</m:t>
              </m:r>
              <m:ctrlPr>
                <w:rPr>
                  <w:rFonts w:ascii="Cambria Math" w:hAnsi="Cambria Math"/>
                </w:rPr>
              </m:ctrlPr>
            </m:e>
            <m:sup>
              <m:r>
                <m:rPr>
                  <m:sty m:val="p"/>
                </m:rPr>
                <w:rPr>
                  <w:rFonts w:ascii="Cambria Math" w:hAnsi="Cambria Math"/>
                </w:rPr>
                <m:t>T</m:t>
              </m:r>
            </m:sup>
          </m:sSup>
          <m:r>
            <w:rPr>
              <w:rFonts w:ascii="Cambria Math" w:hAnsi="Cambria Math"/>
            </w:rPr>
            <m:t> + </m:t>
          </m:r>
          <m:r>
            <m:rPr>
              <m:sty m:val="p"/>
            </m:rPr>
            <w:rPr>
              <w:rFonts w:ascii="Cambria Math" w:hAnsi="Cambria Math"/>
            </w:rPr>
            <m:t>G</m:t>
          </m:r>
          <m:sSub>
            <m:sSubPr>
              <m:ctrlPr>
                <w:rPr>
                  <w:rFonts w:ascii="Cambria Math" w:hAnsi="Cambria Math"/>
                  <w:i/>
                </w:rPr>
              </m:ctrlPr>
            </m:sSubPr>
            <m:e>
              <m:r>
                <m:rPr>
                  <m:sty m:val="p"/>
                </m:rPr>
                <w:rPr>
                  <w:rFonts w:ascii="Cambria Math" w:hAnsi="Cambria Math"/>
                </w:rPr>
                <m:t>Q</m:t>
              </m:r>
              <m:ctrlPr>
                <w:rPr>
                  <w:rFonts w:ascii="Cambria Math" w:hAnsi="Cambria Math"/>
                </w:rPr>
              </m:ctrlPr>
            </m:e>
            <m:sub>
              <m:r>
                <m:rPr>
                  <m:sty m:val="p"/>
                </m:rPr>
                <w:rPr>
                  <w:rFonts w:ascii="Cambria Math" w:hAnsi="Cambria Math"/>
                </w:rPr>
                <m:t>r</m:t>
              </m:r>
            </m:sub>
          </m:sSub>
          <m:sSup>
            <m:sSupPr>
              <m:ctrlPr>
                <w:rPr>
                  <w:rFonts w:ascii="Cambria Math" w:hAnsi="Cambria Math"/>
                  <w:i/>
                </w:rPr>
              </m:ctrlPr>
            </m:sSupPr>
            <m:e>
              <m:r>
                <m:rPr>
                  <m:sty m:val="p"/>
                </m:rPr>
                <w:rPr>
                  <w:rFonts w:ascii="Cambria Math" w:hAnsi="Cambria Math"/>
                </w:rPr>
                <m:t>G</m:t>
              </m:r>
              <m:ctrlPr>
                <w:rPr>
                  <w:rFonts w:ascii="Cambria Math" w:hAnsi="Cambria Math"/>
                </w:rPr>
              </m:ctrlPr>
            </m:e>
            <m:sup>
              <m:r>
                <m:rPr>
                  <m:sty m:val="p"/>
                </m:rPr>
                <w:rPr>
                  <w:rFonts w:ascii="Cambria Math" w:hAnsi="Cambria Math"/>
                </w:rPr>
                <m:t>T</m:t>
              </m:r>
            </m:sup>
          </m:sSup>
          <m:r>
            <w:rPr>
              <w:rFonts w:ascii="Cambria Math" w:hAnsi="Cambria Math"/>
            </w:rPr>
            <m:t xml:space="preserve"> (2)</m:t>
          </m:r>
        </m:oMath>
      </m:oMathPara>
    </w:p>
    <w:p w14:paraId="77C65746" w14:textId="21053C26" w:rsidR="00AB5B0F" w:rsidRDefault="00AB5B0F" w:rsidP="00D35E8D">
      <w:r>
        <w:t>Correction:</w:t>
      </w:r>
    </w:p>
    <w:p w14:paraId="60E13BB2" w14:textId="60AA9C0A" w:rsidR="00AB5B0F" w:rsidRPr="001F631F" w:rsidRDefault="00F50F15" w:rsidP="00D35E8D">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d>
                <m:dPr>
                  <m:ctrlPr>
                    <w:rPr>
                      <w:rFonts w:ascii="Cambria Math" w:hAnsi="Cambria Math"/>
                      <w:i/>
                    </w:rPr>
                  </m:ctrlPr>
                </m:dPr>
                <m:e>
                  <m:r>
                    <w:rPr>
                      <w:rFonts w:ascii="Cambria Math" w:hAnsi="Cambria Math"/>
                    </w:rPr>
                    <m:t>t</m:t>
                  </m:r>
                </m:e>
                <m:e>
                  <m:r>
                    <w:rPr>
                      <w:rFonts w:ascii="Cambria Math" w:hAnsi="Cambria Math"/>
                    </w:rPr>
                    <m:t>t-1</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t</m:t>
                  </m:r>
                </m:e>
                <m:e>
                  <m:r>
                    <w:rPr>
                      <w:rFonts w:ascii="Cambria Math" w:hAnsi="Cambria Math"/>
                    </w:rPr>
                    <m:t>t-1</m:t>
                  </m:r>
                </m:e>
              </m:d>
            </m:sub>
          </m:sSub>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T</m:t>
              </m:r>
            </m:sup>
          </m:sSub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t</m:t>
                      </m:r>
                    </m:sub>
                  </m:sSub>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t</m:t>
                          </m:r>
                        </m:e>
                        <m:e>
                          <m:r>
                            <w:rPr>
                              <w:rFonts w:ascii="Cambria Math" w:hAnsi="Cambria Math"/>
                            </w:rPr>
                            <m:t>t-1</m:t>
                          </m:r>
                        </m:e>
                      </m:d>
                    </m:sub>
                  </m:sSub>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T</m:t>
                      </m:r>
                    </m:sup>
                  </m:sSubSup>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d>
                    <m:dPr>
                      <m:ctrlPr>
                        <w:rPr>
                          <w:rFonts w:ascii="Cambria Math" w:hAnsi="Cambria Math"/>
                          <w:i/>
                        </w:rPr>
                      </m:ctrlPr>
                    </m:dPr>
                    <m:e>
                      <m:r>
                        <w:rPr>
                          <w:rFonts w:ascii="Cambria Math" w:hAnsi="Cambria Math"/>
                        </w:rPr>
                        <m:t>t</m:t>
                      </m:r>
                    </m:e>
                    <m:e>
                      <m:r>
                        <w:rPr>
                          <w:rFonts w:ascii="Cambria Math" w:hAnsi="Cambria Math"/>
                        </w:rPr>
                        <m:t>t-1</m:t>
                      </m:r>
                    </m:e>
                  </m:d>
                </m:sub>
              </m:sSub>
            </m:e>
          </m:d>
          <m:r>
            <w:rPr>
              <w:rFonts w:ascii="Cambria Math" w:hAnsi="Cambria Math"/>
            </w:rPr>
            <m:t xml:space="preserve"> (3)</m:t>
          </m:r>
        </m:oMath>
      </m:oMathPara>
    </w:p>
    <w:p w14:paraId="742FEA77" w14:textId="79F0A38E" w:rsidR="001F631F" w:rsidRPr="001F631F" w:rsidRDefault="00F50F15" w:rsidP="00D35E8D">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t</m:t>
                  </m:r>
                </m:e>
                <m:e>
                  <m:r>
                    <w:rPr>
                      <w:rFonts w:ascii="Cambria Math" w:hAnsi="Cambria Math"/>
                    </w:rPr>
                    <m:t>t-1</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t</m:t>
                  </m:r>
                </m:e>
                <m:e>
                  <m:r>
                    <w:rPr>
                      <w:rFonts w:ascii="Cambria Math" w:hAnsi="Cambria Math"/>
                    </w:rPr>
                    <m:t>t-1</m:t>
                  </m:r>
                </m:e>
              </m:d>
            </m:sub>
          </m:sSub>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T</m:t>
              </m:r>
            </m:sup>
          </m:sSub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t</m:t>
                      </m:r>
                    </m:sub>
                  </m:sSub>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t</m:t>
                          </m:r>
                        </m:e>
                        <m:e>
                          <m:r>
                            <w:rPr>
                              <w:rFonts w:ascii="Cambria Math" w:hAnsi="Cambria Math"/>
                            </w:rPr>
                            <m:t>t-1</m:t>
                          </m:r>
                        </m:e>
                      </m:d>
                    </m:sub>
                  </m:sSub>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T</m:t>
                      </m:r>
                    </m:sup>
                  </m:sSubSup>
                </m:e>
              </m:d>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t</m:t>
              </m:r>
            </m:sub>
          </m:sSub>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t</m:t>
                  </m:r>
                </m:e>
                <m:e>
                  <m:r>
                    <w:rPr>
                      <w:rFonts w:ascii="Cambria Math" w:hAnsi="Cambria Math"/>
                    </w:rPr>
                    <m:t>t-1</m:t>
                  </m:r>
                </m:e>
              </m:d>
            </m:sub>
          </m:sSub>
          <m:r>
            <w:rPr>
              <w:rFonts w:ascii="Cambria Math" w:hAnsi="Cambria Math"/>
            </w:rPr>
            <m:t xml:space="preserve"> (4)</m:t>
          </m:r>
        </m:oMath>
      </m:oMathPara>
    </w:p>
    <w:p w14:paraId="3465EA67" w14:textId="18EA82FB" w:rsidR="001F631F" w:rsidRDefault="0043223E" w:rsidP="00D35E8D">
      <w:r>
        <w:lastRenderedPageBreak/>
        <w:t>And for the backward pass smoothing equation (operating from the end of the sample set to the beginning):</w:t>
      </w:r>
    </w:p>
    <w:p w14:paraId="77AF8E1A" w14:textId="56F4E79F" w:rsidR="0043223E" w:rsidRPr="0043223E" w:rsidRDefault="00F50F15" w:rsidP="00D35E8D">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d>
                <m:dPr>
                  <m:ctrlPr>
                    <w:rPr>
                      <w:rFonts w:ascii="Cambria Math" w:hAnsi="Cambria Math"/>
                      <w:i/>
                    </w:rPr>
                  </m:ctrlPr>
                </m:dPr>
                <m:e>
                  <m:r>
                    <w:rPr>
                      <w:rFonts w:ascii="Cambria Math" w:hAnsi="Cambria Math"/>
                    </w:rPr>
                    <m:t>t</m:t>
                  </m:r>
                </m:e>
                <m:e>
                  <m:r>
                    <w:rPr>
                      <w:rFonts w:ascii="Cambria Math" w:hAnsi="Cambria Math"/>
                    </w:rPr>
                    <m:t>N</m:t>
                  </m:r>
                </m:e>
              </m:d>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d>
                    <m:dPr>
                      <m:ctrlPr>
                        <w:rPr>
                          <w:rFonts w:ascii="Cambria Math" w:hAnsi="Cambria Math"/>
                          <w:i/>
                        </w:rPr>
                      </m:ctrlPr>
                    </m:dPr>
                    <m:e>
                      <m:r>
                        <w:rPr>
                          <w:rFonts w:ascii="Cambria Math" w:hAnsi="Cambria Math"/>
                        </w:rPr>
                        <m:t>t+1</m:t>
                      </m:r>
                    </m:e>
                    <m:e>
                      <m:r>
                        <w:rPr>
                          <w:rFonts w:ascii="Cambria Math" w:hAnsi="Cambria Math"/>
                        </w:rPr>
                        <m:t>N</m:t>
                      </m:r>
                    </m:e>
                  </m:d>
                </m:sub>
              </m:sSub>
              <m:r>
                <w:rPr>
                  <w:rFonts w:ascii="Cambria Math" w:hAnsi="Cambria Math"/>
                </w:rPr>
                <m:t>+G</m:t>
              </m:r>
              <m:sSub>
                <m:sSubPr>
                  <m:ctrlPr>
                    <w:rPr>
                      <w:rFonts w:ascii="Cambria Math" w:hAnsi="Cambria Math"/>
                      <w:i/>
                    </w:rPr>
                  </m:ctrlPr>
                </m:sSubPr>
                <m:e>
                  <m:r>
                    <w:rPr>
                      <w:rFonts w:ascii="Cambria Math" w:hAnsi="Cambria Math"/>
                    </w:rPr>
                    <m:t>Q</m:t>
                  </m:r>
                </m:e>
                <m:sub>
                  <m:r>
                    <w:rPr>
                      <w:rFonts w:ascii="Cambria Math" w:hAnsi="Cambria Math"/>
                    </w:rPr>
                    <m:t>r</m:t>
                  </m:r>
                </m:sub>
              </m:sSub>
              <m:sSup>
                <m:sSupPr>
                  <m:ctrlPr>
                    <w:rPr>
                      <w:rFonts w:ascii="Cambria Math" w:hAnsi="Cambria Math"/>
                      <w:i/>
                    </w:rPr>
                  </m:ctrlPr>
                </m:sSupPr>
                <m:e>
                  <m:r>
                    <w:rPr>
                      <w:rFonts w:ascii="Cambria Math" w:hAnsi="Cambria Math"/>
                    </w:rPr>
                    <m:t>G</m:t>
                  </m:r>
                </m:e>
                <m:sup>
                  <m:r>
                    <w:rPr>
                      <w:rFonts w:ascii="Cambria Math" w:hAnsi="Cambria Math"/>
                    </w:rPr>
                    <m:t>T</m:t>
                  </m:r>
                </m:sup>
              </m:sSup>
              <m:sSub>
                <m:sSubPr>
                  <m:ctrlPr>
                    <w:rPr>
                      <w:rFonts w:ascii="Cambria Math" w:hAnsi="Cambria Math"/>
                      <w:i/>
                    </w:rPr>
                  </m:ctrlPr>
                </m:sSubPr>
                <m:e>
                  <m:r>
                    <w:rPr>
                      <w:rFonts w:ascii="Cambria Math" w:hAnsi="Cambria Math"/>
                    </w:rPr>
                    <m:t>L</m:t>
                  </m:r>
                </m:e>
                <m:sub>
                  <m:r>
                    <w:rPr>
                      <w:rFonts w:ascii="Cambria Math" w:hAnsi="Cambria Math"/>
                    </w:rPr>
                    <m:t>t</m:t>
                  </m:r>
                </m:sub>
              </m:sSub>
            </m:e>
          </m:d>
        </m:oMath>
      </m:oMathPara>
    </w:p>
    <w:p w14:paraId="0C66A531" w14:textId="32914A78" w:rsidR="0043223E" w:rsidRPr="0043223E" w:rsidRDefault="00F50F15" w:rsidP="00D35E8D">
      <m:oMathPara>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t+1</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t+1</m:t>
                      </m:r>
                    </m:sub>
                  </m:sSub>
                </m:e>
              </m:d>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L</m:t>
                  </m:r>
                </m:e>
                <m:sub>
                  <m:r>
                    <w:rPr>
                      <w:rFonts w:ascii="Cambria Math" w:hAnsi="Cambria Math"/>
                    </w:rPr>
                    <m:t>t+1</m:t>
                  </m:r>
                </m:sub>
              </m:sSub>
              <m:r>
                <w:rPr>
                  <w:rFonts w:ascii="Cambria Math" w:hAnsi="Cambria Math"/>
                </w:rPr>
                <m:t>-</m:t>
              </m:r>
              <m:sSubSup>
                <m:sSubSupPr>
                  <m:ctrlPr>
                    <w:rPr>
                      <w:rFonts w:ascii="Cambria Math" w:hAnsi="Cambria Math"/>
                      <w:i/>
                    </w:rPr>
                  </m:ctrlPr>
                </m:sSubSupPr>
                <m:e>
                  <m:r>
                    <w:rPr>
                      <w:rFonts w:ascii="Cambria Math" w:hAnsi="Cambria Math"/>
                    </w:rPr>
                    <m:t>H</m:t>
                  </m:r>
                </m:e>
                <m:sub>
                  <m:d>
                    <m:dPr>
                      <m:begChr m:val="{"/>
                      <m:ctrlPr>
                        <w:rPr>
                          <w:rFonts w:ascii="Cambria Math" w:hAnsi="Cambria Math"/>
                          <w:i/>
                        </w:rPr>
                      </m:ctrlPr>
                    </m:dPr>
                    <m:e>
                      <m:r>
                        <w:rPr>
                          <w:rFonts w:ascii="Cambria Math" w:hAnsi="Cambria Math"/>
                        </w:rPr>
                        <m:t>t+1</m:t>
                      </m:r>
                    </m:e>
                  </m:d>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m:t>
                      </m:r>
                    </m:sub>
                  </m:sSub>
                </m:e>
              </m:d>
            </m:e>
          </m:d>
        </m:oMath>
      </m:oMathPara>
    </w:p>
    <w:p w14:paraId="0AE2B4D0" w14:textId="2C3C1FDE" w:rsidR="0043223E" w:rsidRPr="0043223E" w:rsidRDefault="00F50F15" w:rsidP="00D35E8D">
      <m:oMathPara>
        <m:oMath>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t</m:t>
                  </m:r>
                </m:e>
                <m:e>
                  <m:r>
                    <w:rPr>
                      <w:rFonts w:ascii="Cambria Math" w:hAnsi="Cambria Math"/>
                    </w:rPr>
                    <m:t>N</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F</m:t>
              </m:r>
            </m:e>
            <m:sup>
              <m:r>
                <w:rPr>
                  <w:rFonts w:ascii="Cambria Math" w:hAnsi="Cambria Math"/>
                </w:rPr>
                <m:t>T</m:t>
              </m:r>
            </m:sup>
          </m:sSup>
          <m:sSubSup>
            <m:sSubSupPr>
              <m:ctrlPr>
                <w:rPr>
                  <w:rFonts w:ascii="Cambria Math" w:hAnsi="Cambria Math"/>
                  <w:i/>
                </w:rPr>
              </m:ctrlPr>
            </m:sSubSupPr>
            <m:e>
              <m:r>
                <w:rPr>
                  <w:rFonts w:ascii="Cambria Math" w:hAnsi="Cambria Math"/>
                </w:rPr>
                <m:t>P</m:t>
              </m:r>
            </m:e>
            <m:sub>
              <m:r>
                <w:rPr>
                  <w:rFonts w:ascii="Cambria Math" w:hAnsi="Cambria Math"/>
                </w:rPr>
                <m:t>t+1|t</m:t>
              </m:r>
            </m:sub>
            <m:sup>
              <m:r>
                <w:rPr>
                  <w:rFonts w:ascii="Cambria Math" w:hAnsi="Cambria Math"/>
                </w:rPr>
                <m:t>-1</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e>
          </m:d>
          <m:sSubSup>
            <m:sSubSupPr>
              <m:ctrlPr>
                <w:rPr>
                  <w:rFonts w:ascii="Cambria Math" w:hAnsi="Cambria Math"/>
                  <w:i/>
                </w:rPr>
              </m:ctrlPr>
            </m:sSubSupPr>
            <m:e>
              <m:r>
                <w:rPr>
                  <w:rFonts w:ascii="Cambria Math" w:hAnsi="Cambria Math"/>
                </w:rPr>
                <m:t>P</m:t>
              </m:r>
            </m:e>
            <m:sub>
              <m:r>
                <w:rPr>
                  <w:rFonts w:ascii="Cambria Math" w:hAnsi="Cambria Math"/>
                </w:rPr>
                <m:t>t+1|t</m:t>
              </m:r>
            </m:sub>
            <m:sup>
              <m:r>
                <w:rPr>
                  <w:rFonts w:ascii="Cambria Math" w:hAnsi="Cambria Math"/>
                </w:rPr>
                <m:t>-1</m:t>
              </m:r>
            </m:sup>
          </m:sSubSup>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t</m:t>
              </m:r>
            </m:sub>
          </m:sSub>
        </m:oMath>
      </m:oMathPara>
    </w:p>
    <w:p w14:paraId="7C753CB2" w14:textId="70C3AA3B" w:rsidR="0043223E" w:rsidRDefault="0001744A" w:rsidP="00D35E8D">
      <w:r>
        <w:t xml:space="preserve">With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=0</m:t>
        </m:r>
      </m:oMath>
      <w:r>
        <w:t>.</w:t>
      </w:r>
    </w:p>
    <w:p w14:paraId="1D668EB3" w14:textId="34BE09A7" w:rsidR="0001744A" w:rsidRDefault="00F50F15" w:rsidP="00D35E8D">
      <m:oMath>
        <m:sSub>
          <m:sSubPr>
            <m:ctrlPr>
              <w:rPr>
                <w:rFonts w:ascii="Cambria Math" w:hAnsi="Cambria Math"/>
                <w:i/>
              </w:rPr>
            </m:ctrlPr>
          </m:sSubPr>
          <m:e>
            <m:r>
              <w:rPr>
                <w:rFonts w:ascii="Cambria Math" w:hAnsi="Cambria Math"/>
              </w:rPr>
              <m:t>Q</m:t>
            </m:r>
          </m:e>
          <m:sub>
            <m:r>
              <w:rPr>
                <w:rFonts w:ascii="Cambria Math" w:hAnsi="Cambria Math"/>
              </w:rPr>
              <m:t>r</m:t>
            </m:r>
          </m:sub>
        </m:sSub>
      </m:oMath>
      <w:r w:rsidR="0001744A">
        <w:t xml:space="preserve"> is the n x n </w:t>
      </w:r>
      <w:r w:rsidR="00345D62">
        <w:t xml:space="preserve">Noise Variance Ratio, and the n x n matrix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381FD7">
        <w:t xml:space="preserve"> are both defined as </w:t>
      </w:r>
      <w:proofErr w:type="gramStart"/>
      <w:r w:rsidR="00381FD7">
        <w:t>follows:</w:t>
      </w:r>
      <w:proofErr w:type="gramEnd"/>
    </w:p>
    <w:p w14:paraId="79850C2E" w14:textId="0DA3ADDD" w:rsidR="00381FD7" w:rsidRPr="00381FD7" w:rsidRDefault="00F50F15" w:rsidP="00D35E8D">
      <m:oMathPara>
        <m:oMath>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σ^2</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3739FD4E" w14:textId="62F4CD09" w:rsidR="00381FD7" w:rsidRDefault="00F50F15" w:rsidP="00D35E8D">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t>
            </m:r>
          </m:sup>
        </m:sSubSup>
      </m:oMath>
      <w:r w:rsidR="00381FD7">
        <w:t xml:space="preserve"> here means the error covariance matrix associated with the state estimates, and the NVR matrix </w:t>
      </w:r>
      <m:oMath>
        <m:sSub>
          <m:sSubPr>
            <m:ctrlPr>
              <w:rPr>
                <w:rFonts w:ascii="Cambria Math" w:hAnsi="Cambria Math"/>
                <w:i/>
              </w:rPr>
            </m:ctrlPr>
          </m:sSubPr>
          <m:e>
            <m:r>
              <w:rPr>
                <w:rFonts w:ascii="Cambria Math" w:hAnsi="Cambria Math"/>
              </w:rPr>
              <m:t>Q</m:t>
            </m:r>
          </m:e>
          <m:sub>
            <m:r>
              <w:rPr>
                <w:rFonts w:ascii="Cambria Math" w:hAnsi="Cambria Math"/>
              </w:rPr>
              <m:t>r</m:t>
            </m:r>
          </m:sub>
        </m:sSub>
      </m:oMath>
      <w:r w:rsidR="00381FD7">
        <w:t xml:space="preserve"> is assumed to be diagonal. </w:t>
      </w:r>
    </w:p>
    <w:p w14:paraId="646AB194" w14:textId="6B7FF041" w:rsidR="00381FD7" w:rsidRDefault="00381FD7" w:rsidP="00D35E8D">
      <w:r>
        <w:t xml:space="preserve">For the Forward Pass Kalman filter portion of the problem, </w:t>
      </w:r>
      <w:r w:rsidR="00A9026C">
        <w:t xml:space="preserve">we can think of (1) as </w:t>
      </w:r>
      <w:r w:rsidR="00000577">
        <w:t>the prediction of the next point given the current point and the state transition matrix, which contains our best estimates of where the point would go to at time t+1. In addition to just calculating the state estimate, the covariance matrix P is also estimated</w:t>
      </w:r>
      <w:r w:rsidR="0039181D">
        <w:t xml:space="preserve"> in (2)</w:t>
      </w:r>
      <w:r w:rsidR="00000577">
        <w:t xml:space="preserve">. This covariance </w:t>
      </w:r>
      <w:r w:rsidR="0039181D">
        <w:t xml:space="preserve">can be thought of as a measure of the estimated accuracy of the state estimate. In the correction part of the algorithm, </w:t>
      </w:r>
      <w:r w:rsidR="00057A1A">
        <w:t xml:space="preserve">we can think of (3) as the updated prediction after we have “observed” the next point. Since the observation has a measure of inaccuracy within it due to the noise, we use it in order to update our prediction of the current point in order to capture what might be the “true” observation. This is done using our prior covariance matrix </w:t>
      </w:r>
      <m:oMath>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t</m:t>
                </m:r>
              </m:e>
              <m:e>
                <m:r>
                  <w:rPr>
                    <w:rFonts w:ascii="Cambria Math" w:hAnsi="Cambria Math"/>
                  </w:rPr>
                  <m:t>t-1</m:t>
                </m:r>
              </m:e>
            </m:d>
          </m:sub>
        </m:sSub>
      </m:oMath>
      <w:r w:rsidR="00057A1A">
        <w:t xml:space="preserve"> and our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057A1A">
        <w:t xml:space="preserve"> matrix. This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057A1A">
        <w:t xml:space="preserve"> matrix was previously defined as a vector that relates the observation to the state variables. </w:t>
      </w:r>
      <w:r w:rsidR="002E3AE5">
        <w:t xml:space="preserve">Basically, the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2E3AE5">
        <w:t xml:space="preserve"> maps the observation to our trend, cyclical, and seasonal components, and the covariance matrix determines how much that will change our prior predicted variable. After the state prediction is corrected, we again use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2E3AE5">
        <w:t xml:space="preserve"> and our prior covariance matrix to determine what our posterior covariance matrix should be. </w:t>
      </w:r>
    </w:p>
    <w:p w14:paraId="2630DE88" w14:textId="57B8726C" w:rsidR="008530F9" w:rsidRDefault="005E2958" w:rsidP="00D35E8D">
      <w:r>
        <w:t xml:space="preserve">The Backward pass smoothing equations part is a little less easy to understand. According to Young et. al., it is based on “combining Bryson and Ho’s (1969) recursion for the Lagrange multipliers with the state update recursion of Norton (1986). We can think of “N” as the final time index, and the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d>
              <m:dPr>
                <m:ctrlPr>
                  <w:rPr>
                    <w:rFonts w:ascii="Cambria Math" w:hAnsi="Cambria Math"/>
                    <w:i/>
                  </w:rPr>
                </m:ctrlPr>
              </m:dPr>
              <m:e>
                <m:r>
                  <w:rPr>
                    <w:rFonts w:ascii="Cambria Math" w:hAnsi="Cambria Math"/>
                  </w:rPr>
                  <m:t>t</m:t>
                </m:r>
              </m:e>
              <m:e>
                <m:r>
                  <w:rPr>
                    <w:rFonts w:ascii="Cambria Math" w:hAnsi="Cambria Math"/>
                  </w:rPr>
                  <m:t>N</m:t>
                </m:r>
              </m:e>
            </m:d>
          </m:sub>
        </m:sSub>
      </m:oMath>
      <w:r>
        <w:t xml:space="preserve"> as the prediction of x given the observations from time t to N. </w:t>
      </w:r>
      <m:oMath>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t</m:t>
                </m:r>
              </m:e>
              <m:e>
                <m:r>
                  <w:rPr>
                    <w:rFonts w:ascii="Cambria Math" w:hAnsi="Cambria Math"/>
                  </w:rPr>
                  <m:t>N</m:t>
                </m:r>
              </m:e>
            </m:d>
          </m:sub>
        </m:sSub>
      </m:oMath>
      <w:r>
        <w:t xml:space="preserve"> can be thought in a similar manner, except it is the prediction of the covariance matrix instead. </w:t>
      </w:r>
      <w:r w:rsidR="00F060B1">
        <w:t xml:space="preserve">I’m honestly not too sure what to make of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F060B1">
        <w:t xml:space="preserve">. It might be a smoother term for the noise variance in the model and data? </w:t>
      </w:r>
    </w:p>
    <w:p w14:paraId="143E32EF" w14:textId="1244057E" w:rsidR="009F72B4" w:rsidRDefault="00F060B1" w:rsidP="00D35E8D">
      <w:r>
        <w:t>If it helps, t</w:t>
      </w:r>
      <w:r w:rsidR="009F72B4">
        <w:t>he dynamic harmonic regression algorithm could be thought of as an example of a forward-backward algorithm, as described on Wikipedia</w:t>
      </w:r>
      <w:sdt>
        <w:sdtPr>
          <w:id w:val="1815446859"/>
          <w:citation/>
        </w:sdtPr>
        <w:sdtContent>
          <w:r w:rsidR="009F72B4">
            <w:fldChar w:fldCharType="begin"/>
          </w:r>
          <w:r w:rsidR="009F72B4">
            <w:instrText xml:space="preserve"> CITATION Wik20 \l 1033 </w:instrText>
          </w:r>
          <w:r w:rsidR="009F72B4">
            <w:fldChar w:fldCharType="separate"/>
          </w:r>
          <w:r w:rsidR="009C0B30">
            <w:rPr>
              <w:noProof/>
            </w:rPr>
            <w:t xml:space="preserve"> </w:t>
          </w:r>
          <w:r w:rsidR="009C0B30" w:rsidRPr="009C0B30">
            <w:rPr>
              <w:noProof/>
            </w:rPr>
            <w:t>[8]</w:t>
          </w:r>
          <w:r w:rsidR="009F72B4">
            <w:fldChar w:fldCharType="end"/>
          </w:r>
        </w:sdtContent>
      </w:sdt>
      <w:r w:rsidR="009F72B4">
        <w:t xml:space="preserve">. The three main steps are to 1) compute forward probabilities, 2) compute backward probabilities, and 3) compute smoothed values. This fits pretty nicely with what the DHR model is doing. </w:t>
      </w:r>
    </w:p>
    <w:p w14:paraId="27FB2C82" w14:textId="0C1F705A" w:rsidR="00CA2C97" w:rsidRDefault="00CA2C97" w:rsidP="00CA2C97">
      <w:pPr>
        <w:pStyle w:val="Heading2"/>
      </w:pPr>
      <w:r>
        <w:t>Optimization of the NVR matrix Q for DHR</w:t>
      </w:r>
    </w:p>
    <w:p w14:paraId="2D25DF59" w14:textId="5C7CBD9F" w:rsidR="00CA2C97" w:rsidRDefault="00CA2C97" w:rsidP="00CA2C97">
      <w:r>
        <w:t xml:space="preserve">Since our forwards-backwards smoothing equation needs estimates for the NVR matrix Q, we look at a method of obtaining those estimates. The most common method of optimization is optimization using </w:t>
      </w:r>
      <w:r>
        <w:lastRenderedPageBreak/>
        <w:t xml:space="preserve">Maximum Likelihood. However, Young criticizes this method, because convergence to the optimum could be slow. </w:t>
      </w:r>
    </w:p>
    <w:p w14:paraId="388375D9" w14:textId="475DF82F" w:rsidR="001A02AD" w:rsidRDefault="001A02AD" w:rsidP="00CA2C97">
      <w:r>
        <w:t>Young’s method for optimizing the hyperparameters is based on spectrum analysis in the frequency domain</w:t>
      </w:r>
      <w:r w:rsidR="00890FA3">
        <w:t xml:space="preserve"> based on Fourier transforms</w:t>
      </w:r>
      <w:r>
        <w:t xml:space="preserve">. </w:t>
      </w:r>
      <w:r w:rsidR="00890FA3">
        <w:t>A Fourier series “is a periodic function composed of harmonically related sinusoids, combined by a weighted summation”</w:t>
      </w:r>
      <w:sdt>
        <w:sdtPr>
          <w:id w:val="1707219898"/>
          <w:citation/>
        </w:sdtPr>
        <w:sdtContent>
          <w:r w:rsidR="00890FA3">
            <w:fldChar w:fldCharType="begin"/>
          </w:r>
          <w:r w:rsidR="00890FA3">
            <w:instrText xml:space="preserve"> CITATION Fou \l 1033 </w:instrText>
          </w:r>
          <w:r w:rsidR="00890FA3">
            <w:fldChar w:fldCharType="separate"/>
          </w:r>
          <w:r w:rsidR="009C0B30">
            <w:rPr>
              <w:noProof/>
            </w:rPr>
            <w:t xml:space="preserve"> </w:t>
          </w:r>
          <w:r w:rsidR="009C0B30" w:rsidRPr="009C0B30">
            <w:rPr>
              <w:noProof/>
            </w:rPr>
            <w:t>[9]</w:t>
          </w:r>
          <w:r w:rsidR="00890FA3">
            <w:fldChar w:fldCharType="end"/>
          </w:r>
        </w:sdtContent>
      </w:sdt>
      <w:r w:rsidR="00890FA3">
        <w:t xml:space="preserve">. </w:t>
      </w:r>
      <w:r w:rsidR="00AD08E4">
        <w:t xml:space="preserve">Based on this, he goes on to note that the frequency response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t</m:t>
                </m:r>
              </m:e>
            </m:d>
          </m:e>
        </m:func>
      </m:oMath>
      <w:r w:rsidR="00AD08E4">
        <w:t xml:space="preserve"> is </w:t>
      </w:r>
    </w:p>
    <w:p w14:paraId="70DF2473" w14:textId="66F9ED2A" w:rsidR="00AD08E4" w:rsidRDefault="00F50F15" w:rsidP="00CA2C97">
      <m:oMathPara>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j</m:t>
                      </m:r>
                    </m:sub>
                  </m:sSub>
                </m:e>
              </m:d>
            </m:e>
          </m:d>
        </m:oMath>
      </m:oMathPara>
    </w:p>
    <w:p w14:paraId="64D95C10" w14:textId="77777777" w:rsidR="0004004A" w:rsidRDefault="0004004A" w:rsidP="00CA2C97">
      <w:r>
        <w:t xml:space="preserve">This can then be extended to the case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t)</m:t>
        </m:r>
      </m:oMath>
      <w:r>
        <w:t xml:space="preserve">. In this case, if we model the TVP of the sine and cosine terms as an IRW (an Integrated Random Walk, where the previously mentioned F and G components </w:t>
      </w:r>
      <m:oMath>
        <m:r>
          <w:rPr>
            <w:rFonts w:ascii="Cambria Math" w:hAnsi="Cambria Math"/>
          </w:rPr>
          <m:t>α=β=γ=1;δ=0</m:t>
        </m:r>
      </m:oMath>
      <w:r>
        <w:t>) with equal variance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ω</m:t>
                </m:r>
              </m:e>
              <m:sub>
                <m:r>
                  <w:rPr>
                    <w:rFonts w:ascii="Cambria Math" w:hAnsi="Cambria Math"/>
                  </w:rPr>
                  <m:t>j</m:t>
                </m:r>
              </m:sub>
            </m:sSub>
          </m:sub>
          <m:sup>
            <m:r>
              <w:rPr>
                <w:rFonts w:ascii="Cambria Math" w:hAnsi="Cambria Math"/>
              </w:rPr>
              <m:t>2</m:t>
            </m:r>
          </m:sup>
        </m:sSubSup>
      </m:oMath>
      <w:r>
        <w:t xml:space="preserve">), we would get </w:t>
      </w:r>
    </w:p>
    <w:p w14:paraId="0D5CFC34" w14:textId="0B753714" w:rsidR="0004004A" w:rsidRDefault="00F50F15" w:rsidP="00CA2C97">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ω</m:t>
                  </m:r>
                </m:e>
                <m:sub>
                  <m:r>
                    <w:rPr>
                      <w:rFonts w:ascii="Cambria Math" w:hAnsi="Cambria Math"/>
                    </w:rPr>
                    <m:t>j</m:t>
                  </m:r>
                </m:sub>
              </m:sSub>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ω</m:t>
                          </m:r>
                        </m:e>
                        <m:sub>
                          <m:r>
                            <w:rPr>
                              <w:rFonts w:ascii="Cambria Math" w:hAnsi="Cambria Math"/>
                            </w:rPr>
                            <m:t>j</m:t>
                          </m:r>
                        </m:sub>
                      </m:sSub>
                    </m:sub>
                    <m:sup>
                      <m:r>
                        <w:rPr>
                          <w:rFonts w:ascii="Cambria Math" w:hAnsi="Cambria Math"/>
                        </w:rPr>
                        <m:t>2</m:t>
                      </m:r>
                    </m:sup>
                  </m:sSubSup>
                </m:num>
                <m:den>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j</m:t>
                                      </m:r>
                                    </m:sub>
                                  </m:sSub>
                                </m:e>
                              </m:d>
                            </m:e>
                          </m:func>
                        </m:e>
                      </m:d>
                    </m:e>
                    <m:sup>
                      <m:r>
                        <w:rPr>
                          <w:rFonts w:ascii="Cambria Math" w:hAnsi="Cambria Math"/>
                        </w:rPr>
                        <m:t>2</m:t>
                      </m:r>
                    </m:sup>
                  </m:sSup>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ω</m:t>
                          </m:r>
                        </m:e>
                        <m:sub>
                          <m:r>
                            <w:rPr>
                              <w:rFonts w:ascii="Cambria Math" w:hAnsi="Cambria Math"/>
                            </w:rPr>
                            <m:t>j</m:t>
                          </m:r>
                        </m:sub>
                      </m:sSub>
                    </m:sub>
                    <m:sup>
                      <m:r>
                        <w:rPr>
                          <w:rFonts w:ascii="Cambria Math" w:hAnsi="Cambria Math"/>
                        </w:rPr>
                        <m:t>2</m:t>
                      </m:r>
                    </m:sup>
                  </m:sSubSup>
                </m:num>
                <m:den>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j</m:t>
                                      </m:r>
                                    </m:sub>
                                  </m:sSub>
                                </m:e>
                              </m:d>
                            </m:e>
                          </m:func>
                        </m:e>
                      </m:d>
                    </m:e>
                    <m:sup>
                      <m:r>
                        <w:rPr>
                          <w:rFonts w:ascii="Cambria Math" w:hAnsi="Cambria Math"/>
                        </w:rPr>
                        <m:t>2</m:t>
                      </m:r>
                    </m:sup>
                  </m:sSup>
                </m:den>
              </m:f>
            </m:e>
          </m:d>
        </m:oMath>
      </m:oMathPara>
    </w:p>
    <w:p w14:paraId="128E1E92" w14:textId="049CC5CD" w:rsidR="00045635" w:rsidRDefault="00045635" w:rsidP="00CA2C97">
      <w:r>
        <w:t>Young posits that the pseudo spectrum of the full DHR model can be represented by</w:t>
      </w:r>
    </w:p>
    <w:p w14:paraId="30E97E5F" w14:textId="2ACEB9BB" w:rsidR="00045635" w:rsidRPr="009A6683" w:rsidRDefault="00F50F15" w:rsidP="00CA2C97">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ω,</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R</m:t>
              </m:r>
            </m:sup>
            <m:e>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ω</m:t>
                      </m:r>
                    </m:e>
                    <m:sub>
                      <m:r>
                        <w:rPr>
                          <w:rFonts w:ascii="Cambria Math" w:hAnsi="Cambria Math"/>
                        </w:rPr>
                        <m:t>j</m:t>
                      </m:r>
                    </m:sub>
                  </m:sSub>
                </m:sub>
                <m:sup>
                  <m:r>
                    <w:rPr>
                      <w:rFonts w:ascii="Cambria Math" w:hAnsi="Cambria Math"/>
                    </w:rPr>
                    <m:t>2</m:t>
                  </m:r>
                </m:sup>
              </m:sSubSup>
              <m:r>
                <w:rPr>
                  <w:rFonts w:ascii="Cambria Math" w:hAnsi="Cambria Math"/>
                </w:rPr>
                <m:t>S</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2π</m:t>
                  </m:r>
                </m:den>
              </m:f>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ω</m:t>
                      </m:r>
                    </m:e>
                    <m:sub>
                      <m:r>
                        <w:rPr>
                          <w:rFonts w:ascii="Cambria Math" w:hAnsi="Cambria Math"/>
                        </w:rPr>
                        <m:t>0</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ω</m:t>
                      </m:r>
                    </m:e>
                    <m:sub>
                      <m:r>
                        <w:rPr>
                          <w:rFonts w:ascii="Cambria Math" w:hAnsi="Cambria Math"/>
                        </w:rPr>
                        <m:t>1</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ω</m:t>
                      </m:r>
                    </m:e>
                    <m:sub>
                      <m:r>
                        <w:rPr>
                          <w:rFonts w:ascii="Cambria Math" w:hAnsi="Cambria Math"/>
                        </w:rPr>
                        <m:t>r</m:t>
                      </m:r>
                    </m:sub>
                  </m:sSub>
                </m:sub>
                <m:sup>
                  <m:r>
                    <w:rPr>
                      <w:rFonts w:ascii="Cambria Math" w:hAnsi="Cambria Math"/>
                    </w:rPr>
                    <m:t>2</m:t>
                  </m:r>
                </m:sup>
              </m:sSubSup>
              <m:r>
                <w:rPr>
                  <w:rFonts w:ascii="Cambria Math" w:hAnsi="Cambria Math"/>
                </w:rPr>
                <m:t>)</m:t>
              </m:r>
            </m:e>
          </m:nary>
        </m:oMath>
      </m:oMathPara>
    </w:p>
    <w:p w14:paraId="1AF92F82" w14:textId="38386D9D" w:rsidR="009A6683" w:rsidRDefault="009A6683" w:rsidP="009A6683">
      <m:oMathPara>
        <m:oMath>
          <m:r>
            <w:rPr>
              <w:rFonts w:ascii="Cambria Math" w:hAnsi="Cambria Math"/>
            </w:rPr>
            <m:t>S</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j</m:t>
                                      </m:r>
                                    </m:sub>
                                  </m:sSub>
                                </m:e>
                              </m:d>
                            </m:e>
                          </m:func>
                        </m:e>
                      </m:d>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j</m:t>
                                      </m:r>
                                    </m:sub>
                                  </m:sSub>
                                </m:e>
                              </m:d>
                            </m:e>
                          </m:func>
                        </m:e>
                      </m:d>
                    </m:e>
                    <m:sup>
                      <m:r>
                        <w:rPr>
                          <w:rFonts w:ascii="Cambria Math" w:hAnsi="Cambria Math"/>
                        </w:rPr>
                        <m:t>2</m:t>
                      </m:r>
                    </m:sup>
                  </m:sSup>
                </m:den>
              </m:f>
            </m:e>
          </m:d>
        </m:oMath>
      </m:oMathPara>
    </w:p>
    <w:p w14:paraId="57B80F01" w14:textId="51F11F5C" w:rsidR="009A6683" w:rsidRPr="00045635" w:rsidRDefault="009A6683" w:rsidP="00CA2C97"/>
    <w:p w14:paraId="52334278" w14:textId="77777777" w:rsidR="007156F0" w:rsidRDefault="007C6382" w:rsidP="00CA2C97">
      <w:r>
        <w:t>Where R is the number of different frequency components in the model.</w:t>
      </w:r>
    </w:p>
    <w:p w14:paraId="62E4519D" w14:textId="306B1C9D" w:rsidR="00045635" w:rsidRDefault="007C6382" w:rsidP="00CA2C97">
      <w:r>
        <w:t xml:space="preserve"> Based on this definition, </w:t>
      </w:r>
      <w:r w:rsidR="007156F0">
        <w:t xml:space="preserve">we would need to estimate the best value of the variance parameters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7156F0">
        <w:t>. Young</w:t>
      </w:r>
      <w:r>
        <w:t xml:space="preserve"> initially talks about minimizing a least squares object function J:</w:t>
      </w:r>
    </w:p>
    <w:p w14:paraId="3D397222" w14:textId="07BEEDAA" w:rsidR="007C6382" w:rsidRPr="007C6382" w:rsidRDefault="007C6382" w:rsidP="00CA2C97">
      <w:bookmarkStart w:id="0" w:name="_Hlk39977942"/>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y</m:t>
                  </m:r>
                </m:sub>
              </m:sSub>
            </m:e>
          </m:d>
          <m:r>
            <w:rPr>
              <w:rFonts w:ascii="Cambria Math" w:hAnsi="Cambria Math"/>
            </w:rPr>
            <m:t>=</m:t>
          </m:r>
          <m:nary>
            <m:naryPr>
              <m:chr m:val="∑"/>
              <m:ctrlPr>
                <w:rPr>
                  <w:rFonts w:ascii="Cambria Math" w:hAnsi="Cambria Math"/>
                  <w:i/>
                </w:rPr>
              </m:ctrlPr>
            </m:naryPr>
            <m:sub>
              <m:d>
                <m:dPr>
                  <m:ctrlPr>
                    <w:rPr>
                      <w:rFonts w:ascii="Cambria Math" w:hAnsi="Cambria Math"/>
                      <w:i/>
                    </w:rPr>
                  </m:ctrlPr>
                </m:dPr>
                <m:e>
                  <m:r>
                    <w:rPr>
                      <w:rFonts w:ascii="Cambria Math" w:hAnsi="Cambria Math"/>
                    </w:rPr>
                    <m:t>i=0</m:t>
                  </m:r>
                </m:e>
              </m:d>
            </m:sub>
            <m:sup>
              <m:r>
                <w:rPr>
                  <w:rFonts w:ascii="Cambria Math" w:hAnsi="Cambria Math"/>
                </w:rPr>
                <m:t>T-1</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e>
                  </m:d>
                </m:e>
                <m:sup>
                  <m:r>
                    <w:rPr>
                      <w:rFonts w:ascii="Cambria Math" w:hAnsi="Cambria Math"/>
                    </w:rPr>
                    <m:t>2</m:t>
                  </m:r>
                </m:sup>
              </m:sSup>
            </m:e>
          </m:nary>
        </m:oMath>
      </m:oMathPara>
    </w:p>
    <w:bookmarkEnd w:id="0"/>
    <w:p w14:paraId="42B034B3" w14:textId="04DA4F8A" w:rsidR="007C6382" w:rsidRDefault="007C6382" w:rsidP="00CA2C97">
      <w:r>
        <w:t xml:space="preserve">With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y</m:t>
            </m:r>
          </m:sub>
        </m:sSub>
        <m:d>
          <m:dPr>
            <m:ctrlPr>
              <w:rPr>
                <w:rFonts w:ascii="Cambria Math" w:hAnsi="Cambria Math"/>
                <w:i/>
              </w:rPr>
            </m:ctrlPr>
          </m:dPr>
          <m:e>
            <m:r>
              <w:rPr>
                <w:rFonts w:ascii="Cambria Math" w:hAnsi="Cambria Math"/>
              </w:rPr>
              <m:t>ω,</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R</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ω</m:t>
                    </m:r>
                  </m:e>
                  <m:sub>
                    <m:r>
                      <w:rPr>
                        <w:rFonts w:ascii="Cambria Math" w:hAnsi="Cambria Math"/>
                      </w:rPr>
                      <m:t>j</m:t>
                    </m:r>
                  </m:sub>
                </m:sSub>
              </m:sub>
              <m:sup>
                <m:r>
                  <w:rPr>
                    <w:rFonts w:ascii="Cambria Math" w:hAnsi="Cambria Math"/>
                  </w:rPr>
                  <m:t>2</m:t>
                </m:r>
              </m:sup>
            </m:sSubSup>
            <m:r>
              <w:rPr>
                <w:rFonts w:ascii="Cambria Math" w:hAnsi="Cambria Math"/>
              </w:rPr>
              <m:t>S</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2π</m:t>
                </m:r>
              </m:den>
            </m:f>
          </m:e>
        </m:nary>
      </m:oMath>
      <w:r w:rsidR="00785045">
        <w:t xml:space="preserve">, </w:t>
      </w:r>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ω</m:t>
            </m:r>
          </m:e>
        </m:d>
      </m:oMath>
      <w:r w:rsidR="00785045">
        <w:t xml:space="preserve"> as the empirical spectrum, and having T distinct frequencies</w:t>
      </w:r>
      <w:r>
        <w:t>. However, a non-linear logarithmic objective function</w:t>
      </w:r>
      <w:r w:rsidR="00E06CA6">
        <w:t xml:space="preserve"> leads to improved runtimes and estimation results</w:t>
      </w:r>
      <w:r>
        <w:t>:</w:t>
      </w:r>
    </w:p>
    <w:p w14:paraId="39EB4762" w14:textId="085B7932" w:rsidR="007C6382" w:rsidRPr="00FE4434" w:rsidRDefault="00F50F15" w:rsidP="00CA2C97">
      <m:oMathPara>
        <m:oMath>
          <m:sSub>
            <m:sSubPr>
              <m:ctrlPr>
                <w:rPr>
                  <w:rFonts w:ascii="Cambria Math" w:hAnsi="Cambria Math"/>
                  <w:i/>
                </w:rPr>
              </m:ctrlPr>
            </m:sSubPr>
            <m:e>
              <m:r>
                <w:rPr>
                  <w:rFonts w:ascii="Cambria Math" w:hAnsi="Cambria Math"/>
                </w:rPr>
                <m:t>J</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y</m:t>
                  </m:r>
                </m:sub>
              </m:sSub>
            </m:e>
          </m:d>
          <m:r>
            <w:rPr>
              <w:rFonts w:ascii="Cambria Math" w:hAnsi="Cambria Math"/>
            </w:rPr>
            <m:t xml:space="preserve">= </m:t>
          </m:r>
          <m:nary>
            <m:naryPr>
              <m:chr m:val="∑"/>
              <m:ctrlPr>
                <w:rPr>
                  <w:rFonts w:ascii="Cambria Math" w:hAnsi="Cambria Math"/>
                  <w:i/>
                </w:rPr>
              </m:ctrlPr>
            </m:naryPr>
            <m:sub>
              <m:r>
                <w:rPr>
                  <w:rFonts w:ascii="Cambria Math" w:hAnsi="Cambria Math"/>
                </w:rPr>
                <m:t>i=0</m:t>
              </m:r>
            </m:sub>
            <m:sup>
              <m:r>
                <w:rPr>
                  <w:rFonts w:ascii="Cambria Math" w:hAnsi="Cambria Math"/>
                </w:rPr>
                <m:t>T-1</m:t>
              </m:r>
            </m:sup>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e>
                  </m:d>
                </m:e>
              </m:func>
              <m:r>
                <w:rPr>
                  <w:rFonts w:ascii="Cambria Math" w:hAnsi="Cambria Math"/>
                </w:rPr>
                <m:t>-</m:t>
              </m:r>
              <m:r>
                <m:rPr>
                  <m:sty m:val="p"/>
                </m:rPr>
                <w:rPr>
                  <w:rFonts w:ascii="Cambria Math" w:hAnsi="Cambria Math"/>
                </w:rPr>
                <m:t>log⁡</m:t>
              </m:r>
              <m:r>
                <w:rPr>
                  <w:rFonts w:ascii="Cambria Math" w:hAnsi="Cambria Math"/>
                </w:rPr>
                <m:t>(</m:t>
              </m:r>
            </m:e>
          </m:nary>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 xml:space="preserve">) ]^2   </m:t>
          </m:r>
        </m:oMath>
      </m:oMathPara>
    </w:p>
    <w:p w14:paraId="3845291D" w14:textId="50AAF49B" w:rsidR="00FE4434" w:rsidRDefault="00FE4434" w:rsidP="00CA2C97">
      <w:r>
        <w:t xml:space="preserve">This objective function does require non-linear optimization; however, the result from the previous linear optimization can be used as a good starting point. </w:t>
      </w:r>
    </w:p>
    <w:p w14:paraId="4976CAA8" w14:textId="1331EF51" w:rsidR="00FE4434" w:rsidRDefault="00FE4434" w:rsidP="00FE4434">
      <w:pPr>
        <w:pStyle w:val="Heading2"/>
      </w:pPr>
      <w:r>
        <w:lastRenderedPageBreak/>
        <w:t>The DHR Algorithm</w:t>
      </w:r>
    </w:p>
    <w:p w14:paraId="7DB6C4B9" w14:textId="7ABB167D" w:rsidR="00FE4434" w:rsidRDefault="00FE4434" w:rsidP="00FE4434">
      <w:pPr>
        <w:pStyle w:val="ListParagraph"/>
        <w:numPr>
          <w:ilvl w:val="0"/>
          <w:numId w:val="1"/>
        </w:numPr>
      </w:pPr>
      <w:r>
        <w:t xml:space="preserve">Estimate an AR(n) spectrum </w:t>
      </w: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(ω)</m:t>
        </m:r>
      </m:oMath>
      <w:r w:rsidR="00445FE2">
        <w:t xml:space="preserve"> of the observation process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t=1,2,…,N</m:t>
        </m:r>
      </m:oMath>
      <w:r w:rsidR="00445FE2">
        <w:t xml:space="preserve"> and its associated residual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445FE2">
        <w:t>.</w:t>
      </w:r>
    </w:p>
    <w:p w14:paraId="765AC599" w14:textId="1048BCA4" w:rsidR="00445FE2" w:rsidRDefault="00445FE2" w:rsidP="00FE4434">
      <w:pPr>
        <w:pStyle w:val="ListParagraph"/>
        <w:numPr>
          <w:ilvl w:val="0"/>
          <w:numId w:val="1"/>
        </w:numPr>
      </w:pPr>
      <w:r>
        <w:t xml:space="preserve">Optimize the Linear Least Squares estimate for the </w:t>
      </w:r>
      <w:proofErr w:type="spellStart"/>
      <w:r>
        <w:t>NvR</w:t>
      </w:r>
      <w:proofErr w:type="spellEnd"/>
      <w:r>
        <w:t xml:space="preserve"> parameter</w:t>
      </w:r>
    </w:p>
    <w:p w14:paraId="0E72A7B5" w14:textId="417FA34D" w:rsidR="00445FE2" w:rsidRPr="007C6382" w:rsidRDefault="00445FE2" w:rsidP="00445FE2">
      <w:bookmarkStart w:id="1" w:name="_Hlk39978005"/>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y</m:t>
                  </m:r>
                </m:sub>
              </m:sSub>
            </m:e>
          </m:d>
          <m:r>
            <w:rPr>
              <w:rFonts w:ascii="Cambria Math" w:hAnsi="Cambria Math"/>
            </w:rPr>
            <m:t>=</m:t>
          </m:r>
          <m:nary>
            <m:naryPr>
              <m:chr m:val="∑"/>
              <m:ctrlPr>
                <w:rPr>
                  <w:rFonts w:ascii="Cambria Math" w:hAnsi="Cambria Math"/>
                  <w:i/>
                </w:rPr>
              </m:ctrlPr>
            </m:naryPr>
            <m:sub>
              <m:d>
                <m:dPr>
                  <m:ctrlPr>
                    <w:rPr>
                      <w:rFonts w:ascii="Cambria Math" w:hAnsi="Cambria Math"/>
                      <w:i/>
                    </w:rPr>
                  </m:ctrlPr>
                </m:dPr>
                <m:e>
                  <m:r>
                    <w:rPr>
                      <w:rFonts w:ascii="Cambria Math" w:hAnsi="Cambria Math"/>
                    </w:rPr>
                    <m:t>i=0</m:t>
                  </m:r>
                </m:e>
              </m:d>
            </m:sub>
            <m:sup>
              <m:r>
                <w:rPr>
                  <w:rFonts w:ascii="Cambria Math" w:hAnsi="Cambria Math"/>
                </w:rPr>
                <m:t>T-1</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,NVR</m:t>
                          </m:r>
                        </m:e>
                      </m:d>
                    </m:e>
                  </m:d>
                </m:e>
                <m:sup>
                  <m:r>
                    <w:rPr>
                      <w:rFonts w:ascii="Cambria Math" w:hAnsi="Cambria Math"/>
                    </w:rPr>
                    <m:t>2</m:t>
                  </m:r>
                </m:sup>
              </m:sSup>
            </m:e>
          </m:nary>
        </m:oMath>
      </m:oMathPara>
    </w:p>
    <w:bookmarkEnd w:id="1"/>
    <w:p w14:paraId="561FDC8E" w14:textId="48830FC6" w:rsidR="00445FE2" w:rsidRDefault="00445FE2" w:rsidP="00445FE2">
      <w:pPr>
        <w:pStyle w:val="ListParagraph"/>
        <w:numPr>
          <w:ilvl w:val="0"/>
          <w:numId w:val="1"/>
        </w:numPr>
      </w:pPr>
      <w:r>
        <w:t>Optimize the non-linear least squares estimate for NVR:</w:t>
      </w:r>
    </w:p>
    <w:p w14:paraId="6B506073" w14:textId="065400AD" w:rsidR="00445FE2" w:rsidRPr="00445FE2" w:rsidRDefault="00F50F15" w:rsidP="00445FE2">
      <m:oMathPara>
        <m:oMath>
          <m:sSub>
            <m:sSubPr>
              <m:ctrlPr>
                <w:rPr>
                  <w:rFonts w:ascii="Cambria Math" w:hAnsi="Cambria Math"/>
                  <w:i/>
                </w:rPr>
              </m:ctrlPr>
            </m:sSubPr>
            <m:e>
              <m:r>
                <w:rPr>
                  <w:rFonts w:ascii="Cambria Math" w:hAnsi="Cambria Math"/>
                </w:rPr>
                <m:t>J</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y</m:t>
                  </m:r>
                </m:sub>
              </m:sSub>
            </m:e>
          </m:d>
          <m:r>
            <w:rPr>
              <w:rFonts w:ascii="Cambria Math" w:hAnsi="Cambria Math"/>
            </w:rPr>
            <m:t xml:space="preserve">= </m:t>
          </m:r>
          <m:nary>
            <m:naryPr>
              <m:chr m:val="∑"/>
              <m:ctrlPr>
                <w:rPr>
                  <w:rFonts w:ascii="Cambria Math" w:hAnsi="Cambria Math"/>
                  <w:i/>
                </w:rPr>
              </m:ctrlPr>
            </m:naryPr>
            <m:sub>
              <m:r>
                <w:rPr>
                  <w:rFonts w:ascii="Cambria Math" w:hAnsi="Cambria Math"/>
                </w:rPr>
                <m:t>i=0</m:t>
              </m:r>
            </m:sub>
            <m:sup>
              <m:r>
                <w:rPr>
                  <w:rFonts w:ascii="Cambria Math" w:hAnsi="Cambria Math"/>
                </w:rPr>
                <m:t>T-1</m:t>
              </m:r>
            </m:sup>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e>
                  </m:d>
                </m:e>
              </m:func>
              <m:r>
                <w:rPr>
                  <w:rFonts w:ascii="Cambria Math" w:hAnsi="Cambria Math"/>
                </w:rPr>
                <m:t>-</m:t>
              </m:r>
              <m:r>
                <m:rPr>
                  <m:sty m:val="p"/>
                </m:rPr>
                <w:rPr>
                  <w:rFonts w:ascii="Cambria Math" w:hAnsi="Cambria Math"/>
                </w:rPr>
                <m:t>log⁡</m:t>
              </m:r>
              <m:r>
                <w:rPr>
                  <w:rFonts w:ascii="Cambria Math" w:hAnsi="Cambria Math"/>
                </w:rPr>
                <m:t>(</m:t>
              </m:r>
            </m:e>
          </m:nary>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NVR</m:t>
              </m:r>
            </m:e>
          </m:d>
          <m:r>
            <w:rPr>
              <w:rFonts w:ascii="Cambria Math" w:hAnsi="Cambria Math"/>
            </w:rPr>
            <m:t xml:space="preserve">) ]^2   </m:t>
          </m:r>
        </m:oMath>
      </m:oMathPara>
    </w:p>
    <w:p w14:paraId="5FAA8E7D" w14:textId="1CDA1098" w:rsidR="00445FE2" w:rsidRPr="00FE4434" w:rsidRDefault="00445FE2" w:rsidP="00445FE2">
      <w:pPr>
        <w:pStyle w:val="ListParagraph"/>
        <w:numPr>
          <w:ilvl w:val="0"/>
          <w:numId w:val="1"/>
        </w:numPr>
      </w:pPr>
      <w:r>
        <w:t>Use the NVR estimates from step 3 as the Q matrix for the forward pass Kalman filter and the backward pass (FIS) smoothed estimates of the components of the DHR model.</w:t>
      </w:r>
    </w:p>
    <w:p w14:paraId="6700EC54" w14:textId="6ACFE8EA" w:rsidR="00445FE2" w:rsidRDefault="000F24C5" w:rsidP="000F24C5">
      <w:pPr>
        <w:pStyle w:val="Heading2"/>
      </w:pPr>
      <w:r>
        <w:t>Comparison of Optimization techniques for DHR</w:t>
      </w:r>
    </w:p>
    <w:p w14:paraId="452759E2" w14:textId="73DD61A7" w:rsidR="000F24C5" w:rsidRDefault="000F24C5" w:rsidP="000F24C5">
      <w:r>
        <w:t xml:space="preserve">Young had compared the different techniques to optimize the NVR parameters on the Airplane Passengers dataset (which we will be walking through in the example to follow). He found that the non-linear method converged much faster than the constrained linear Maximum Likelihood method. He found that the unconstrained ML optimization does not converge at all if all the NVRs are unconstrained. Even constraining a couple of the NVRs (Young constrained the harmonic components of periods 4 and 2.4 months by trial and error), it still takes much longer than the other methods to converge. </w:t>
      </w:r>
    </w:p>
    <w:p w14:paraId="0EF83C3B" w14:textId="3857A3AD" w:rsidR="00DC797D" w:rsidRPr="000F24C5" w:rsidRDefault="00DC797D" w:rsidP="000F24C5">
      <w:r>
        <w:t xml:space="preserve">Besides the algorithm speed, Young also found that the performance of the model improved in the non-linear case vs. the constrained ML case, based on improved innovations variance and some statistical tests. However, performance was slightly worse than the “unconstrained” ML case- however, it should be noted that this was a time intensive effort to get the ML to converge. </w:t>
      </w:r>
    </w:p>
    <w:p w14:paraId="7523561D" w14:textId="417AEEC1" w:rsidR="0008584E" w:rsidRDefault="0008584E" w:rsidP="0008584E">
      <w:pPr>
        <w:pStyle w:val="Heading2"/>
      </w:pPr>
      <w:r>
        <w:t>Comparison of Dynamic Harmonic Regression</w:t>
      </w:r>
      <w:r w:rsidR="004C62BD">
        <w:t xml:space="preserve"> with other Harmonic Methods</w:t>
      </w:r>
    </w:p>
    <w:p w14:paraId="4F410C71" w14:textId="7B6747DE" w:rsidR="00947E84" w:rsidRDefault="00947E84" w:rsidP="00470385">
      <w:r>
        <w:t xml:space="preserve">In the previously mentioned example about solar irradiation, </w:t>
      </w:r>
      <w:r w:rsidR="0008584E">
        <w:t xml:space="preserve">they used DHR in order to complete the task of forecasting for the next 1-24 hours. They also compared it against other models that might be used for harmonic regression. </w:t>
      </w:r>
    </w:p>
    <w:p w14:paraId="443D0FED" w14:textId="2F6E5127" w:rsidR="0008584E" w:rsidRDefault="0008584E" w:rsidP="00470385">
      <w:r>
        <w:t xml:space="preserve">The first comparison that they made was against a “Persistence model”. This is a very simple model that says the next observation is equal to the current observation, with the next observation being adjusted each time with the current observation’s error. </w:t>
      </w:r>
      <w:proofErr w:type="gramStart"/>
      <w:r>
        <w:t>So</w:t>
      </w:r>
      <w:proofErr w:type="gramEnd"/>
      <w:r>
        <w:t xml:space="preserve"> if the previous observation was 4, the current is 5, </w:t>
      </w:r>
      <w:r w:rsidR="003C60D6">
        <w:t>the next will be 6 (depending on the alpha assigned to the error). The equation is as follow:</w:t>
      </w:r>
    </w:p>
    <w:p w14:paraId="362C17D1" w14:textId="09A755AA" w:rsidR="003C60D6" w:rsidRPr="003C60D6" w:rsidRDefault="00F50F15" w:rsidP="00470385">
      <m:oMathPara>
        <m:oMath>
          <m:sSub>
            <m:sSubPr>
              <m:ctrlPr>
                <w:rPr>
                  <w:rFonts w:ascii="Cambria Math" w:hAnsi="Cambria Math"/>
                  <w:i/>
                </w:rPr>
              </m:ctrlPr>
            </m:sSubPr>
            <m:e>
              <m:r>
                <w:rPr>
                  <w:rFonts w:ascii="Cambria Math" w:hAnsi="Cambria Math"/>
                </w:rPr>
                <m:t>F</m:t>
              </m:r>
            </m:e>
            <m:sub>
              <m:d>
                <m:dPr>
                  <m:begChr m:val="{"/>
                  <m:endChr m:val="}"/>
                  <m:ctrlPr>
                    <w:rPr>
                      <w:rFonts w:ascii="Cambria Math" w:hAnsi="Cambria Math"/>
                      <w:i/>
                    </w:rPr>
                  </m:ctrlPr>
                </m:dPr>
                <m:e>
                  <m:r>
                    <w:rPr>
                      <w:rFonts w:ascii="Cambria Math" w:hAnsi="Cambria Math"/>
                    </w:rPr>
                    <m:t>t+m</m:t>
                  </m:r>
                </m:e>
              </m:d>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oMath>
      </m:oMathPara>
    </w:p>
    <w:p w14:paraId="738DFE45" w14:textId="199E995B" w:rsidR="003C60D6" w:rsidRDefault="00B16BAD" w:rsidP="00470385">
      <w:r>
        <w:t xml:space="preserve">This can also be extended to a longer timeframe, so that the observation can be made equal to the observation 24 hours prior instead of just </w:t>
      </w:r>
      <w:proofErr w:type="gramStart"/>
      <w:r>
        <w:t>one hour</w:t>
      </w:r>
      <w:proofErr w:type="gramEnd"/>
      <w:r>
        <w:t xml:space="preserve"> prior. </w:t>
      </w:r>
      <w:r w:rsidR="000F27E2">
        <w:t xml:space="preserve">This will be called the seasonal Naïve model, and will be used as the base of comparison for all the other models. </w:t>
      </w:r>
    </w:p>
    <w:p w14:paraId="675E89A9" w14:textId="48099217" w:rsidR="00B16BAD" w:rsidRPr="00B16BAD" w:rsidRDefault="00F50F15" w:rsidP="00470385">
      <m:oMathPara>
        <m:oMath>
          <m:sSub>
            <m:sSubPr>
              <m:ctrlPr>
                <w:rPr>
                  <w:rFonts w:ascii="Cambria Math" w:hAnsi="Cambria Math"/>
                  <w:i/>
                </w:rPr>
              </m:ctrlPr>
            </m:sSubPr>
            <m:e>
              <m:r>
                <w:rPr>
                  <w:rFonts w:ascii="Cambria Math" w:hAnsi="Cambria Math"/>
                </w:rPr>
                <m:t>F</m:t>
              </m:r>
            </m:e>
            <m:sub>
              <m:d>
                <m:dPr>
                  <m:begChr m:val="{"/>
                  <m:endChr m:val="}"/>
                  <m:ctrlPr>
                    <w:rPr>
                      <w:rFonts w:ascii="Cambria Math" w:hAnsi="Cambria Math"/>
                      <w:i/>
                    </w:rPr>
                  </m:ctrlPr>
                </m:dPr>
                <m:e>
                  <m:r>
                    <w:rPr>
                      <w:rFonts w:ascii="Cambria Math" w:hAnsi="Cambria Math"/>
                    </w:rPr>
                    <m:t>t+m</m:t>
                  </m:r>
                </m:e>
              </m:d>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w:rPr>
                      <w:rFonts w:ascii="Cambria Math" w:hAnsi="Cambria Math"/>
                    </w:rPr>
                    <m:t>t-24+m</m:t>
                  </m:r>
                </m:e>
              </m:d>
            </m:sub>
          </m:sSub>
        </m:oMath>
      </m:oMathPara>
    </w:p>
    <w:p w14:paraId="3236560C" w14:textId="4324CDCC" w:rsidR="00B16BAD" w:rsidRDefault="00B16BAD" w:rsidP="00470385">
      <w:r>
        <w:lastRenderedPageBreak/>
        <w:t xml:space="preserve">The second one that they compared is “Exponential smoothing in a state space framework”. This accounts for trend and seasonality as well. This is also discussed in the Hyndman et. al paper (2000). </w:t>
      </w:r>
      <w:r w:rsidR="008C6352">
        <w:t xml:space="preserve">The math is a little bit complicated to explain in the small space here, but the reader is welcome to read that paper. </w:t>
      </w:r>
    </w:p>
    <w:p w14:paraId="75F7D596" w14:textId="1EA04B2E" w:rsidR="008C6352" w:rsidRDefault="008C6352" w:rsidP="00470385">
      <w:r>
        <w:t xml:space="preserve">The last one is the ARIMA model that we had talked about previously. They write the model as </w:t>
      </w:r>
    </w:p>
    <w:p w14:paraId="0670F696" w14:textId="65A5B278" w:rsidR="008C6352" w:rsidRPr="008C6352" w:rsidRDefault="008C6352" w:rsidP="00470385">
      <m:oMathPara>
        <m:oMath>
          <m:r>
            <w:rPr>
              <w:rFonts w:ascii="Cambria Math" w:hAnsi="Cambria Math"/>
            </w:rPr>
            <m:t>ϕ</m:t>
          </m:r>
          <m:d>
            <m:dPr>
              <m:ctrlPr>
                <w:rPr>
                  <w:rFonts w:ascii="Cambria Math" w:hAnsi="Cambria Math"/>
                  <w:i/>
                </w:rPr>
              </m:ctrlPr>
            </m:dPr>
            <m:e>
              <m:r>
                <w:rPr>
                  <w:rFonts w:ascii="Cambria Math" w:hAnsi="Cambria Math"/>
                </w:rPr>
                <m:t>B</m:t>
              </m:r>
            </m:e>
          </m:d>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s</m:t>
                      </m:r>
                    </m:sup>
                  </m:sSup>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θ</m:t>
          </m:r>
          <m:d>
            <m:dPr>
              <m:ctrlPr>
                <w:rPr>
                  <w:rFonts w:ascii="Cambria Math" w:hAnsi="Cambria Math"/>
                  <w:i/>
                </w:rPr>
              </m:ctrlPr>
            </m:dPr>
            <m:e>
              <m:r>
                <w:rPr>
                  <w:rFonts w:ascii="Cambria Math" w:hAnsi="Cambria Math"/>
                </w:rPr>
                <m:t>B</m:t>
              </m:r>
            </m:e>
          </m:d>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oMath>
      </m:oMathPara>
    </w:p>
    <w:p w14:paraId="34795841" w14:textId="4760D75B" w:rsidR="008C6352" w:rsidRDefault="00DF56E5" w:rsidP="00470385">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t xml:space="preserve"> is an observable time series (solar irradiance) and </w:t>
      </w:r>
      <m:oMath>
        <m:r>
          <w:rPr>
            <w:rFonts w:ascii="Cambria Math" w:hAnsi="Cambria Math"/>
          </w:rPr>
          <m:t>a_t</m:t>
        </m:r>
        <m:r>
          <w:rPr>
            <w:rFonts w:ascii="Cambria Math" w:hAnsi="Cambria Math"/>
          </w:rPr>
          <m:t xml:space="preserve"> </m:t>
        </m:r>
      </m:oMath>
      <w:r>
        <w:t xml:space="preserve"> is a white noise process having mean zero and variance </w:t>
      </w:r>
      <m:oMath>
        <m:sSup>
          <m:sSupPr>
            <m:ctrlPr>
              <w:rPr>
                <w:rFonts w:ascii="Cambria Math" w:hAnsi="Cambria Math"/>
                <w:i/>
              </w:rPr>
            </m:ctrlPr>
          </m:sSupPr>
          <m:e>
            <m:r>
              <w:rPr>
                <w:rFonts w:ascii="Cambria Math" w:hAnsi="Cambria Math"/>
              </w:rPr>
              <m:t>a</m:t>
            </m:r>
          </m:e>
          <m:sup>
            <m:r>
              <w:rPr>
                <w:rFonts w:ascii="Cambria Math" w:hAnsi="Cambria Math"/>
              </w:rPr>
              <m:t>2</m:t>
            </m:r>
          </m:sup>
        </m:sSup>
      </m:oMath>
      <w:r>
        <w:t xml:space="preserve">. The backward shift operator is denoted by </w:t>
      </w:r>
      <m:oMath>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w:rPr>
                    <w:rFonts w:ascii="Cambria Math" w:hAnsi="Cambria Math"/>
                  </w:rPr>
                  <m:t>t-1</m:t>
                </m:r>
              </m:e>
            </m:d>
          </m:sub>
        </m:sSub>
      </m:oMath>
      <w:r w:rsidR="00F61CA7">
        <w:t>. The non-seasonal Autoregressive and Moving Average operators are defined by ϕ(B) and θ(B) polynomials of order p and q respectively. D denotes the order of differencing that is required to make the time series stationary:</w:t>
      </w:r>
    </w:p>
    <w:p w14:paraId="42F78ACE" w14:textId="6C7C5E7E" w:rsidR="00F61CA7" w:rsidRPr="00F61CA7" w:rsidRDefault="00F61CA7" w:rsidP="00470385">
      <m:oMathPara>
        <m:oMath>
          <m:r>
            <w:rPr>
              <w:rFonts w:ascii="Cambria Math" w:hAnsi="Cambria Math"/>
            </w:rPr>
            <m:t>ϕ</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B- </m:t>
          </m:r>
          <m:sSub>
            <m:sSubPr>
              <m:ctrlPr>
                <w:rPr>
                  <w:rFonts w:ascii="Cambria Math" w:hAnsi="Cambria Math"/>
                  <w:i/>
                </w:rPr>
              </m:ctrlPr>
            </m:sSubPr>
            <m:e>
              <m: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-…-ϕ</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7A41F983" w14:textId="0FD265E0" w:rsidR="00F61CA7" w:rsidRPr="00F61CA7" w:rsidRDefault="00F61CA7" w:rsidP="00470385">
      <m:oMathPara>
        <m:oMath>
          <m:r>
            <w:rPr>
              <w:rFonts w:ascii="Cambria Math" w:hAnsi="Cambria Math"/>
            </w:rPr>
            <m:t>θ</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B- </m:t>
          </m:r>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sSup>
            <m:sSupPr>
              <m:ctrlPr>
                <w:rPr>
                  <w:rFonts w:ascii="Cambria Math" w:hAnsi="Cambria Math"/>
                  <w:i/>
                </w:rPr>
              </m:ctrlPr>
            </m:sSupPr>
            <m:e>
              <m:r>
                <w:rPr>
                  <w:rFonts w:ascii="Cambria Math" w:hAnsi="Cambria Math"/>
                </w:rPr>
                <m:t>B</m:t>
              </m:r>
            </m:e>
            <m:sup>
              <m:r>
                <w:rPr>
                  <w:rFonts w:ascii="Cambria Math" w:hAnsi="Cambria Math"/>
                </w:rPr>
                <m:t>q</m:t>
              </m:r>
            </m:sup>
          </m:sSup>
        </m:oMath>
      </m:oMathPara>
    </w:p>
    <w:p w14:paraId="660186C1" w14:textId="5AA1C904" w:rsidR="00F61CA7" w:rsidRDefault="00EB662D" w:rsidP="00470385">
      <w:r>
        <w:t xml:space="preserve">In the paper, they compared these four modeling techniques on a sample of solar irradiation time series data. The data had solar irradiation measurements every minute, and consists of 26,280 observations aggregated into hourly segments. </w:t>
      </w:r>
    </w:p>
    <w:p w14:paraId="0BA985B5" w14:textId="33122DFB" w:rsidR="00EB662D" w:rsidRDefault="006C18F6" w:rsidP="00470385">
      <w:r>
        <w:t xml:space="preserve">The method they used to compared the models was to compare the </w:t>
      </w:r>
      <w:proofErr w:type="spellStart"/>
      <w:r>
        <w:t>rMBE</w:t>
      </w:r>
      <w:proofErr w:type="spellEnd"/>
      <w:r>
        <w:t xml:space="preserve"> (relative Mean Biased Error) and the </w:t>
      </w:r>
      <w:proofErr w:type="spellStart"/>
      <w:r>
        <w:t>rRMSE</w:t>
      </w:r>
      <w:proofErr w:type="spellEnd"/>
      <w:r>
        <w:t xml:space="preserve"> (relative Root Mean Squared Error). </w:t>
      </w:r>
    </w:p>
    <w:p w14:paraId="5B7AC41C" w14:textId="4CFC886C" w:rsidR="006C18F6" w:rsidRPr="006C18F6" w:rsidRDefault="006C18F6" w:rsidP="00470385">
      <m:oMathPara>
        <m:oMath>
          <m:r>
            <w:rPr>
              <w:rFonts w:ascii="Cambria Math" w:hAnsi="Cambria Math"/>
            </w:rPr>
            <m:t>rMBE=</m:t>
          </m:r>
          <m:f>
            <m:fPr>
              <m:ctrlPr>
                <w:rPr>
                  <w:rFonts w:ascii="Cambria Math" w:hAnsi="Cambria Math"/>
                  <w:i/>
                </w:rPr>
              </m:ctrlPr>
            </m:fPr>
            <m:num>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t=1</m:t>
                      </m:r>
                    </m:e>
                  </m:d>
                </m:sub>
                <m:sup>
                  <m:d>
                    <m:dPr>
                      <m:begChr m:val="{"/>
                      <m:endChr m:val="}"/>
                      <m:ctrlPr>
                        <w:rPr>
                          <w:rFonts w:ascii="Cambria Math" w:hAnsi="Cambria Math"/>
                          <w:i/>
                        </w:rPr>
                      </m:ctrlPr>
                    </m:dPr>
                    <m:e>
                      <m:r>
                        <w:rPr>
                          <w:rFonts w:ascii="Cambria Math" w:hAnsi="Cambria Math"/>
                        </w:rPr>
                        <m:t>T</m:t>
                      </m:r>
                    </m:e>
                  </m:d>
                </m:sup>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num>
                    <m:den>
                      <m:r>
                        <w:rPr>
                          <w:rFonts w:ascii="Cambria Math" w:hAnsi="Cambria Math"/>
                        </w:rPr>
                        <m:t>T</m:t>
                      </m:r>
                    </m:den>
                  </m:f>
                </m:e>
              </m:nary>
            </m:num>
            <m:den>
              <m:acc>
                <m:accPr>
                  <m:chr m:val="̅"/>
                  <m:ctrlPr>
                    <w:rPr>
                      <w:rFonts w:ascii="Cambria Math" w:hAnsi="Cambria Math"/>
                      <w:i/>
                    </w:rPr>
                  </m:ctrlPr>
                </m:accPr>
                <m:e>
                  <m:r>
                    <w:rPr>
                      <w:rFonts w:ascii="Cambria Math" w:hAnsi="Cambria Math"/>
                    </w:rPr>
                    <m:t>y</m:t>
                  </m:r>
                </m:e>
              </m:acc>
            </m:den>
          </m:f>
          <m:r>
            <w:rPr>
              <w:rFonts w:ascii="Cambria Math" w:hAnsi="Cambria Math"/>
            </w:rPr>
            <m:t>*100</m:t>
          </m:r>
        </m:oMath>
      </m:oMathPara>
    </w:p>
    <w:p w14:paraId="0F0A79C5" w14:textId="4A99E1CA" w:rsidR="006C18F6" w:rsidRDefault="006C18F6" w:rsidP="00470385">
      <w:r>
        <w:t xml:space="preserve">And </w:t>
      </w:r>
    </w:p>
    <w:p w14:paraId="0C77E3F1" w14:textId="3955DB3B" w:rsidR="006C18F6" w:rsidRPr="006C18F6" w:rsidRDefault="006C18F6" w:rsidP="00470385">
      <m:oMathPara>
        <m:oMath>
          <m:r>
            <w:rPr>
              <w:rFonts w:ascii="Cambria Math" w:hAnsi="Cambria Math"/>
            </w:rPr>
            <m:t>rRMSE=</m:t>
          </m:r>
          <m:f>
            <m:fPr>
              <m:ctrlPr>
                <w:rPr>
                  <w:rFonts w:ascii="Cambria Math" w:hAnsi="Cambria Math"/>
                  <w:i/>
                </w:rPr>
              </m:ctrlPr>
            </m:fPr>
            <m:num>
              <m:rad>
                <m:radPr>
                  <m:degHide m:val="1"/>
                  <m:ctrlPr>
                    <w:rPr>
                      <w:rFonts w:ascii="Cambria Math" w:hAnsi="Cambria Math"/>
                      <w:i/>
                    </w:rPr>
                  </m:ctrlPr>
                </m:radPr>
                <m:deg/>
                <m:e>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t=1</m:t>
                          </m:r>
                        </m:e>
                      </m:d>
                    </m:sub>
                    <m:sup>
                      <m:r>
                        <w:rPr>
                          <w:rFonts w:ascii="Cambria Math" w:hAnsi="Cambria Math"/>
                        </w:rPr>
                        <m:t>T</m:t>
                      </m:r>
                    </m:sup>
                    <m:e>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2</m:t>
                              </m:r>
                            </m:sup>
                          </m:sSubSup>
                        </m:num>
                        <m:den>
                          <m:r>
                            <w:rPr>
                              <w:rFonts w:ascii="Cambria Math" w:hAnsi="Cambria Math"/>
                            </w:rPr>
                            <m:t>T</m:t>
                          </m:r>
                        </m:den>
                      </m:f>
                    </m:e>
                  </m:nary>
                </m:e>
              </m:rad>
            </m:num>
            <m:den>
              <m:acc>
                <m:accPr>
                  <m:chr m:val="̅"/>
                  <m:ctrlPr>
                    <w:rPr>
                      <w:rFonts w:ascii="Cambria Math" w:hAnsi="Cambria Math"/>
                      <w:i/>
                    </w:rPr>
                  </m:ctrlPr>
                </m:accPr>
                <m:e>
                  <m:r>
                    <w:rPr>
                      <w:rFonts w:ascii="Cambria Math" w:hAnsi="Cambria Math"/>
                    </w:rPr>
                    <m:t>y</m:t>
                  </m:r>
                </m:e>
              </m:acc>
            </m:den>
          </m:f>
          <m:r>
            <w:rPr>
              <w:rFonts w:ascii="Cambria Math" w:hAnsi="Cambria Math"/>
            </w:rPr>
            <m:t>*100</m:t>
          </m:r>
        </m:oMath>
      </m:oMathPara>
    </w:p>
    <w:p w14:paraId="5631F992" w14:textId="594FE060" w:rsidR="00F61CA7" w:rsidRDefault="006C18F6" w:rsidP="00470385">
      <w:r>
        <w:t xml:space="preserve">Where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 t=1,…,T</m:t>
        </m:r>
      </m:oMath>
      <w:r>
        <w:t xml:space="preserve"> ,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=actual value, </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=forecast, </m:t>
        </m:r>
        <m:acc>
          <m:accPr>
            <m:chr m:val="̅"/>
            <m:ctrlPr>
              <w:rPr>
                <w:rFonts w:ascii="Cambria Math" w:hAnsi="Cambria Math"/>
                <w:i/>
              </w:rPr>
            </m:ctrlPr>
          </m:accPr>
          <m:e>
            <m:r>
              <w:rPr>
                <w:rFonts w:ascii="Cambria Math" w:hAnsi="Cambria Math"/>
              </w:rPr>
              <m:t>y</m:t>
            </m:r>
          </m:e>
        </m:acc>
        <m:r>
          <w:rPr>
            <w:rFonts w:ascii="Cambria Math" w:hAnsi="Cambria Math"/>
          </w:rPr>
          <m:t>=mean of the actual values in the sample.</m:t>
        </m:r>
      </m:oMath>
      <w:r>
        <w:t xml:space="preserve">, </w:t>
      </w:r>
    </w:p>
    <w:p w14:paraId="3BABE562" w14:textId="23AA2A01" w:rsidR="00423696" w:rsidRDefault="00423696" w:rsidP="00470385">
      <w:r>
        <w:t>The authors of the article found that the simple Naïve method performed the worst, with the highest bias and squared error out of all the models. This makes intuitive sense, since the Naïve model would not capture any of the seasonality effects.</w:t>
      </w:r>
    </w:p>
    <w:p w14:paraId="291D035A" w14:textId="432443A3" w:rsidR="00423696" w:rsidRDefault="00423696" w:rsidP="00470385">
      <w:r>
        <w:t xml:space="preserve">Interestingly, ARIMA also performed pretty poorly, with high bias for both of the variables modeled (Global Horizontal Irradiance and Direct Horizontal Irradiance). It also exhibited high square root error for DNI. ETS (the exponential smoothing method) performed better than the simple Naïve, but it could not </w:t>
      </w:r>
      <w:r w:rsidR="000F27E2">
        <w:t>perform better than the seasonal Naïve model</w:t>
      </w:r>
      <w:r w:rsidR="006F08BD">
        <w:t xml:space="preserve">. The DHR model was the one that performed better on both GHI and DNI measures. </w:t>
      </w:r>
      <w:r w:rsidR="005033B0">
        <w:t xml:space="preserve">Of course, DHR is not perfect, showing higher </w:t>
      </w:r>
      <w:proofErr w:type="spellStart"/>
      <w:r w:rsidR="005033B0">
        <w:t>rMSE</w:t>
      </w:r>
      <w:proofErr w:type="spellEnd"/>
      <w:r w:rsidR="005033B0">
        <w:t xml:space="preserve"> for GHI than the ETS or </w:t>
      </w:r>
      <w:proofErr w:type="spellStart"/>
      <w:proofErr w:type="gramStart"/>
      <w:r w:rsidR="005033B0">
        <w:t>S.Naive</w:t>
      </w:r>
      <w:proofErr w:type="spellEnd"/>
      <w:proofErr w:type="gramEnd"/>
      <w:r w:rsidR="005033B0">
        <w:t xml:space="preserve"> model did, but that does not prevent DHR from being a really good tool in the seasonal prediction toolbox. </w:t>
      </w:r>
    </w:p>
    <w:p w14:paraId="6143AB2A" w14:textId="4F171748" w:rsidR="004B3790" w:rsidRDefault="004B3790" w:rsidP="00470385">
      <w:r>
        <w:lastRenderedPageBreak/>
        <w:t xml:space="preserve">In addition, Young states that after adding the cyclical component of the DHR model, it was the only model to capture the longer </w:t>
      </w:r>
      <w:r w:rsidR="00530A37">
        <w:t>51-month</w:t>
      </w:r>
      <w:r>
        <w:t xml:space="preserve"> trend. </w:t>
      </w:r>
    </w:p>
    <w:p w14:paraId="63A5C228" w14:textId="43C3C68D" w:rsidR="005E4D88" w:rsidRDefault="005E4D88" w:rsidP="005E4D88">
      <w:pPr>
        <w:pStyle w:val="Heading2"/>
      </w:pPr>
      <w:r>
        <w:t xml:space="preserve">DHR in </w:t>
      </w:r>
      <w:r w:rsidR="00530A37">
        <w:t>MATLAB</w:t>
      </w:r>
    </w:p>
    <w:p w14:paraId="7E4D2B76" w14:textId="76ED3ABE" w:rsidR="005E4D88" w:rsidRDefault="005E4D88" w:rsidP="005E4D88">
      <w:r>
        <w:t xml:space="preserve">DHR in </w:t>
      </w:r>
      <w:r w:rsidR="00530A37">
        <w:t>MATLAB</w:t>
      </w:r>
      <w:r>
        <w:t xml:space="preserve"> is surprisingly easy to perform using the Captain’s Toolbox</w:t>
      </w:r>
      <w:sdt>
        <w:sdtPr>
          <w:id w:val="-587465476"/>
          <w:citation/>
        </w:sdtPr>
        <w:sdtContent>
          <w:r>
            <w:fldChar w:fldCharType="begin"/>
          </w:r>
          <w:r>
            <w:instrText xml:space="preserve"> CITATION Tay \l 1033 </w:instrText>
          </w:r>
          <w:r>
            <w:fldChar w:fldCharType="separate"/>
          </w:r>
          <w:r w:rsidR="009C0B30">
            <w:rPr>
              <w:noProof/>
            </w:rPr>
            <w:t xml:space="preserve"> </w:t>
          </w:r>
          <w:r w:rsidR="009C0B30" w:rsidRPr="009C0B30">
            <w:rPr>
              <w:noProof/>
            </w:rPr>
            <w:t>[10]</w:t>
          </w:r>
          <w:r>
            <w:fldChar w:fldCharType="end"/>
          </w:r>
        </w:sdtContent>
      </w:sdt>
      <w:r>
        <w:t xml:space="preserve">. </w:t>
      </w:r>
      <w:r w:rsidR="008B714D">
        <w:t>After installing the Captain’s Toolbox and pointing it to the correct paths, you can type in “</w:t>
      </w:r>
      <w:proofErr w:type="spellStart"/>
      <w:r w:rsidR="008B714D">
        <w:t>captdemo</w:t>
      </w:r>
      <w:proofErr w:type="spellEnd"/>
      <w:r w:rsidR="008B714D">
        <w:t xml:space="preserve">” to get a pretty good overview of all the functions that it has. For our purposes, we will be looking at the “TVPMOD demos” </w:t>
      </w:r>
      <w:r w:rsidR="008B714D">
        <w:rPr>
          <w:rFonts w:hint="eastAsia"/>
        </w:rPr>
        <w:t>→</w:t>
      </w:r>
      <w:r w:rsidR="008B714D">
        <w:rPr>
          <w:rFonts w:hint="eastAsia"/>
        </w:rPr>
        <w:t xml:space="preserve"> </w:t>
      </w:r>
      <w:r w:rsidR="008B714D">
        <w:t xml:space="preserve">“DHR air </w:t>
      </w:r>
      <w:proofErr w:type="gramStart"/>
      <w:r w:rsidR="008B714D">
        <w:t>passengers”</w:t>
      </w:r>
      <w:proofErr w:type="gramEnd"/>
      <w:r w:rsidR="008B714D">
        <w:t xml:space="preserve"> demo. </w:t>
      </w:r>
    </w:p>
    <w:p w14:paraId="7CD8DCCC" w14:textId="6BE8F98A" w:rsidR="008B714D" w:rsidRDefault="008B714D" w:rsidP="005E4D88">
      <w:r>
        <w:t xml:space="preserve">Since it is pretty simple to install, I will not spend too much time on it. However, for those of you who don’t have </w:t>
      </w:r>
      <w:r w:rsidR="00530A37">
        <w:t>MATLAB</w:t>
      </w:r>
      <w:r>
        <w:t xml:space="preserve"> or who don’t want to install Captain’s Toolbox just yet, I can give a brief overview of exactly what DHR in Captain’s Toolbox does. </w:t>
      </w:r>
    </w:p>
    <w:p w14:paraId="6F7999D5" w14:textId="716ED383" w:rsidR="008B714D" w:rsidRDefault="008B714D" w:rsidP="005E4D88">
      <w:r>
        <w:t xml:space="preserve">Our sample dataset is the count of passengers (in thousands) per month from 1949-1960. We can see a clear seasonal trend in the data on top of the linear trend: </w:t>
      </w:r>
    </w:p>
    <w:p w14:paraId="43B54D10" w14:textId="3E545345" w:rsidR="008B714D" w:rsidRDefault="008B714D" w:rsidP="005E4D88">
      <w:r>
        <w:rPr>
          <w:rFonts w:hint="eastAsia"/>
          <w:noProof/>
        </w:rPr>
        <w:drawing>
          <wp:inline distT="0" distB="0" distL="0" distR="0" wp14:anchorId="08E51B20" wp14:editId="33682B5D">
            <wp:extent cx="3219450" cy="2593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040B2.tmp"/>
                    <pic:cNvPicPr/>
                  </pic:nvPicPr>
                  <pic:blipFill>
                    <a:blip r:embed="rId9">
                      <a:extLst>
                        <a:ext uri="{28A0092B-C50C-407E-A947-70E740481C1C}">
                          <a14:useLocalDpi xmlns:a14="http://schemas.microsoft.com/office/drawing/2010/main" val="0"/>
                        </a:ext>
                      </a:extLst>
                    </a:blip>
                    <a:stretch>
                      <a:fillRect/>
                    </a:stretch>
                  </pic:blipFill>
                  <pic:spPr>
                    <a:xfrm>
                      <a:off x="0" y="0"/>
                      <a:ext cx="3223601" cy="2597153"/>
                    </a:xfrm>
                    <a:prstGeom prst="rect">
                      <a:avLst/>
                    </a:prstGeom>
                  </pic:spPr>
                </pic:pic>
              </a:graphicData>
            </a:graphic>
          </wp:inline>
        </w:drawing>
      </w:r>
    </w:p>
    <w:p w14:paraId="440B58A8" w14:textId="2AF9E47A" w:rsidR="008B714D" w:rsidRDefault="008B714D" w:rsidP="005E4D88">
      <w:r>
        <w:t xml:space="preserve">The blue lines are where they replaced the values with Null values. The software writers did this because they wanted to show the accuracy of the DHR method on interpolation as well as extrapolation. </w:t>
      </w:r>
    </w:p>
    <w:p w14:paraId="4FBEEFDE" w14:textId="0AB882AA" w:rsidR="00A80165" w:rsidRDefault="00A80165" w:rsidP="005E4D88">
      <w:r>
        <w:t xml:space="preserve">The authors then created a trend component and 5 harmonics, initialized TVP (Time Variable Parameters) to 1, and specified the order of the AR spectrum as 16. </w:t>
      </w:r>
    </w:p>
    <w:p w14:paraId="0C3FEB3A" w14:textId="47605841" w:rsidR="00A80165" w:rsidRDefault="00A80165" w:rsidP="005E4D88">
      <w:r>
        <w:t xml:space="preserve">The authors then estimated the model hyper-parameters with a very simple command: </w:t>
      </w:r>
      <w:proofErr w:type="spellStart"/>
      <w:r w:rsidRPr="00A80165">
        <w:t>nvr</w:t>
      </w:r>
      <w:proofErr w:type="spellEnd"/>
      <w:r w:rsidRPr="00A80165">
        <w:t>=</w:t>
      </w:r>
      <w:proofErr w:type="spellStart"/>
      <w:proofErr w:type="gramStart"/>
      <w:r w:rsidRPr="00A80165">
        <w:t>dhropt</w:t>
      </w:r>
      <w:proofErr w:type="spellEnd"/>
      <w:r w:rsidRPr="00A80165">
        <w:t>(</w:t>
      </w:r>
      <w:proofErr w:type="gramEnd"/>
      <w:r w:rsidRPr="00A80165">
        <w:t xml:space="preserve">y, P, TVP, </w:t>
      </w:r>
      <w:proofErr w:type="spellStart"/>
      <w:r w:rsidRPr="00A80165">
        <w:t>nar</w:t>
      </w:r>
      <w:proofErr w:type="spellEnd"/>
      <w:r w:rsidRPr="00A80165">
        <w:t>)</w:t>
      </w:r>
      <w:r>
        <w:t xml:space="preserve">. P is the trend component with the 5 harmonics and </w:t>
      </w:r>
      <w:proofErr w:type="spellStart"/>
      <w:r>
        <w:t>nar</w:t>
      </w:r>
      <w:proofErr w:type="spellEnd"/>
      <w:r>
        <w:t xml:space="preserve"> as the AR spectrum. </w:t>
      </w:r>
    </w:p>
    <w:p w14:paraId="56268543" w14:textId="10C6E65B" w:rsidR="00A80165" w:rsidRDefault="00A80165" w:rsidP="005E4D88">
      <w:r>
        <w:t xml:space="preserve">The next command returns the components of the DHR model using the newly optimized hyperparameters: </w:t>
      </w:r>
      <w:r w:rsidRPr="00A80165">
        <w:t xml:space="preserve">[fit, </w:t>
      </w:r>
      <w:proofErr w:type="spellStart"/>
      <w:r w:rsidRPr="00A80165">
        <w:t>fitse</w:t>
      </w:r>
      <w:proofErr w:type="spellEnd"/>
      <w:r w:rsidRPr="00A80165">
        <w:t xml:space="preserve">, trend, </w:t>
      </w:r>
      <w:proofErr w:type="spellStart"/>
      <w:r w:rsidRPr="00A80165">
        <w:t>trendse</w:t>
      </w:r>
      <w:proofErr w:type="spellEnd"/>
      <w:r w:rsidRPr="00A80165">
        <w:t xml:space="preserve">, </w:t>
      </w:r>
      <w:proofErr w:type="gramStart"/>
      <w:r w:rsidRPr="00A80165">
        <w:t>comp]=</w:t>
      </w:r>
      <w:proofErr w:type="spellStart"/>
      <w:proofErr w:type="gramEnd"/>
      <w:r w:rsidRPr="00A80165">
        <w:t>dhr</w:t>
      </w:r>
      <w:proofErr w:type="spellEnd"/>
      <w:r w:rsidRPr="00A80165">
        <w:t xml:space="preserve">(y, P, TVP, </w:t>
      </w:r>
      <w:proofErr w:type="spellStart"/>
      <w:r w:rsidRPr="00A80165">
        <w:t>nvr</w:t>
      </w:r>
      <w:proofErr w:type="spellEnd"/>
      <w:r w:rsidRPr="00A80165">
        <w:t>);</w:t>
      </w:r>
      <w:r>
        <w:t xml:space="preserve"> You can see the trend appears to capture the underlying linear trend pretty well:</w:t>
      </w:r>
    </w:p>
    <w:p w14:paraId="397FFDF0" w14:textId="1D6D5A61" w:rsidR="00A80165" w:rsidRPr="005E4D88" w:rsidRDefault="00A80165" w:rsidP="005E4D88">
      <w:r>
        <w:rPr>
          <w:rFonts w:hint="eastAsia"/>
          <w:noProof/>
        </w:rPr>
        <w:lastRenderedPageBreak/>
        <w:drawing>
          <wp:inline distT="0" distB="0" distL="0" distR="0" wp14:anchorId="0730EF04" wp14:editId="6767C92C">
            <wp:extent cx="2581275" cy="220788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09D00.tmp"/>
                    <pic:cNvPicPr/>
                  </pic:nvPicPr>
                  <pic:blipFill>
                    <a:blip r:embed="rId10">
                      <a:extLst>
                        <a:ext uri="{28A0092B-C50C-407E-A947-70E740481C1C}">
                          <a14:useLocalDpi xmlns:a14="http://schemas.microsoft.com/office/drawing/2010/main" val="0"/>
                        </a:ext>
                      </a:extLst>
                    </a:blip>
                    <a:stretch>
                      <a:fillRect/>
                    </a:stretch>
                  </pic:blipFill>
                  <pic:spPr>
                    <a:xfrm>
                      <a:off x="0" y="0"/>
                      <a:ext cx="2600821" cy="2224602"/>
                    </a:xfrm>
                    <a:prstGeom prst="rect">
                      <a:avLst/>
                    </a:prstGeom>
                  </pic:spPr>
                </pic:pic>
              </a:graphicData>
            </a:graphic>
          </wp:inline>
        </w:drawing>
      </w:r>
    </w:p>
    <w:p w14:paraId="713004E1" w14:textId="77777777" w:rsidR="00A80165" w:rsidRDefault="00A80165">
      <w:r>
        <w:t>You can also see the seasonal component “comp”:</w:t>
      </w:r>
    </w:p>
    <w:p w14:paraId="73F54751" w14:textId="77777777" w:rsidR="00A80165" w:rsidRDefault="00A80165">
      <w:r>
        <w:rPr>
          <w:noProof/>
        </w:rPr>
        <w:drawing>
          <wp:inline distT="0" distB="0" distL="0" distR="0" wp14:anchorId="08D9D3BC" wp14:editId="4F6033C6">
            <wp:extent cx="2495550" cy="212544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078EA.tmp"/>
                    <pic:cNvPicPr/>
                  </pic:nvPicPr>
                  <pic:blipFill>
                    <a:blip r:embed="rId11">
                      <a:extLst>
                        <a:ext uri="{28A0092B-C50C-407E-A947-70E740481C1C}">
                          <a14:useLocalDpi xmlns:a14="http://schemas.microsoft.com/office/drawing/2010/main" val="0"/>
                        </a:ext>
                      </a:extLst>
                    </a:blip>
                    <a:stretch>
                      <a:fillRect/>
                    </a:stretch>
                  </pic:blipFill>
                  <pic:spPr>
                    <a:xfrm>
                      <a:off x="0" y="0"/>
                      <a:ext cx="2507327" cy="2135477"/>
                    </a:xfrm>
                    <a:prstGeom prst="rect">
                      <a:avLst/>
                    </a:prstGeom>
                  </pic:spPr>
                </pic:pic>
              </a:graphicData>
            </a:graphic>
          </wp:inline>
        </w:drawing>
      </w:r>
    </w:p>
    <w:p w14:paraId="16E36D45" w14:textId="3B2A166B" w:rsidR="000149C8" w:rsidRDefault="00A80165">
      <w:r>
        <w:t xml:space="preserve">The model </w:t>
      </w:r>
      <w:r w:rsidR="000149C8">
        <w:t xml:space="preserve">pretty accurately interpolates and extrapolates the data. As you might expect from an example someone put into the demo for their software package. </w:t>
      </w:r>
      <w:r w:rsidR="009D6F7E">
        <w:t>This example can also be seen online</w:t>
      </w:r>
      <w:sdt>
        <w:sdtPr>
          <w:id w:val="-454564113"/>
          <w:citation/>
        </w:sdtPr>
        <w:sdtContent>
          <w:r w:rsidR="009D6F7E">
            <w:fldChar w:fldCharType="begin"/>
          </w:r>
          <w:r w:rsidR="009D6F7E">
            <w:instrText xml:space="preserve"> CITATION Tay11 \l 1033 </w:instrText>
          </w:r>
          <w:r w:rsidR="009D6F7E">
            <w:fldChar w:fldCharType="separate"/>
          </w:r>
          <w:r w:rsidR="009C0B30">
            <w:rPr>
              <w:noProof/>
            </w:rPr>
            <w:t xml:space="preserve"> </w:t>
          </w:r>
          <w:r w:rsidR="009C0B30" w:rsidRPr="009C0B30">
            <w:rPr>
              <w:noProof/>
            </w:rPr>
            <w:t>[11]</w:t>
          </w:r>
          <w:r w:rsidR="009D6F7E">
            <w:fldChar w:fldCharType="end"/>
          </w:r>
        </w:sdtContent>
      </w:sdt>
      <w:r w:rsidR="009D6F7E">
        <w:t>.</w:t>
      </w:r>
    </w:p>
    <w:p w14:paraId="5A889AB9" w14:textId="47D07D1B" w:rsidR="0005014C" w:rsidRPr="0005014C" w:rsidRDefault="000149C8" w:rsidP="0005014C">
      <w:pPr>
        <w:pStyle w:val="Heading2"/>
      </w:pPr>
      <w:r>
        <w:t xml:space="preserve">Analysis in </w:t>
      </w:r>
      <w:r w:rsidR="00A55AEA">
        <w:t>MATLAB</w:t>
      </w:r>
    </w:p>
    <w:p w14:paraId="69FB8230" w14:textId="7A779F73" w:rsidR="0005014C" w:rsidRDefault="0005014C" w:rsidP="0005014C">
      <w:r>
        <w:t xml:space="preserve">The first dataset that I will look at is the “Carbon Dioxide levels in Atmosphere”, found here: </w:t>
      </w:r>
      <w:hyperlink r:id="rId12" w:history="1">
        <w:r w:rsidRPr="003D1C65">
          <w:rPr>
            <w:rStyle w:val="Hyperlink"/>
          </w:rPr>
          <w:t>https://www.kaggle.com/ucsandiego/carbon-dioxide/data</w:t>
        </w:r>
      </w:hyperlink>
      <w:r>
        <w:t xml:space="preserve">. This contains monthly atmospheric Carbon Dioxide data as measured from the Mauna Loa Observatory. </w:t>
      </w:r>
      <w:r w:rsidR="00787150">
        <w:t xml:space="preserve">It contains 720 observations, from 1958 to 2017. As we can see, the data seems to have a highly seasonal pattern to it, as well as a clear linearly increasing trend. </w:t>
      </w:r>
    </w:p>
    <w:p w14:paraId="5A2CED4C" w14:textId="42D17776" w:rsidR="00787150" w:rsidRDefault="00787150" w:rsidP="0005014C">
      <w:r>
        <w:rPr>
          <w:noProof/>
        </w:rPr>
        <w:lastRenderedPageBreak/>
        <w:drawing>
          <wp:inline distT="0" distB="0" distL="0" distR="0" wp14:anchorId="110FC88B" wp14:editId="7438EFCC">
            <wp:extent cx="2651276"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6C1D5A.tmp"/>
                    <pic:cNvPicPr/>
                  </pic:nvPicPr>
                  <pic:blipFill>
                    <a:blip r:embed="rId13">
                      <a:extLst>
                        <a:ext uri="{28A0092B-C50C-407E-A947-70E740481C1C}">
                          <a14:useLocalDpi xmlns:a14="http://schemas.microsoft.com/office/drawing/2010/main" val="0"/>
                        </a:ext>
                      </a:extLst>
                    </a:blip>
                    <a:stretch>
                      <a:fillRect/>
                    </a:stretch>
                  </pic:blipFill>
                  <pic:spPr>
                    <a:xfrm>
                      <a:off x="0" y="0"/>
                      <a:ext cx="2671510" cy="2245860"/>
                    </a:xfrm>
                    <a:prstGeom prst="rect">
                      <a:avLst/>
                    </a:prstGeom>
                  </pic:spPr>
                </pic:pic>
              </a:graphicData>
            </a:graphic>
          </wp:inline>
        </w:drawing>
      </w:r>
    </w:p>
    <w:p w14:paraId="78E0C8A6" w14:textId="34BBA150" w:rsidR="00787150" w:rsidRDefault="007648AF" w:rsidP="0005014C">
      <w:r>
        <w:t xml:space="preserve">At first, I will do a test run with most of the data intact. The only missing values will be the values that are already missing from the dataset. </w:t>
      </w:r>
      <w:r w:rsidR="00E24BE9">
        <w:t xml:space="preserve">It seems like </w:t>
      </w:r>
      <w:r>
        <w:t xml:space="preserve">using the same parameters as the example dataset, we obtain a pretty good fit on the AR-spectrum. (P= [0 12 6 4 3 2.4], </w:t>
      </w:r>
      <w:proofErr w:type="spellStart"/>
      <w:r>
        <w:t>nar</w:t>
      </w:r>
      <w:proofErr w:type="spellEnd"/>
      <w:r>
        <w:t xml:space="preserve"> =16, and using an IRW model type for TVP).</w:t>
      </w:r>
    </w:p>
    <w:p w14:paraId="5FC6F741" w14:textId="55B6201B" w:rsidR="007648AF" w:rsidRDefault="007648AF" w:rsidP="0005014C">
      <w:r>
        <w:rPr>
          <w:noProof/>
        </w:rPr>
        <w:drawing>
          <wp:inline distT="0" distB="0" distL="0" distR="0" wp14:anchorId="60D71ECC" wp14:editId="2F89D4D1">
            <wp:extent cx="2638425" cy="228590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6CB10D.tmp"/>
                    <pic:cNvPicPr/>
                  </pic:nvPicPr>
                  <pic:blipFill>
                    <a:blip r:embed="rId14">
                      <a:extLst>
                        <a:ext uri="{28A0092B-C50C-407E-A947-70E740481C1C}">
                          <a14:useLocalDpi xmlns:a14="http://schemas.microsoft.com/office/drawing/2010/main" val="0"/>
                        </a:ext>
                      </a:extLst>
                    </a:blip>
                    <a:stretch>
                      <a:fillRect/>
                    </a:stretch>
                  </pic:blipFill>
                  <pic:spPr>
                    <a:xfrm>
                      <a:off x="0" y="0"/>
                      <a:ext cx="2655432" cy="2300635"/>
                    </a:xfrm>
                    <a:prstGeom prst="rect">
                      <a:avLst/>
                    </a:prstGeom>
                  </pic:spPr>
                </pic:pic>
              </a:graphicData>
            </a:graphic>
          </wp:inline>
        </w:drawing>
      </w:r>
    </w:p>
    <w:p w14:paraId="46FA7EE7" w14:textId="361A2275" w:rsidR="007648AF" w:rsidRDefault="007648AF" w:rsidP="0005014C">
      <w:r>
        <w:t>The linear trend seems to be captured pretty well:</w:t>
      </w:r>
    </w:p>
    <w:p w14:paraId="23A8C4F6" w14:textId="05597488" w:rsidR="007648AF" w:rsidRDefault="007648AF" w:rsidP="0005014C">
      <w:r>
        <w:rPr>
          <w:noProof/>
        </w:rPr>
        <w:drawing>
          <wp:inline distT="0" distB="0" distL="0" distR="0" wp14:anchorId="336DB0A3" wp14:editId="0348AEAF">
            <wp:extent cx="2661314" cy="22288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6C5CD9.tmp"/>
                    <pic:cNvPicPr/>
                  </pic:nvPicPr>
                  <pic:blipFill>
                    <a:blip r:embed="rId15">
                      <a:extLst>
                        <a:ext uri="{28A0092B-C50C-407E-A947-70E740481C1C}">
                          <a14:useLocalDpi xmlns:a14="http://schemas.microsoft.com/office/drawing/2010/main" val="0"/>
                        </a:ext>
                      </a:extLst>
                    </a:blip>
                    <a:stretch>
                      <a:fillRect/>
                    </a:stretch>
                  </pic:blipFill>
                  <pic:spPr>
                    <a:xfrm>
                      <a:off x="0" y="0"/>
                      <a:ext cx="2719027" cy="2277184"/>
                    </a:xfrm>
                    <a:prstGeom prst="rect">
                      <a:avLst/>
                    </a:prstGeom>
                  </pic:spPr>
                </pic:pic>
              </a:graphicData>
            </a:graphic>
          </wp:inline>
        </w:drawing>
      </w:r>
    </w:p>
    <w:p w14:paraId="53D8282C" w14:textId="5CE73769" w:rsidR="000964CD" w:rsidRDefault="007C2478" w:rsidP="0005014C">
      <w:r>
        <w:lastRenderedPageBreak/>
        <w:t>In contrast to the demo, the seasonal component of this data does not seem to be increasing:</w:t>
      </w:r>
    </w:p>
    <w:p w14:paraId="2D45AE95" w14:textId="267D8B7A" w:rsidR="007C2478" w:rsidRDefault="007C2478" w:rsidP="0005014C">
      <w:r>
        <w:rPr>
          <w:noProof/>
        </w:rPr>
        <w:drawing>
          <wp:inline distT="0" distB="0" distL="0" distR="0" wp14:anchorId="7841B09D" wp14:editId="46BB9CDC">
            <wp:extent cx="3095625" cy="262240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6CAC35.tmp"/>
                    <pic:cNvPicPr/>
                  </pic:nvPicPr>
                  <pic:blipFill>
                    <a:blip r:embed="rId16">
                      <a:extLst>
                        <a:ext uri="{28A0092B-C50C-407E-A947-70E740481C1C}">
                          <a14:useLocalDpi xmlns:a14="http://schemas.microsoft.com/office/drawing/2010/main" val="0"/>
                        </a:ext>
                      </a:extLst>
                    </a:blip>
                    <a:stretch>
                      <a:fillRect/>
                    </a:stretch>
                  </pic:blipFill>
                  <pic:spPr>
                    <a:xfrm>
                      <a:off x="0" y="0"/>
                      <a:ext cx="3121432" cy="2644270"/>
                    </a:xfrm>
                    <a:prstGeom prst="rect">
                      <a:avLst/>
                    </a:prstGeom>
                  </pic:spPr>
                </pic:pic>
              </a:graphicData>
            </a:graphic>
          </wp:inline>
        </w:drawing>
      </w:r>
    </w:p>
    <w:p w14:paraId="395C7BD9" w14:textId="31F13FD5" w:rsidR="007C2478" w:rsidRDefault="007C2478" w:rsidP="0005014C">
      <w:r>
        <w:t>We can see that the fitted data is almost right on top of the actuals</w:t>
      </w:r>
    </w:p>
    <w:p w14:paraId="0F2AA380" w14:textId="6C932D3A" w:rsidR="007C2478" w:rsidRDefault="007C2478" w:rsidP="0005014C">
      <w:r>
        <w:rPr>
          <w:noProof/>
        </w:rPr>
        <w:drawing>
          <wp:inline distT="0" distB="0" distL="0" distR="0" wp14:anchorId="6BCE8811" wp14:editId="50123A2E">
            <wp:extent cx="3209925" cy="253140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6C4C30.tmp"/>
                    <pic:cNvPicPr/>
                  </pic:nvPicPr>
                  <pic:blipFill>
                    <a:blip r:embed="rId17">
                      <a:extLst>
                        <a:ext uri="{28A0092B-C50C-407E-A947-70E740481C1C}">
                          <a14:useLocalDpi xmlns:a14="http://schemas.microsoft.com/office/drawing/2010/main" val="0"/>
                        </a:ext>
                      </a:extLst>
                    </a:blip>
                    <a:stretch>
                      <a:fillRect/>
                    </a:stretch>
                  </pic:blipFill>
                  <pic:spPr>
                    <a:xfrm>
                      <a:off x="0" y="0"/>
                      <a:ext cx="3226636" cy="2544583"/>
                    </a:xfrm>
                    <a:prstGeom prst="rect">
                      <a:avLst/>
                    </a:prstGeom>
                  </pic:spPr>
                </pic:pic>
              </a:graphicData>
            </a:graphic>
          </wp:inline>
        </w:drawing>
      </w:r>
    </w:p>
    <w:p w14:paraId="653B0A32" w14:textId="22C80612" w:rsidR="007C2478" w:rsidRDefault="007C2478" w:rsidP="0005014C">
      <w:proofErr w:type="gramStart"/>
      <w:r>
        <w:t>There  does</w:t>
      </w:r>
      <w:proofErr w:type="gramEnd"/>
      <w:r>
        <w:t xml:space="preserve"> seem to be some trend in the residuals, but overall the residuals are all pretty small:</w:t>
      </w:r>
    </w:p>
    <w:p w14:paraId="775EB181" w14:textId="1415E461" w:rsidR="007C2478" w:rsidRDefault="007C2478" w:rsidP="0005014C">
      <w:r>
        <w:rPr>
          <w:noProof/>
        </w:rPr>
        <w:lastRenderedPageBreak/>
        <w:drawing>
          <wp:inline distT="0" distB="0" distL="0" distR="0" wp14:anchorId="26E72B51" wp14:editId="0820C787">
            <wp:extent cx="3209925" cy="25800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6CCC1F.tmp"/>
                    <pic:cNvPicPr/>
                  </pic:nvPicPr>
                  <pic:blipFill>
                    <a:blip r:embed="rId18">
                      <a:extLst>
                        <a:ext uri="{28A0092B-C50C-407E-A947-70E740481C1C}">
                          <a14:useLocalDpi xmlns:a14="http://schemas.microsoft.com/office/drawing/2010/main" val="0"/>
                        </a:ext>
                      </a:extLst>
                    </a:blip>
                    <a:stretch>
                      <a:fillRect/>
                    </a:stretch>
                  </pic:blipFill>
                  <pic:spPr>
                    <a:xfrm>
                      <a:off x="0" y="0"/>
                      <a:ext cx="3239664" cy="2603905"/>
                    </a:xfrm>
                    <a:prstGeom prst="rect">
                      <a:avLst/>
                    </a:prstGeom>
                  </pic:spPr>
                </pic:pic>
              </a:graphicData>
            </a:graphic>
          </wp:inline>
        </w:drawing>
      </w:r>
    </w:p>
    <w:p w14:paraId="2A74EBC7" w14:textId="6F6AD644" w:rsidR="007648AF" w:rsidRDefault="00945676" w:rsidP="0005014C">
      <w:r>
        <w:t>If we make some of the data missing as in the demo, we see that the interpolation seems to perform really well:</w:t>
      </w:r>
    </w:p>
    <w:p w14:paraId="70AAE7A2" w14:textId="7CDB0973" w:rsidR="00945676" w:rsidRPr="0005014C" w:rsidRDefault="00945676" w:rsidP="0005014C">
      <w:r>
        <w:rPr>
          <w:noProof/>
        </w:rPr>
        <w:drawing>
          <wp:inline distT="0" distB="0" distL="0" distR="0" wp14:anchorId="7A06761D" wp14:editId="6D948ECA">
            <wp:extent cx="2994188"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6CFC5D.tmp"/>
                    <pic:cNvPicPr/>
                  </pic:nvPicPr>
                  <pic:blipFill>
                    <a:blip r:embed="rId19">
                      <a:extLst>
                        <a:ext uri="{28A0092B-C50C-407E-A947-70E740481C1C}">
                          <a14:useLocalDpi xmlns:a14="http://schemas.microsoft.com/office/drawing/2010/main" val="0"/>
                        </a:ext>
                      </a:extLst>
                    </a:blip>
                    <a:stretch>
                      <a:fillRect/>
                    </a:stretch>
                  </pic:blipFill>
                  <pic:spPr>
                    <a:xfrm>
                      <a:off x="0" y="0"/>
                      <a:ext cx="3022545" cy="2423033"/>
                    </a:xfrm>
                    <a:prstGeom prst="rect">
                      <a:avLst/>
                    </a:prstGeom>
                  </pic:spPr>
                </pic:pic>
              </a:graphicData>
            </a:graphic>
          </wp:inline>
        </w:drawing>
      </w:r>
    </w:p>
    <w:p w14:paraId="23D5C654" w14:textId="6A223886" w:rsidR="000149C8" w:rsidRDefault="000149C8" w:rsidP="000149C8">
      <w:pPr>
        <w:pStyle w:val="Heading2"/>
      </w:pPr>
      <w:r>
        <w:t>DHR in other software environments</w:t>
      </w:r>
    </w:p>
    <w:p w14:paraId="038DC41A" w14:textId="5BCCB5A9" w:rsidR="00BF3813" w:rsidRDefault="00BF3813" w:rsidP="000149C8">
      <w:r>
        <w:t>Unfortunately, I was not able to find a lot of information on completing DHR in other programming environments. I had found no available packages at all for Python, and although I did find one called “</w:t>
      </w:r>
      <w:proofErr w:type="spellStart"/>
      <w:r>
        <w:t>dhReg</w:t>
      </w:r>
      <w:proofErr w:type="spellEnd"/>
      <w:r>
        <w:t>” for R</w:t>
      </w:r>
      <w:sdt>
        <w:sdtPr>
          <w:id w:val="319007351"/>
          <w:citation/>
        </w:sdtPr>
        <w:sdtContent>
          <w:r>
            <w:fldChar w:fldCharType="begin"/>
          </w:r>
          <w:r>
            <w:instrText xml:space="preserve"> CITATION Gai \l 1033 </w:instrText>
          </w:r>
          <w:r>
            <w:fldChar w:fldCharType="separate"/>
          </w:r>
          <w:r w:rsidR="009C0B30">
            <w:rPr>
              <w:noProof/>
            </w:rPr>
            <w:t xml:space="preserve"> </w:t>
          </w:r>
          <w:r w:rsidR="009C0B30" w:rsidRPr="009C0B30">
            <w:rPr>
              <w:noProof/>
            </w:rPr>
            <w:t>[12]</w:t>
          </w:r>
          <w:r>
            <w:fldChar w:fldCharType="end"/>
          </w:r>
        </w:sdtContent>
      </w:sdt>
      <w:r>
        <w:t>, it appears to me that it is not exactly the same thing that Young had discussed. The package seems to be based on Hyndman’s definition of Dynamic Harmonic Regression</w:t>
      </w:r>
      <w:sdt>
        <w:sdtPr>
          <w:id w:val="177783780"/>
          <w:citation/>
        </w:sdtPr>
        <w:sdtContent>
          <w:r>
            <w:fldChar w:fldCharType="begin"/>
          </w:r>
          <w:r>
            <w:instrText xml:space="preserve"> CITATION Dyn20 \l 1033 </w:instrText>
          </w:r>
          <w:r>
            <w:fldChar w:fldCharType="separate"/>
          </w:r>
          <w:r w:rsidR="009C0B30">
            <w:rPr>
              <w:noProof/>
            </w:rPr>
            <w:t xml:space="preserve"> </w:t>
          </w:r>
          <w:r w:rsidR="009C0B30" w:rsidRPr="009C0B30">
            <w:rPr>
              <w:noProof/>
            </w:rPr>
            <w:t>[13]</w:t>
          </w:r>
          <w:r>
            <w:fldChar w:fldCharType="end"/>
          </w:r>
        </w:sdtContent>
      </w:sdt>
      <w:r>
        <w:t xml:space="preserve">, which involves “combining Fourier terms for capturing seasonality with ARIMA errors”. Perhaps I am misunderstanding what they are saying, but it does not appear to use the forward-backward algorithm that we had discussed. </w:t>
      </w:r>
    </w:p>
    <w:p w14:paraId="6E7F818C" w14:textId="0293F14A" w:rsidR="00A50419" w:rsidRDefault="00BF3813" w:rsidP="000149C8">
      <w:r>
        <w:t xml:space="preserve">In addition, I don’t believe that the source code for CAPTAIN’s toolbox is available, which makes it harder to try to replicate it in another language. Maybe one day the author of CAPTAIN will port it over to another language, but for not, it seems the only way to perform Young’s version of DHR is through </w:t>
      </w:r>
      <w:r w:rsidR="007D5276">
        <w:t>MATLAB</w:t>
      </w:r>
      <w:r>
        <w:t xml:space="preserve">. </w:t>
      </w:r>
    </w:p>
    <w:p w14:paraId="2E4600AF" w14:textId="27032E73" w:rsidR="00BC5813" w:rsidRDefault="00BC5813" w:rsidP="00BC5813">
      <w:pPr>
        <w:pStyle w:val="Heading2"/>
      </w:pPr>
      <w:r>
        <w:lastRenderedPageBreak/>
        <w:t>Conclusions</w:t>
      </w:r>
    </w:p>
    <w:p w14:paraId="4019BE21" w14:textId="0A2086F8" w:rsidR="00BC5813" w:rsidRDefault="00BC5813" w:rsidP="00BC5813">
      <w:r>
        <w:t xml:space="preserve">Dynamic Harmonic Regression appears to be a powerful tool for forecasting data with seasonality. It can accurately capture hourly, daily, or yearly trends. It can be used in a large variety of fields, such as solar irradiation and wind generation, or carbon dioxide levels, or air passengers. </w:t>
      </w:r>
      <w:r w:rsidR="008E17B5">
        <w:t xml:space="preserve">In addition, its implementation in </w:t>
      </w:r>
      <w:r w:rsidR="007D5276">
        <w:t>MATLAB</w:t>
      </w:r>
      <w:r w:rsidR="008E17B5">
        <w:t xml:space="preserve"> is relatively simple to use. I believe that one thing holding it back from more widespread usage is that it is not implemented in Python or R. In addition, it also might not predict incredibly well for data with a lot of noise. </w:t>
      </w:r>
    </w:p>
    <w:p w14:paraId="6E86394C" w14:textId="77509D39" w:rsidR="000251A5" w:rsidRDefault="000251A5" w:rsidP="000251A5">
      <w:pPr>
        <w:pStyle w:val="Heading2"/>
      </w:pPr>
      <w:r>
        <w:t>Appendix</w:t>
      </w:r>
    </w:p>
    <w:p w14:paraId="6AAC8BE4" w14:textId="492BA906" w:rsidR="000251A5" w:rsidRDefault="000251A5" w:rsidP="000251A5">
      <w:r>
        <w:t>I am including an appendix here to show that either the DHR does not work well on all datasets, or that I do not understand enough about DHR to make it work for this particular dataset. The dataset in question here is the “</w:t>
      </w:r>
      <w:r w:rsidRPr="000251A5">
        <w:t>Bike Sharing in Washington D.C. Dataset</w:t>
      </w:r>
      <w:r>
        <w:t xml:space="preserve">”, found at </w:t>
      </w:r>
      <w:hyperlink r:id="rId20" w:history="1">
        <w:r w:rsidRPr="00B17F12">
          <w:rPr>
            <w:rStyle w:val="Hyperlink"/>
          </w:rPr>
          <w:t>https://www.kaggle.com/marklvl/bike-sharing-dataset</w:t>
        </w:r>
      </w:hyperlink>
      <w:r>
        <w:t xml:space="preserve">. This includes two datasets—one of hourly bike rentals, and one of daily bike rentals. </w:t>
      </w:r>
      <w:r w:rsidR="00851FDD">
        <w:t xml:space="preserve">If we look at the first 720 hours (first month) for the hourly data, we can see that there definitely is a trend going on, where bike rentals drop off to 0 around 3am and pick back up again. There are also less bike rentals on the weekends compared to the weekdays. </w:t>
      </w:r>
    </w:p>
    <w:p w14:paraId="2B001F53" w14:textId="17415EC8" w:rsidR="00851FDD" w:rsidRDefault="00851FDD" w:rsidP="000251A5">
      <w:r>
        <w:rPr>
          <w:noProof/>
        </w:rPr>
        <w:drawing>
          <wp:inline distT="0" distB="0" distL="0" distR="0" wp14:anchorId="0E910D4A" wp14:editId="26750726">
            <wp:extent cx="3286125" cy="27247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9C47F4.tmp"/>
                    <pic:cNvPicPr/>
                  </pic:nvPicPr>
                  <pic:blipFill>
                    <a:blip r:embed="rId21">
                      <a:extLst>
                        <a:ext uri="{28A0092B-C50C-407E-A947-70E740481C1C}">
                          <a14:useLocalDpi xmlns:a14="http://schemas.microsoft.com/office/drawing/2010/main" val="0"/>
                        </a:ext>
                      </a:extLst>
                    </a:blip>
                    <a:stretch>
                      <a:fillRect/>
                    </a:stretch>
                  </pic:blipFill>
                  <pic:spPr>
                    <a:xfrm>
                      <a:off x="0" y="0"/>
                      <a:ext cx="3344411" cy="2773075"/>
                    </a:xfrm>
                    <a:prstGeom prst="rect">
                      <a:avLst/>
                    </a:prstGeom>
                  </pic:spPr>
                </pic:pic>
              </a:graphicData>
            </a:graphic>
          </wp:inline>
        </w:drawing>
      </w:r>
    </w:p>
    <w:p w14:paraId="41DDDB20" w14:textId="4E932381" w:rsidR="00851FDD" w:rsidRDefault="00851FDD" w:rsidP="000251A5">
      <w:r>
        <w:t>(For those of you wondering what the whole dataset looks like, it’s pretty illegible):</w:t>
      </w:r>
    </w:p>
    <w:p w14:paraId="7DC5F0F0" w14:textId="0B7227A7" w:rsidR="00851FDD" w:rsidRDefault="00851FDD" w:rsidP="000251A5">
      <w:r>
        <w:rPr>
          <w:noProof/>
        </w:rPr>
        <w:lastRenderedPageBreak/>
        <w:drawing>
          <wp:inline distT="0" distB="0" distL="0" distR="0" wp14:anchorId="18925689" wp14:editId="27BA7BEF">
            <wp:extent cx="2809875" cy="2297418"/>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9C11BD.tmp"/>
                    <pic:cNvPicPr/>
                  </pic:nvPicPr>
                  <pic:blipFill>
                    <a:blip r:embed="rId22">
                      <a:extLst>
                        <a:ext uri="{28A0092B-C50C-407E-A947-70E740481C1C}">
                          <a14:useLocalDpi xmlns:a14="http://schemas.microsoft.com/office/drawing/2010/main" val="0"/>
                        </a:ext>
                      </a:extLst>
                    </a:blip>
                    <a:stretch>
                      <a:fillRect/>
                    </a:stretch>
                  </pic:blipFill>
                  <pic:spPr>
                    <a:xfrm>
                      <a:off x="0" y="0"/>
                      <a:ext cx="2817968" cy="2304035"/>
                    </a:xfrm>
                    <a:prstGeom prst="rect">
                      <a:avLst/>
                    </a:prstGeom>
                  </pic:spPr>
                </pic:pic>
              </a:graphicData>
            </a:graphic>
          </wp:inline>
        </w:drawing>
      </w:r>
    </w:p>
    <w:p w14:paraId="3567F3E8" w14:textId="09D81F13" w:rsidR="00F50F15" w:rsidRDefault="00F50F15" w:rsidP="000251A5">
      <w:r>
        <w:t>This was the best that I could do in terms of fitting the AR-spectrum:</w:t>
      </w:r>
    </w:p>
    <w:p w14:paraId="432CE376" w14:textId="408172A9" w:rsidR="00F50F15" w:rsidRDefault="00F50F15" w:rsidP="000251A5">
      <w:r>
        <w:rPr>
          <w:noProof/>
        </w:rPr>
        <w:drawing>
          <wp:inline distT="0" distB="0" distL="0" distR="0" wp14:anchorId="14E806D7" wp14:editId="614C2056">
            <wp:extent cx="2809875" cy="249244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A06B8C.tmp"/>
                    <pic:cNvPicPr/>
                  </pic:nvPicPr>
                  <pic:blipFill>
                    <a:blip r:embed="rId23">
                      <a:extLst>
                        <a:ext uri="{28A0092B-C50C-407E-A947-70E740481C1C}">
                          <a14:useLocalDpi xmlns:a14="http://schemas.microsoft.com/office/drawing/2010/main" val="0"/>
                        </a:ext>
                      </a:extLst>
                    </a:blip>
                    <a:stretch>
                      <a:fillRect/>
                    </a:stretch>
                  </pic:blipFill>
                  <pic:spPr>
                    <a:xfrm>
                      <a:off x="0" y="0"/>
                      <a:ext cx="2821209" cy="2502495"/>
                    </a:xfrm>
                    <a:prstGeom prst="rect">
                      <a:avLst/>
                    </a:prstGeom>
                  </pic:spPr>
                </pic:pic>
              </a:graphicData>
            </a:graphic>
          </wp:inline>
        </w:drawing>
      </w:r>
    </w:p>
    <w:p w14:paraId="41189B0E" w14:textId="5441E2B3" w:rsidR="00F50F15" w:rsidRDefault="00F50F15" w:rsidP="000251A5">
      <w:r>
        <w:t>We can see when we plot the trend lines that this data proba</w:t>
      </w:r>
      <w:r w:rsidR="00C01ED0">
        <w:t>bly isn’t suited to DHR (or I am not good enough to make it suit DHR):</w:t>
      </w:r>
    </w:p>
    <w:p w14:paraId="7EA2C391" w14:textId="40B1F78D" w:rsidR="00C01ED0" w:rsidRPr="000251A5" w:rsidRDefault="00C01ED0" w:rsidP="000251A5">
      <w:r>
        <w:rPr>
          <w:noProof/>
        </w:rPr>
        <w:drawing>
          <wp:inline distT="0" distB="0" distL="0" distR="0" wp14:anchorId="0672ADE6" wp14:editId="799EAD25">
            <wp:extent cx="3338173" cy="2009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A050B6.tmp"/>
                    <pic:cNvPicPr/>
                  </pic:nvPicPr>
                  <pic:blipFill>
                    <a:blip r:embed="rId24">
                      <a:extLst>
                        <a:ext uri="{28A0092B-C50C-407E-A947-70E740481C1C}">
                          <a14:useLocalDpi xmlns:a14="http://schemas.microsoft.com/office/drawing/2010/main" val="0"/>
                        </a:ext>
                      </a:extLst>
                    </a:blip>
                    <a:stretch>
                      <a:fillRect/>
                    </a:stretch>
                  </pic:blipFill>
                  <pic:spPr>
                    <a:xfrm>
                      <a:off x="0" y="0"/>
                      <a:ext cx="3359628" cy="2022692"/>
                    </a:xfrm>
                    <a:prstGeom prst="rect">
                      <a:avLst/>
                    </a:prstGeom>
                  </pic:spPr>
                </pic:pic>
              </a:graphicData>
            </a:graphic>
          </wp:inline>
        </w:drawing>
      </w:r>
    </w:p>
    <w:p w14:paraId="398A9F2C" w14:textId="77777777" w:rsidR="00C01ED0" w:rsidRDefault="00C01ED0" w:rsidP="000149C8">
      <w:r>
        <w:t>The fit doesn’t look too bad for the interpolation regions, but any extrapolation seems crazy:</w:t>
      </w:r>
    </w:p>
    <w:p w14:paraId="5E3F1CD8" w14:textId="16E3E5CC" w:rsidR="00AA336E" w:rsidRDefault="00C01ED0" w:rsidP="000149C8">
      <w:r>
        <w:rPr>
          <w:noProof/>
        </w:rPr>
        <w:lastRenderedPageBreak/>
        <w:drawing>
          <wp:inline distT="0" distB="0" distL="0" distR="0" wp14:anchorId="0A27D4DD" wp14:editId="33000319">
            <wp:extent cx="2986088" cy="261937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A05F0B.tmp"/>
                    <pic:cNvPicPr/>
                  </pic:nvPicPr>
                  <pic:blipFill>
                    <a:blip r:embed="rId25">
                      <a:extLst>
                        <a:ext uri="{28A0092B-C50C-407E-A947-70E740481C1C}">
                          <a14:useLocalDpi xmlns:a14="http://schemas.microsoft.com/office/drawing/2010/main" val="0"/>
                        </a:ext>
                      </a:extLst>
                    </a:blip>
                    <a:stretch>
                      <a:fillRect/>
                    </a:stretch>
                  </pic:blipFill>
                  <pic:spPr>
                    <a:xfrm>
                      <a:off x="0" y="0"/>
                      <a:ext cx="3001448" cy="2632848"/>
                    </a:xfrm>
                    <a:prstGeom prst="rect">
                      <a:avLst/>
                    </a:prstGeom>
                  </pic:spPr>
                </pic:pic>
              </a:graphicData>
            </a:graphic>
          </wp:inline>
        </w:drawing>
      </w:r>
      <w:r w:rsidR="00AA336E">
        <w:rPr>
          <w:noProof/>
        </w:rPr>
        <w:drawing>
          <wp:inline distT="0" distB="0" distL="0" distR="0" wp14:anchorId="3FF373D0" wp14:editId="693BFA9C">
            <wp:extent cx="2840286" cy="2619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A0B96D.tmp"/>
                    <pic:cNvPicPr/>
                  </pic:nvPicPr>
                  <pic:blipFill>
                    <a:blip r:embed="rId26">
                      <a:extLst>
                        <a:ext uri="{28A0092B-C50C-407E-A947-70E740481C1C}">
                          <a14:useLocalDpi xmlns:a14="http://schemas.microsoft.com/office/drawing/2010/main" val="0"/>
                        </a:ext>
                      </a:extLst>
                    </a:blip>
                    <a:stretch>
                      <a:fillRect/>
                    </a:stretch>
                  </pic:blipFill>
                  <pic:spPr>
                    <a:xfrm>
                      <a:off x="0" y="0"/>
                      <a:ext cx="2866555" cy="2643601"/>
                    </a:xfrm>
                    <a:prstGeom prst="rect">
                      <a:avLst/>
                    </a:prstGeom>
                  </pic:spPr>
                </pic:pic>
              </a:graphicData>
            </a:graphic>
          </wp:inline>
        </w:drawing>
      </w:r>
    </w:p>
    <w:p w14:paraId="12E2EBF1" w14:textId="35548112" w:rsidR="00AA336E" w:rsidRDefault="00AA336E" w:rsidP="000149C8">
      <w:r>
        <w:t xml:space="preserve">It seems like the seasonal effect just increases significantly during the extrapolation regions. I know that </w:t>
      </w:r>
      <w:proofErr w:type="spellStart"/>
      <w:r>
        <w:t>Trapero</w:t>
      </w:r>
      <w:proofErr w:type="spellEnd"/>
      <w:r>
        <w:t xml:space="preserve"> had modeled hourly solar irradiation successfully, but perhaps the bike data is too noisy or the trends not clear enough to read. </w:t>
      </w:r>
    </w:p>
    <w:p w14:paraId="05E85587" w14:textId="77777777" w:rsidR="00AA336E" w:rsidRDefault="00AA336E" w:rsidP="000149C8"/>
    <w:p w14:paraId="2D86FEE1" w14:textId="4AC56C92" w:rsidR="00A80165" w:rsidRPr="00BF3813" w:rsidRDefault="00B16BAD" w:rsidP="000149C8">
      <w:r w:rsidRPr="00BF3813">
        <w:br w:type="page"/>
      </w:r>
    </w:p>
    <w:sdt>
      <w:sdtPr>
        <w:rPr>
          <w:rFonts w:asciiTheme="minorHAnsi" w:eastAsiaTheme="minorEastAsia" w:hAnsiTheme="minorHAnsi" w:cstheme="minorBidi"/>
          <w:color w:val="auto"/>
          <w:sz w:val="22"/>
          <w:szCs w:val="22"/>
        </w:rPr>
        <w:id w:val="-1440281031"/>
        <w:docPartObj>
          <w:docPartGallery w:val="Bibliographies"/>
          <w:docPartUnique/>
        </w:docPartObj>
      </w:sdtPr>
      <w:sdtContent>
        <w:p w14:paraId="1C2008BA" w14:textId="77777777" w:rsidR="00B16BAD" w:rsidRDefault="00B16BAD" w:rsidP="00B16BAD">
          <w:pPr>
            <w:pStyle w:val="Heading1"/>
          </w:pPr>
          <w:r>
            <w:t>Bibliography</w:t>
          </w:r>
        </w:p>
        <w:sdt>
          <w:sdtPr>
            <w:id w:val="111145805"/>
            <w:bibliography/>
          </w:sdtPr>
          <w:sdtContent>
            <w:p w14:paraId="531C8E88" w14:textId="77777777" w:rsidR="009C0B30" w:rsidRDefault="00B16BAD" w:rsidP="00F61CA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6"/>
                <w:gridCol w:w="9024"/>
              </w:tblGrid>
              <w:tr w:rsidR="009C0B30" w14:paraId="629801DA" w14:textId="77777777">
                <w:trPr>
                  <w:divId w:val="833492261"/>
                  <w:tblCellSpacing w:w="15" w:type="dxa"/>
                </w:trPr>
                <w:tc>
                  <w:tcPr>
                    <w:tcW w:w="50" w:type="pct"/>
                    <w:hideMark/>
                  </w:tcPr>
                  <w:p w14:paraId="30A971F2" w14:textId="114304D1" w:rsidR="009C0B30" w:rsidRDefault="009C0B30">
                    <w:pPr>
                      <w:pStyle w:val="Bibliography"/>
                      <w:rPr>
                        <w:noProof/>
                        <w:sz w:val="24"/>
                        <w:szCs w:val="24"/>
                      </w:rPr>
                    </w:pPr>
                    <w:r>
                      <w:rPr>
                        <w:noProof/>
                      </w:rPr>
                      <w:t xml:space="preserve">[1] </w:t>
                    </w:r>
                  </w:p>
                </w:tc>
                <w:tc>
                  <w:tcPr>
                    <w:tcW w:w="0" w:type="auto"/>
                    <w:hideMark/>
                  </w:tcPr>
                  <w:p w14:paraId="6F85298D" w14:textId="77777777" w:rsidR="009C0B30" w:rsidRDefault="009C0B30">
                    <w:pPr>
                      <w:pStyle w:val="Bibliography"/>
                      <w:rPr>
                        <w:noProof/>
                      </w:rPr>
                    </w:pPr>
                    <w:r>
                      <w:rPr>
                        <w:noProof/>
                      </w:rPr>
                      <w:t xml:space="preserve">N. K. A. M. Juan R. Trapero, "Short-term solar irradiation forecasting based on Dynamic Harmonic Regression," </w:t>
                    </w:r>
                    <w:r>
                      <w:rPr>
                        <w:i/>
                        <w:iCs/>
                        <w:noProof/>
                      </w:rPr>
                      <w:t xml:space="preserve">Energy, </w:t>
                    </w:r>
                    <w:r>
                      <w:rPr>
                        <w:noProof/>
                      </w:rPr>
                      <w:t xml:space="preserve">2015. </w:t>
                    </w:r>
                  </w:p>
                </w:tc>
              </w:tr>
              <w:tr w:rsidR="009C0B30" w14:paraId="035F3B4C" w14:textId="77777777">
                <w:trPr>
                  <w:divId w:val="833492261"/>
                  <w:tblCellSpacing w:w="15" w:type="dxa"/>
                </w:trPr>
                <w:tc>
                  <w:tcPr>
                    <w:tcW w:w="50" w:type="pct"/>
                    <w:hideMark/>
                  </w:tcPr>
                  <w:p w14:paraId="7C8BFD4E" w14:textId="77777777" w:rsidR="009C0B30" w:rsidRDefault="009C0B30">
                    <w:pPr>
                      <w:pStyle w:val="Bibliography"/>
                      <w:rPr>
                        <w:noProof/>
                      </w:rPr>
                    </w:pPr>
                    <w:r>
                      <w:rPr>
                        <w:noProof/>
                      </w:rPr>
                      <w:t xml:space="preserve">[2] </w:t>
                    </w:r>
                  </w:p>
                </w:tc>
                <w:tc>
                  <w:tcPr>
                    <w:tcW w:w="0" w:type="auto"/>
                    <w:hideMark/>
                  </w:tcPr>
                  <w:p w14:paraId="218195DE" w14:textId="77777777" w:rsidR="009C0B30" w:rsidRDefault="009C0B30">
                    <w:pPr>
                      <w:pStyle w:val="Bibliography"/>
                      <w:rPr>
                        <w:noProof/>
                      </w:rPr>
                    </w:pPr>
                    <w:r>
                      <w:rPr>
                        <w:noProof/>
                      </w:rPr>
                      <w:t>R. J. Hyndman, A. B. Koehler, R. D. Snyder and S. Grose, "A State Space framework for automatic forecasting using exponential smoothing methods," [Online]. Available: https://www.monash.edu/business/econometrics-and-business-statistics/research/publications/ebs/a_state_space_framework_for_automatic_forecasting_using_exponential_smoothing_methods.pdf.</w:t>
                    </w:r>
                  </w:p>
                </w:tc>
              </w:tr>
              <w:tr w:rsidR="009C0B30" w14:paraId="47F895C3" w14:textId="77777777">
                <w:trPr>
                  <w:divId w:val="833492261"/>
                  <w:tblCellSpacing w:w="15" w:type="dxa"/>
                </w:trPr>
                <w:tc>
                  <w:tcPr>
                    <w:tcW w:w="50" w:type="pct"/>
                    <w:hideMark/>
                  </w:tcPr>
                  <w:p w14:paraId="77727752" w14:textId="77777777" w:rsidR="009C0B30" w:rsidRDefault="009C0B30">
                    <w:pPr>
                      <w:pStyle w:val="Bibliography"/>
                      <w:rPr>
                        <w:noProof/>
                      </w:rPr>
                    </w:pPr>
                    <w:r>
                      <w:rPr>
                        <w:noProof/>
                      </w:rPr>
                      <w:t xml:space="preserve">[3] </w:t>
                    </w:r>
                  </w:p>
                </w:tc>
                <w:tc>
                  <w:tcPr>
                    <w:tcW w:w="0" w:type="auto"/>
                    <w:hideMark/>
                  </w:tcPr>
                  <w:p w14:paraId="7D588523" w14:textId="77777777" w:rsidR="009C0B30" w:rsidRDefault="009C0B30">
                    <w:pPr>
                      <w:pStyle w:val="Bibliography"/>
                      <w:rPr>
                        <w:noProof/>
                      </w:rPr>
                    </w:pPr>
                    <w:r>
                      <w:rPr>
                        <w:noProof/>
                      </w:rPr>
                      <w:t xml:space="preserve">A. J. Zavala and A. R. Messina, "Dynamic Harmonic Regression Approach to Wind Power Generation Forecasting," in </w:t>
                    </w:r>
                    <w:r>
                      <w:rPr>
                        <w:i/>
                        <w:iCs/>
                        <w:noProof/>
                      </w:rPr>
                      <w:t>PES Transmission &amp; Distribution Conference and Exposition</w:t>
                    </w:r>
                    <w:r>
                      <w:rPr>
                        <w:noProof/>
                      </w:rPr>
                      <w:t xml:space="preserve">, Morelia, Mexico, 2016. </w:t>
                    </w:r>
                  </w:p>
                </w:tc>
              </w:tr>
              <w:tr w:rsidR="009C0B30" w14:paraId="00AF7CE7" w14:textId="77777777">
                <w:trPr>
                  <w:divId w:val="833492261"/>
                  <w:tblCellSpacing w:w="15" w:type="dxa"/>
                </w:trPr>
                <w:tc>
                  <w:tcPr>
                    <w:tcW w:w="50" w:type="pct"/>
                    <w:hideMark/>
                  </w:tcPr>
                  <w:p w14:paraId="26963208" w14:textId="77777777" w:rsidR="009C0B30" w:rsidRDefault="009C0B30">
                    <w:pPr>
                      <w:pStyle w:val="Bibliography"/>
                      <w:rPr>
                        <w:noProof/>
                      </w:rPr>
                    </w:pPr>
                    <w:r>
                      <w:rPr>
                        <w:noProof/>
                      </w:rPr>
                      <w:t xml:space="preserve">[4] </w:t>
                    </w:r>
                  </w:p>
                </w:tc>
                <w:tc>
                  <w:tcPr>
                    <w:tcW w:w="0" w:type="auto"/>
                    <w:hideMark/>
                  </w:tcPr>
                  <w:p w14:paraId="6B0A2EBA" w14:textId="77777777" w:rsidR="009C0B30" w:rsidRDefault="009C0B30">
                    <w:pPr>
                      <w:pStyle w:val="Bibliography"/>
                      <w:rPr>
                        <w:noProof/>
                      </w:rPr>
                    </w:pPr>
                    <w:r>
                      <w:rPr>
                        <w:noProof/>
                      </w:rPr>
                      <w:t>"Autoregressive integrated moving average," [Online]. Available: https://en.wikipedia.org/wiki/Autoregressive_integrated_moving_average.</w:t>
                    </w:r>
                  </w:p>
                </w:tc>
              </w:tr>
              <w:tr w:rsidR="009C0B30" w14:paraId="681E4A80" w14:textId="77777777">
                <w:trPr>
                  <w:divId w:val="833492261"/>
                  <w:tblCellSpacing w:w="15" w:type="dxa"/>
                </w:trPr>
                <w:tc>
                  <w:tcPr>
                    <w:tcW w:w="50" w:type="pct"/>
                    <w:hideMark/>
                  </w:tcPr>
                  <w:p w14:paraId="6757499C" w14:textId="77777777" w:rsidR="009C0B30" w:rsidRDefault="009C0B30">
                    <w:pPr>
                      <w:pStyle w:val="Bibliography"/>
                      <w:rPr>
                        <w:noProof/>
                      </w:rPr>
                    </w:pPr>
                    <w:r>
                      <w:rPr>
                        <w:noProof/>
                      </w:rPr>
                      <w:t xml:space="preserve">[5] </w:t>
                    </w:r>
                  </w:p>
                </w:tc>
                <w:tc>
                  <w:tcPr>
                    <w:tcW w:w="0" w:type="auto"/>
                    <w:hideMark/>
                  </w:tcPr>
                  <w:p w14:paraId="1AAFDF82" w14:textId="77777777" w:rsidR="009C0B30" w:rsidRDefault="009C0B30">
                    <w:pPr>
                      <w:pStyle w:val="Bibliography"/>
                      <w:rPr>
                        <w:noProof/>
                      </w:rPr>
                    </w:pPr>
                    <w:r>
                      <w:rPr>
                        <w:noProof/>
                      </w:rPr>
                      <w:t>"Decomposition of Time Series," [Online]. Available: https://en.wikipedia.org/wiki/Decomposition_of_time_series.</w:t>
                    </w:r>
                  </w:p>
                </w:tc>
              </w:tr>
              <w:tr w:rsidR="009C0B30" w14:paraId="20A0873C" w14:textId="77777777">
                <w:trPr>
                  <w:divId w:val="833492261"/>
                  <w:tblCellSpacing w:w="15" w:type="dxa"/>
                </w:trPr>
                <w:tc>
                  <w:tcPr>
                    <w:tcW w:w="50" w:type="pct"/>
                    <w:hideMark/>
                  </w:tcPr>
                  <w:p w14:paraId="6D1D0D41" w14:textId="77777777" w:rsidR="009C0B30" w:rsidRDefault="009C0B30">
                    <w:pPr>
                      <w:pStyle w:val="Bibliography"/>
                      <w:rPr>
                        <w:noProof/>
                      </w:rPr>
                    </w:pPr>
                    <w:r>
                      <w:rPr>
                        <w:noProof/>
                      </w:rPr>
                      <w:t xml:space="preserve">[6] </w:t>
                    </w:r>
                  </w:p>
                </w:tc>
                <w:tc>
                  <w:tcPr>
                    <w:tcW w:w="0" w:type="auto"/>
                    <w:hideMark/>
                  </w:tcPr>
                  <w:p w14:paraId="0E926104" w14:textId="77777777" w:rsidR="009C0B30" w:rsidRDefault="009C0B30">
                    <w:pPr>
                      <w:pStyle w:val="Bibliography"/>
                      <w:rPr>
                        <w:noProof/>
                      </w:rPr>
                    </w:pPr>
                    <w:r>
                      <w:rPr>
                        <w:noProof/>
                      </w:rPr>
                      <w:t>"Kalman Filter," Wikipedia, [Online]. Available: https://en.wikipedia.org/wiki/Kalman_filter. [Accessed 27 April 2020].</w:t>
                    </w:r>
                  </w:p>
                </w:tc>
              </w:tr>
              <w:tr w:rsidR="009C0B30" w14:paraId="458095F3" w14:textId="77777777">
                <w:trPr>
                  <w:divId w:val="833492261"/>
                  <w:tblCellSpacing w:w="15" w:type="dxa"/>
                </w:trPr>
                <w:tc>
                  <w:tcPr>
                    <w:tcW w:w="50" w:type="pct"/>
                    <w:hideMark/>
                  </w:tcPr>
                  <w:p w14:paraId="4970C5CA" w14:textId="77777777" w:rsidR="009C0B30" w:rsidRDefault="009C0B30">
                    <w:pPr>
                      <w:pStyle w:val="Bibliography"/>
                      <w:rPr>
                        <w:noProof/>
                      </w:rPr>
                    </w:pPr>
                    <w:r>
                      <w:rPr>
                        <w:noProof/>
                      </w:rPr>
                      <w:t xml:space="preserve">[7] </w:t>
                    </w:r>
                  </w:p>
                </w:tc>
                <w:tc>
                  <w:tcPr>
                    <w:tcW w:w="0" w:type="auto"/>
                    <w:hideMark/>
                  </w:tcPr>
                  <w:p w14:paraId="0660AAAE" w14:textId="77777777" w:rsidR="009C0B30" w:rsidRDefault="009C0B30">
                    <w:pPr>
                      <w:pStyle w:val="Bibliography"/>
                      <w:rPr>
                        <w:noProof/>
                      </w:rPr>
                    </w:pPr>
                    <w:r>
                      <w:rPr>
                        <w:noProof/>
                      </w:rPr>
                      <w:t xml:space="preserve">D. J. P. W. T. Peter C. Young, "Dynamic Harmonic Regression," </w:t>
                    </w:r>
                    <w:r>
                      <w:rPr>
                        <w:i/>
                        <w:iCs/>
                        <w:noProof/>
                      </w:rPr>
                      <w:t xml:space="preserve">Journal of Forecasting, </w:t>
                    </w:r>
                    <w:r>
                      <w:rPr>
                        <w:noProof/>
                      </w:rPr>
                      <w:t xml:space="preserve">1999. </w:t>
                    </w:r>
                  </w:p>
                </w:tc>
              </w:tr>
              <w:tr w:rsidR="009C0B30" w14:paraId="4D4CDB14" w14:textId="77777777">
                <w:trPr>
                  <w:divId w:val="833492261"/>
                  <w:tblCellSpacing w:w="15" w:type="dxa"/>
                </w:trPr>
                <w:tc>
                  <w:tcPr>
                    <w:tcW w:w="50" w:type="pct"/>
                    <w:hideMark/>
                  </w:tcPr>
                  <w:p w14:paraId="710562B7" w14:textId="77777777" w:rsidR="009C0B30" w:rsidRDefault="009C0B30">
                    <w:pPr>
                      <w:pStyle w:val="Bibliography"/>
                      <w:rPr>
                        <w:noProof/>
                      </w:rPr>
                    </w:pPr>
                    <w:r>
                      <w:rPr>
                        <w:noProof/>
                      </w:rPr>
                      <w:t xml:space="preserve">[8] </w:t>
                    </w:r>
                  </w:p>
                </w:tc>
                <w:tc>
                  <w:tcPr>
                    <w:tcW w:w="0" w:type="auto"/>
                    <w:hideMark/>
                  </w:tcPr>
                  <w:p w14:paraId="76A905B5" w14:textId="77777777" w:rsidR="009C0B30" w:rsidRDefault="009C0B30">
                    <w:pPr>
                      <w:pStyle w:val="Bibliography"/>
                      <w:rPr>
                        <w:noProof/>
                      </w:rPr>
                    </w:pPr>
                    <w:r>
                      <w:rPr>
                        <w:noProof/>
                      </w:rPr>
                      <w:t>Wikipedia, "Forward Backward Algorithm," [Online]. Available: https://en.wikipedia.org/wiki/Forward%E2%80%93backward_algorithm. [Accessed 9 May 2020].</w:t>
                    </w:r>
                  </w:p>
                </w:tc>
              </w:tr>
              <w:tr w:rsidR="009C0B30" w14:paraId="36174712" w14:textId="77777777">
                <w:trPr>
                  <w:divId w:val="833492261"/>
                  <w:tblCellSpacing w:w="15" w:type="dxa"/>
                </w:trPr>
                <w:tc>
                  <w:tcPr>
                    <w:tcW w:w="50" w:type="pct"/>
                    <w:hideMark/>
                  </w:tcPr>
                  <w:p w14:paraId="187D5E84" w14:textId="77777777" w:rsidR="009C0B30" w:rsidRDefault="009C0B30">
                    <w:pPr>
                      <w:pStyle w:val="Bibliography"/>
                      <w:rPr>
                        <w:noProof/>
                      </w:rPr>
                    </w:pPr>
                    <w:r>
                      <w:rPr>
                        <w:noProof/>
                      </w:rPr>
                      <w:t xml:space="preserve">[9] </w:t>
                    </w:r>
                  </w:p>
                </w:tc>
                <w:tc>
                  <w:tcPr>
                    <w:tcW w:w="0" w:type="auto"/>
                    <w:hideMark/>
                  </w:tcPr>
                  <w:p w14:paraId="1C9FB609" w14:textId="77777777" w:rsidR="009C0B30" w:rsidRDefault="009C0B30">
                    <w:pPr>
                      <w:pStyle w:val="Bibliography"/>
                      <w:rPr>
                        <w:noProof/>
                      </w:rPr>
                    </w:pPr>
                    <w:r>
                      <w:rPr>
                        <w:noProof/>
                      </w:rPr>
                      <w:t>"Fourier Series," [Online]. Available: https://en.wikipedia.org/wiki/Fourier_series.</w:t>
                    </w:r>
                  </w:p>
                </w:tc>
              </w:tr>
              <w:tr w:rsidR="009C0B30" w14:paraId="0C21B5FB" w14:textId="77777777">
                <w:trPr>
                  <w:divId w:val="833492261"/>
                  <w:tblCellSpacing w:w="15" w:type="dxa"/>
                </w:trPr>
                <w:tc>
                  <w:tcPr>
                    <w:tcW w:w="50" w:type="pct"/>
                    <w:hideMark/>
                  </w:tcPr>
                  <w:p w14:paraId="360E422D" w14:textId="77777777" w:rsidR="009C0B30" w:rsidRDefault="009C0B30">
                    <w:pPr>
                      <w:pStyle w:val="Bibliography"/>
                      <w:rPr>
                        <w:noProof/>
                      </w:rPr>
                    </w:pPr>
                    <w:r>
                      <w:rPr>
                        <w:noProof/>
                      </w:rPr>
                      <w:t xml:space="preserve">[10] </w:t>
                    </w:r>
                  </w:p>
                </w:tc>
                <w:tc>
                  <w:tcPr>
                    <w:tcW w:w="0" w:type="auto"/>
                    <w:hideMark/>
                  </w:tcPr>
                  <w:p w14:paraId="5C0D7A82" w14:textId="77777777" w:rsidR="009C0B30" w:rsidRDefault="009C0B30">
                    <w:pPr>
                      <w:pStyle w:val="Bibliography"/>
                      <w:rPr>
                        <w:noProof/>
                      </w:rPr>
                    </w:pPr>
                    <w:r>
                      <w:rPr>
                        <w:noProof/>
                      </w:rPr>
                      <w:t>C. Taylor, "The CAPTAIN TOOLBOX for System Identification, Time Series Analysis, Forecasting and Control".</w:t>
                    </w:r>
                  </w:p>
                </w:tc>
              </w:tr>
              <w:tr w:rsidR="009C0B30" w14:paraId="6CB01F48" w14:textId="77777777">
                <w:trPr>
                  <w:divId w:val="833492261"/>
                  <w:tblCellSpacing w:w="15" w:type="dxa"/>
                </w:trPr>
                <w:tc>
                  <w:tcPr>
                    <w:tcW w:w="50" w:type="pct"/>
                    <w:hideMark/>
                  </w:tcPr>
                  <w:p w14:paraId="044F0F1E" w14:textId="77777777" w:rsidR="009C0B30" w:rsidRDefault="009C0B30">
                    <w:pPr>
                      <w:pStyle w:val="Bibliography"/>
                      <w:rPr>
                        <w:noProof/>
                      </w:rPr>
                    </w:pPr>
                    <w:r>
                      <w:rPr>
                        <w:noProof/>
                      </w:rPr>
                      <w:t xml:space="preserve">[11] </w:t>
                    </w:r>
                  </w:p>
                </w:tc>
                <w:tc>
                  <w:tcPr>
                    <w:tcW w:w="0" w:type="auto"/>
                    <w:hideMark/>
                  </w:tcPr>
                  <w:p w14:paraId="68039676" w14:textId="77777777" w:rsidR="009C0B30" w:rsidRDefault="009C0B30">
                    <w:pPr>
                      <w:pStyle w:val="Bibliography"/>
                      <w:rPr>
                        <w:noProof/>
                      </w:rPr>
                    </w:pPr>
                    <w:r>
                      <w:rPr>
                        <w:noProof/>
                      </w:rPr>
                      <w:t>T. C, "Analysis of air passenger series," 23 02 2011. [Online]. Available: http://www.es.lancs.ac.uk/cres/captain/dhrdemo.html.</w:t>
                    </w:r>
                  </w:p>
                </w:tc>
              </w:tr>
              <w:tr w:rsidR="009C0B30" w14:paraId="37D64763" w14:textId="77777777">
                <w:trPr>
                  <w:divId w:val="833492261"/>
                  <w:tblCellSpacing w:w="15" w:type="dxa"/>
                </w:trPr>
                <w:tc>
                  <w:tcPr>
                    <w:tcW w:w="50" w:type="pct"/>
                    <w:hideMark/>
                  </w:tcPr>
                  <w:p w14:paraId="3BACF502" w14:textId="77777777" w:rsidR="009C0B30" w:rsidRDefault="009C0B30">
                    <w:pPr>
                      <w:pStyle w:val="Bibliography"/>
                      <w:rPr>
                        <w:noProof/>
                      </w:rPr>
                    </w:pPr>
                    <w:r>
                      <w:rPr>
                        <w:noProof/>
                      </w:rPr>
                      <w:t xml:space="preserve">[12] </w:t>
                    </w:r>
                  </w:p>
                </w:tc>
                <w:tc>
                  <w:tcPr>
                    <w:tcW w:w="0" w:type="auto"/>
                    <w:hideMark/>
                  </w:tcPr>
                  <w:p w14:paraId="75401E46" w14:textId="77777777" w:rsidR="009C0B30" w:rsidRDefault="009C0B30">
                    <w:pPr>
                      <w:pStyle w:val="Bibliography"/>
                      <w:rPr>
                        <w:noProof/>
                      </w:rPr>
                    </w:pPr>
                    <w:r>
                      <w:rPr>
                        <w:noProof/>
                      </w:rPr>
                      <w:t>P. Gaikwad, "dhReg," [Online]. Available: https://cran.r-project.org/web/packages/dhReg/dhReg.pdf.</w:t>
                    </w:r>
                  </w:p>
                </w:tc>
              </w:tr>
              <w:tr w:rsidR="009C0B30" w14:paraId="22E4751B" w14:textId="77777777">
                <w:trPr>
                  <w:divId w:val="833492261"/>
                  <w:tblCellSpacing w:w="15" w:type="dxa"/>
                </w:trPr>
                <w:tc>
                  <w:tcPr>
                    <w:tcW w:w="50" w:type="pct"/>
                    <w:hideMark/>
                  </w:tcPr>
                  <w:p w14:paraId="327D606E" w14:textId="77777777" w:rsidR="009C0B30" w:rsidRDefault="009C0B30">
                    <w:pPr>
                      <w:pStyle w:val="Bibliography"/>
                      <w:rPr>
                        <w:noProof/>
                      </w:rPr>
                    </w:pPr>
                    <w:r>
                      <w:rPr>
                        <w:noProof/>
                      </w:rPr>
                      <w:t xml:space="preserve">[13] </w:t>
                    </w:r>
                  </w:p>
                </w:tc>
                <w:tc>
                  <w:tcPr>
                    <w:tcW w:w="0" w:type="auto"/>
                    <w:hideMark/>
                  </w:tcPr>
                  <w:p w14:paraId="0EE93009" w14:textId="77777777" w:rsidR="009C0B30" w:rsidRDefault="009C0B30">
                    <w:pPr>
                      <w:pStyle w:val="Bibliography"/>
                      <w:rPr>
                        <w:noProof/>
                      </w:rPr>
                    </w:pPr>
                    <w:r>
                      <w:rPr>
                        <w:noProof/>
                      </w:rPr>
                      <w:t>"Dynamic Harmonic Regression," 01 04 2020. [Online]. Available: https://otexts.com/fpp2/dhr.html.</w:t>
                    </w:r>
                  </w:p>
                </w:tc>
              </w:tr>
              <w:tr w:rsidR="009C0B30" w14:paraId="7B1DEEA5" w14:textId="77777777">
                <w:trPr>
                  <w:divId w:val="833492261"/>
                  <w:tblCellSpacing w:w="15" w:type="dxa"/>
                </w:trPr>
                <w:tc>
                  <w:tcPr>
                    <w:tcW w:w="50" w:type="pct"/>
                    <w:hideMark/>
                  </w:tcPr>
                  <w:p w14:paraId="316D4A40" w14:textId="77777777" w:rsidR="009C0B30" w:rsidRDefault="009C0B30">
                    <w:pPr>
                      <w:pStyle w:val="Bibliography"/>
                      <w:rPr>
                        <w:noProof/>
                      </w:rPr>
                    </w:pPr>
                    <w:r>
                      <w:rPr>
                        <w:noProof/>
                      </w:rPr>
                      <w:t xml:space="preserve">[14] </w:t>
                    </w:r>
                  </w:p>
                </w:tc>
                <w:tc>
                  <w:tcPr>
                    <w:tcW w:w="0" w:type="auto"/>
                    <w:hideMark/>
                  </w:tcPr>
                  <w:p w14:paraId="48C650FE" w14:textId="77777777" w:rsidR="009C0B30" w:rsidRDefault="009C0B30">
                    <w:pPr>
                      <w:pStyle w:val="Bibliography"/>
                      <w:rPr>
                        <w:noProof/>
                      </w:rPr>
                    </w:pPr>
                    <w:r>
                      <w:rPr>
                        <w:noProof/>
                      </w:rPr>
                      <w:t>U. S. Diego, "Carbon Dioxide Levels in Atmosphere," Kaggle, [Online]. Available: https://www.kaggle.com/ucsandiego/carbon-dioxide/data. [Accessed 11 05 2020].</w:t>
                    </w:r>
                  </w:p>
                </w:tc>
              </w:tr>
              <w:tr w:rsidR="009C0B30" w14:paraId="3277B704" w14:textId="77777777">
                <w:trPr>
                  <w:divId w:val="833492261"/>
                  <w:tblCellSpacing w:w="15" w:type="dxa"/>
                </w:trPr>
                <w:tc>
                  <w:tcPr>
                    <w:tcW w:w="50" w:type="pct"/>
                    <w:hideMark/>
                  </w:tcPr>
                  <w:p w14:paraId="46592FFE" w14:textId="77777777" w:rsidR="009C0B30" w:rsidRDefault="009C0B30">
                    <w:pPr>
                      <w:pStyle w:val="Bibliography"/>
                      <w:rPr>
                        <w:noProof/>
                      </w:rPr>
                    </w:pPr>
                    <w:r>
                      <w:rPr>
                        <w:noProof/>
                      </w:rPr>
                      <w:lastRenderedPageBreak/>
                      <w:t xml:space="preserve">[15] </w:t>
                    </w:r>
                  </w:p>
                </w:tc>
                <w:tc>
                  <w:tcPr>
                    <w:tcW w:w="0" w:type="auto"/>
                    <w:hideMark/>
                  </w:tcPr>
                  <w:p w14:paraId="66930D72" w14:textId="77777777" w:rsidR="009C0B30" w:rsidRDefault="009C0B30">
                    <w:pPr>
                      <w:pStyle w:val="Bibliography"/>
                      <w:rPr>
                        <w:noProof/>
                      </w:rPr>
                    </w:pPr>
                    <w:r>
                      <w:rPr>
                        <w:noProof/>
                      </w:rPr>
                      <w:t>M. Kaghazgarian, "Bike Sharing in Washington D.C. Dataset," Kaggle, [Online]. Available: https://www.kaggle.com/marklvl/bike-sharing-dataset. [Accessed 11 05 2020].</w:t>
                    </w:r>
                  </w:p>
                </w:tc>
              </w:tr>
            </w:tbl>
            <w:p w14:paraId="35B4DDCF" w14:textId="77777777" w:rsidR="009C0B30" w:rsidRDefault="009C0B30">
              <w:pPr>
                <w:divId w:val="833492261"/>
                <w:rPr>
                  <w:rFonts w:eastAsia="Times New Roman"/>
                  <w:noProof/>
                </w:rPr>
              </w:pPr>
            </w:p>
            <w:p w14:paraId="530A66BD" w14:textId="3F2C858C" w:rsidR="00B16BAD" w:rsidRDefault="00B16BAD" w:rsidP="00F61CA7">
              <w:r>
                <w:rPr>
                  <w:b/>
                  <w:bCs/>
                  <w:noProof/>
                </w:rPr>
                <w:fldChar w:fldCharType="end"/>
              </w:r>
            </w:p>
          </w:sdtContent>
        </w:sdt>
      </w:sdtContent>
    </w:sdt>
    <w:p w14:paraId="7BD7D50F" w14:textId="77777777" w:rsidR="00B16BAD" w:rsidRPr="00B16BAD" w:rsidRDefault="00B16BAD" w:rsidP="00470385"/>
    <w:p w14:paraId="033FDE95" w14:textId="77777777" w:rsidR="00FC4981" w:rsidRPr="005C0ED0" w:rsidRDefault="00FC4981" w:rsidP="00096016"/>
    <w:sectPr w:rsidR="00FC4981" w:rsidRPr="005C0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63F79" w14:textId="77777777" w:rsidR="005633CA" w:rsidRDefault="005633CA" w:rsidP="00F61CA7">
      <w:pPr>
        <w:spacing w:after="0" w:line="240" w:lineRule="auto"/>
      </w:pPr>
      <w:r>
        <w:separator/>
      </w:r>
    </w:p>
  </w:endnote>
  <w:endnote w:type="continuationSeparator" w:id="0">
    <w:p w14:paraId="12E55CAA" w14:textId="77777777" w:rsidR="005633CA" w:rsidRDefault="005633CA" w:rsidP="00F61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2FAEC" w14:textId="77777777" w:rsidR="005633CA" w:rsidRDefault="005633CA" w:rsidP="00F61CA7">
      <w:pPr>
        <w:spacing w:after="0" w:line="240" w:lineRule="auto"/>
      </w:pPr>
      <w:r>
        <w:separator/>
      </w:r>
    </w:p>
  </w:footnote>
  <w:footnote w:type="continuationSeparator" w:id="0">
    <w:p w14:paraId="1038E204" w14:textId="77777777" w:rsidR="005633CA" w:rsidRDefault="005633CA" w:rsidP="00F61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B3CCA"/>
    <w:multiLevelType w:val="hybridMultilevel"/>
    <w:tmpl w:val="A8D45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16"/>
    <w:rsid w:val="00000577"/>
    <w:rsid w:val="000149C8"/>
    <w:rsid w:val="0001744A"/>
    <w:rsid w:val="000251A5"/>
    <w:rsid w:val="0004004A"/>
    <w:rsid w:val="00045635"/>
    <w:rsid w:val="0005014C"/>
    <w:rsid w:val="00057A1A"/>
    <w:rsid w:val="0008584E"/>
    <w:rsid w:val="00096016"/>
    <w:rsid w:val="000964CD"/>
    <w:rsid w:val="000D2481"/>
    <w:rsid w:val="000F24C5"/>
    <w:rsid w:val="000F27E2"/>
    <w:rsid w:val="00102315"/>
    <w:rsid w:val="00167C1B"/>
    <w:rsid w:val="001855AA"/>
    <w:rsid w:val="001A02AD"/>
    <w:rsid w:val="001F631F"/>
    <w:rsid w:val="00254EB4"/>
    <w:rsid w:val="00281F80"/>
    <w:rsid w:val="002B5EB3"/>
    <w:rsid w:val="002E3AE5"/>
    <w:rsid w:val="003108CC"/>
    <w:rsid w:val="00341758"/>
    <w:rsid w:val="00345D62"/>
    <w:rsid w:val="003726E3"/>
    <w:rsid w:val="00381FD7"/>
    <w:rsid w:val="003908BD"/>
    <w:rsid w:val="00390DE7"/>
    <w:rsid w:val="0039181D"/>
    <w:rsid w:val="00392805"/>
    <w:rsid w:val="003A4BEA"/>
    <w:rsid w:val="003C60D6"/>
    <w:rsid w:val="003E28BA"/>
    <w:rsid w:val="0041062C"/>
    <w:rsid w:val="00423696"/>
    <w:rsid w:val="0043223E"/>
    <w:rsid w:val="00445FE2"/>
    <w:rsid w:val="00470385"/>
    <w:rsid w:val="004A153D"/>
    <w:rsid w:val="004B2265"/>
    <w:rsid w:val="004B3790"/>
    <w:rsid w:val="004C41FE"/>
    <w:rsid w:val="004C62BD"/>
    <w:rsid w:val="004D05F4"/>
    <w:rsid w:val="005033B0"/>
    <w:rsid w:val="00530A37"/>
    <w:rsid w:val="005633CA"/>
    <w:rsid w:val="005C0ED0"/>
    <w:rsid w:val="005E2958"/>
    <w:rsid w:val="005E4D88"/>
    <w:rsid w:val="005F5550"/>
    <w:rsid w:val="006903E2"/>
    <w:rsid w:val="006C18F6"/>
    <w:rsid w:val="006E0749"/>
    <w:rsid w:val="006E235F"/>
    <w:rsid w:val="006F08BD"/>
    <w:rsid w:val="00710E0F"/>
    <w:rsid w:val="007156F0"/>
    <w:rsid w:val="007648AF"/>
    <w:rsid w:val="0078073A"/>
    <w:rsid w:val="00785045"/>
    <w:rsid w:val="00787150"/>
    <w:rsid w:val="007B22E7"/>
    <w:rsid w:val="007C2478"/>
    <w:rsid w:val="007C4AE9"/>
    <w:rsid w:val="007C6382"/>
    <w:rsid w:val="007D5276"/>
    <w:rsid w:val="00846329"/>
    <w:rsid w:val="00851FDD"/>
    <w:rsid w:val="008530F9"/>
    <w:rsid w:val="008657D6"/>
    <w:rsid w:val="00884FE1"/>
    <w:rsid w:val="00890FA3"/>
    <w:rsid w:val="008B714D"/>
    <w:rsid w:val="008C3F6D"/>
    <w:rsid w:val="008C6352"/>
    <w:rsid w:val="008E17B5"/>
    <w:rsid w:val="00945676"/>
    <w:rsid w:val="00947E84"/>
    <w:rsid w:val="00985344"/>
    <w:rsid w:val="009A6683"/>
    <w:rsid w:val="009C0B30"/>
    <w:rsid w:val="009D3056"/>
    <w:rsid w:val="009D6F7E"/>
    <w:rsid w:val="009F72B4"/>
    <w:rsid w:val="00A22FF3"/>
    <w:rsid w:val="00A50419"/>
    <w:rsid w:val="00A55AEA"/>
    <w:rsid w:val="00A80165"/>
    <w:rsid w:val="00A9026C"/>
    <w:rsid w:val="00AA336E"/>
    <w:rsid w:val="00AA710C"/>
    <w:rsid w:val="00AB27D4"/>
    <w:rsid w:val="00AB5B0F"/>
    <w:rsid w:val="00AD08E4"/>
    <w:rsid w:val="00AE2191"/>
    <w:rsid w:val="00B11162"/>
    <w:rsid w:val="00B16BAD"/>
    <w:rsid w:val="00B85B7F"/>
    <w:rsid w:val="00BC5813"/>
    <w:rsid w:val="00BC7A0E"/>
    <w:rsid w:val="00BF3813"/>
    <w:rsid w:val="00C01ED0"/>
    <w:rsid w:val="00C038F6"/>
    <w:rsid w:val="00CA2C97"/>
    <w:rsid w:val="00CE0ED0"/>
    <w:rsid w:val="00D16CD3"/>
    <w:rsid w:val="00D35E8D"/>
    <w:rsid w:val="00D62147"/>
    <w:rsid w:val="00D74C0F"/>
    <w:rsid w:val="00D84371"/>
    <w:rsid w:val="00DC797D"/>
    <w:rsid w:val="00DF4BE0"/>
    <w:rsid w:val="00DF56E5"/>
    <w:rsid w:val="00E06CA6"/>
    <w:rsid w:val="00E24BE9"/>
    <w:rsid w:val="00EB5C6E"/>
    <w:rsid w:val="00EB662D"/>
    <w:rsid w:val="00EE4923"/>
    <w:rsid w:val="00F060B1"/>
    <w:rsid w:val="00F42734"/>
    <w:rsid w:val="00F50F15"/>
    <w:rsid w:val="00F61CA7"/>
    <w:rsid w:val="00F72CFD"/>
    <w:rsid w:val="00F76249"/>
    <w:rsid w:val="00F83D58"/>
    <w:rsid w:val="00FC4981"/>
    <w:rsid w:val="00FD37B2"/>
    <w:rsid w:val="00FE4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690E"/>
  <w15:chartTrackingRefBased/>
  <w15:docId w15:val="{82AD460F-620E-4CD7-BB43-205DEB1B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FE2"/>
  </w:style>
  <w:style w:type="paragraph" w:styleId="Heading1">
    <w:name w:val="heading 1"/>
    <w:basedOn w:val="Normal"/>
    <w:next w:val="Normal"/>
    <w:link w:val="Heading1Char"/>
    <w:uiPriority w:val="9"/>
    <w:qFormat/>
    <w:rsid w:val="00096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1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0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1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A710C"/>
    <w:rPr>
      <w:color w:val="0563C1" w:themeColor="hyperlink"/>
      <w:u w:val="single"/>
    </w:rPr>
  </w:style>
  <w:style w:type="character" w:styleId="UnresolvedMention">
    <w:name w:val="Unresolved Mention"/>
    <w:basedOn w:val="DefaultParagraphFont"/>
    <w:uiPriority w:val="99"/>
    <w:semiHidden/>
    <w:unhideWhenUsed/>
    <w:rsid w:val="00AA710C"/>
    <w:rPr>
      <w:color w:val="605E5C"/>
      <w:shd w:val="clear" w:color="auto" w:fill="E1DFDD"/>
    </w:rPr>
  </w:style>
  <w:style w:type="character" w:styleId="PlaceholderText">
    <w:name w:val="Placeholder Text"/>
    <w:basedOn w:val="DefaultParagraphFont"/>
    <w:uiPriority w:val="99"/>
    <w:semiHidden/>
    <w:rsid w:val="005C0ED0"/>
    <w:rPr>
      <w:color w:val="808080"/>
    </w:rPr>
  </w:style>
  <w:style w:type="paragraph" w:styleId="Bibliography">
    <w:name w:val="Bibliography"/>
    <w:basedOn w:val="Normal"/>
    <w:next w:val="Normal"/>
    <w:uiPriority w:val="37"/>
    <w:unhideWhenUsed/>
    <w:rsid w:val="00B16BAD"/>
  </w:style>
  <w:style w:type="paragraph" w:styleId="FootnoteText">
    <w:name w:val="footnote text"/>
    <w:basedOn w:val="Normal"/>
    <w:link w:val="FootnoteTextChar"/>
    <w:uiPriority w:val="99"/>
    <w:semiHidden/>
    <w:unhideWhenUsed/>
    <w:rsid w:val="00F61C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CA7"/>
    <w:rPr>
      <w:sz w:val="20"/>
      <w:szCs w:val="20"/>
    </w:rPr>
  </w:style>
  <w:style w:type="character" w:styleId="FootnoteReference">
    <w:name w:val="footnote reference"/>
    <w:basedOn w:val="DefaultParagraphFont"/>
    <w:uiPriority w:val="99"/>
    <w:semiHidden/>
    <w:unhideWhenUsed/>
    <w:rsid w:val="00F61CA7"/>
    <w:rPr>
      <w:vertAlign w:val="superscript"/>
    </w:rPr>
  </w:style>
  <w:style w:type="paragraph" w:styleId="ListParagraph">
    <w:name w:val="List Paragraph"/>
    <w:basedOn w:val="Normal"/>
    <w:uiPriority w:val="34"/>
    <w:qFormat/>
    <w:rsid w:val="00FE4434"/>
    <w:pPr>
      <w:ind w:left="720"/>
      <w:contextualSpacing/>
    </w:pPr>
  </w:style>
  <w:style w:type="character" w:customStyle="1" w:styleId="Heading3Char">
    <w:name w:val="Heading 3 Char"/>
    <w:basedOn w:val="DefaultParagraphFont"/>
    <w:link w:val="Heading3"/>
    <w:uiPriority w:val="9"/>
    <w:rsid w:val="0005014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884F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F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1660">
      <w:bodyDiv w:val="1"/>
      <w:marLeft w:val="0"/>
      <w:marRight w:val="0"/>
      <w:marTop w:val="0"/>
      <w:marBottom w:val="0"/>
      <w:divBdr>
        <w:top w:val="none" w:sz="0" w:space="0" w:color="auto"/>
        <w:left w:val="none" w:sz="0" w:space="0" w:color="auto"/>
        <w:bottom w:val="none" w:sz="0" w:space="0" w:color="auto"/>
        <w:right w:val="none" w:sz="0" w:space="0" w:color="auto"/>
      </w:divBdr>
    </w:div>
    <w:div w:id="13656593">
      <w:bodyDiv w:val="1"/>
      <w:marLeft w:val="0"/>
      <w:marRight w:val="0"/>
      <w:marTop w:val="0"/>
      <w:marBottom w:val="0"/>
      <w:divBdr>
        <w:top w:val="none" w:sz="0" w:space="0" w:color="auto"/>
        <w:left w:val="none" w:sz="0" w:space="0" w:color="auto"/>
        <w:bottom w:val="none" w:sz="0" w:space="0" w:color="auto"/>
        <w:right w:val="none" w:sz="0" w:space="0" w:color="auto"/>
      </w:divBdr>
    </w:div>
    <w:div w:id="19473369">
      <w:bodyDiv w:val="1"/>
      <w:marLeft w:val="0"/>
      <w:marRight w:val="0"/>
      <w:marTop w:val="0"/>
      <w:marBottom w:val="0"/>
      <w:divBdr>
        <w:top w:val="none" w:sz="0" w:space="0" w:color="auto"/>
        <w:left w:val="none" w:sz="0" w:space="0" w:color="auto"/>
        <w:bottom w:val="none" w:sz="0" w:space="0" w:color="auto"/>
        <w:right w:val="none" w:sz="0" w:space="0" w:color="auto"/>
      </w:divBdr>
    </w:div>
    <w:div w:id="39286392">
      <w:bodyDiv w:val="1"/>
      <w:marLeft w:val="0"/>
      <w:marRight w:val="0"/>
      <w:marTop w:val="0"/>
      <w:marBottom w:val="0"/>
      <w:divBdr>
        <w:top w:val="none" w:sz="0" w:space="0" w:color="auto"/>
        <w:left w:val="none" w:sz="0" w:space="0" w:color="auto"/>
        <w:bottom w:val="none" w:sz="0" w:space="0" w:color="auto"/>
        <w:right w:val="none" w:sz="0" w:space="0" w:color="auto"/>
      </w:divBdr>
    </w:div>
    <w:div w:id="52703327">
      <w:bodyDiv w:val="1"/>
      <w:marLeft w:val="0"/>
      <w:marRight w:val="0"/>
      <w:marTop w:val="0"/>
      <w:marBottom w:val="0"/>
      <w:divBdr>
        <w:top w:val="none" w:sz="0" w:space="0" w:color="auto"/>
        <w:left w:val="none" w:sz="0" w:space="0" w:color="auto"/>
        <w:bottom w:val="none" w:sz="0" w:space="0" w:color="auto"/>
        <w:right w:val="none" w:sz="0" w:space="0" w:color="auto"/>
      </w:divBdr>
    </w:div>
    <w:div w:id="53966648">
      <w:bodyDiv w:val="1"/>
      <w:marLeft w:val="0"/>
      <w:marRight w:val="0"/>
      <w:marTop w:val="0"/>
      <w:marBottom w:val="0"/>
      <w:divBdr>
        <w:top w:val="none" w:sz="0" w:space="0" w:color="auto"/>
        <w:left w:val="none" w:sz="0" w:space="0" w:color="auto"/>
        <w:bottom w:val="none" w:sz="0" w:space="0" w:color="auto"/>
        <w:right w:val="none" w:sz="0" w:space="0" w:color="auto"/>
      </w:divBdr>
    </w:div>
    <w:div w:id="60955745">
      <w:bodyDiv w:val="1"/>
      <w:marLeft w:val="0"/>
      <w:marRight w:val="0"/>
      <w:marTop w:val="0"/>
      <w:marBottom w:val="0"/>
      <w:divBdr>
        <w:top w:val="none" w:sz="0" w:space="0" w:color="auto"/>
        <w:left w:val="none" w:sz="0" w:space="0" w:color="auto"/>
        <w:bottom w:val="none" w:sz="0" w:space="0" w:color="auto"/>
        <w:right w:val="none" w:sz="0" w:space="0" w:color="auto"/>
      </w:divBdr>
    </w:div>
    <w:div w:id="103624028">
      <w:bodyDiv w:val="1"/>
      <w:marLeft w:val="0"/>
      <w:marRight w:val="0"/>
      <w:marTop w:val="0"/>
      <w:marBottom w:val="0"/>
      <w:divBdr>
        <w:top w:val="none" w:sz="0" w:space="0" w:color="auto"/>
        <w:left w:val="none" w:sz="0" w:space="0" w:color="auto"/>
        <w:bottom w:val="none" w:sz="0" w:space="0" w:color="auto"/>
        <w:right w:val="none" w:sz="0" w:space="0" w:color="auto"/>
      </w:divBdr>
    </w:div>
    <w:div w:id="105004433">
      <w:bodyDiv w:val="1"/>
      <w:marLeft w:val="0"/>
      <w:marRight w:val="0"/>
      <w:marTop w:val="0"/>
      <w:marBottom w:val="0"/>
      <w:divBdr>
        <w:top w:val="none" w:sz="0" w:space="0" w:color="auto"/>
        <w:left w:val="none" w:sz="0" w:space="0" w:color="auto"/>
        <w:bottom w:val="none" w:sz="0" w:space="0" w:color="auto"/>
        <w:right w:val="none" w:sz="0" w:space="0" w:color="auto"/>
      </w:divBdr>
    </w:div>
    <w:div w:id="110982058">
      <w:bodyDiv w:val="1"/>
      <w:marLeft w:val="0"/>
      <w:marRight w:val="0"/>
      <w:marTop w:val="0"/>
      <w:marBottom w:val="0"/>
      <w:divBdr>
        <w:top w:val="none" w:sz="0" w:space="0" w:color="auto"/>
        <w:left w:val="none" w:sz="0" w:space="0" w:color="auto"/>
        <w:bottom w:val="none" w:sz="0" w:space="0" w:color="auto"/>
        <w:right w:val="none" w:sz="0" w:space="0" w:color="auto"/>
      </w:divBdr>
    </w:div>
    <w:div w:id="114763280">
      <w:bodyDiv w:val="1"/>
      <w:marLeft w:val="0"/>
      <w:marRight w:val="0"/>
      <w:marTop w:val="0"/>
      <w:marBottom w:val="0"/>
      <w:divBdr>
        <w:top w:val="none" w:sz="0" w:space="0" w:color="auto"/>
        <w:left w:val="none" w:sz="0" w:space="0" w:color="auto"/>
        <w:bottom w:val="none" w:sz="0" w:space="0" w:color="auto"/>
        <w:right w:val="none" w:sz="0" w:space="0" w:color="auto"/>
      </w:divBdr>
    </w:div>
    <w:div w:id="143817938">
      <w:bodyDiv w:val="1"/>
      <w:marLeft w:val="0"/>
      <w:marRight w:val="0"/>
      <w:marTop w:val="0"/>
      <w:marBottom w:val="0"/>
      <w:divBdr>
        <w:top w:val="none" w:sz="0" w:space="0" w:color="auto"/>
        <w:left w:val="none" w:sz="0" w:space="0" w:color="auto"/>
        <w:bottom w:val="none" w:sz="0" w:space="0" w:color="auto"/>
        <w:right w:val="none" w:sz="0" w:space="0" w:color="auto"/>
      </w:divBdr>
    </w:div>
    <w:div w:id="145752337">
      <w:bodyDiv w:val="1"/>
      <w:marLeft w:val="0"/>
      <w:marRight w:val="0"/>
      <w:marTop w:val="0"/>
      <w:marBottom w:val="0"/>
      <w:divBdr>
        <w:top w:val="none" w:sz="0" w:space="0" w:color="auto"/>
        <w:left w:val="none" w:sz="0" w:space="0" w:color="auto"/>
        <w:bottom w:val="none" w:sz="0" w:space="0" w:color="auto"/>
        <w:right w:val="none" w:sz="0" w:space="0" w:color="auto"/>
      </w:divBdr>
    </w:div>
    <w:div w:id="147022070">
      <w:bodyDiv w:val="1"/>
      <w:marLeft w:val="0"/>
      <w:marRight w:val="0"/>
      <w:marTop w:val="0"/>
      <w:marBottom w:val="0"/>
      <w:divBdr>
        <w:top w:val="none" w:sz="0" w:space="0" w:color="auto"/>
        <w:left w:val="none" w:sz="0" w:space="0" w:color="auto"/>
        <w:bottom w:val="none" w:sz="0" w:space="0" w:color="auto"/>
        <w:right w:val="none" w:sz="0" w:space="0" w:color="auto"/>
      </w:divBdr>
    </w:div>
    <w:div w:id="148375353">
      <w:bodyDiv w:val="1"/>
      <w:marLeft w:val="0"/>
      <w:marRight w:val="0"/>
      <w:marTop w:val="0"/>
      <w:marBottom w:val="0"/>
      <w:divBdr>
        <w:top w:val="none" w:sz="0" w:space="0" w:color="auto"/>
        <w:left w:val="none" w:sz="0" w:space="0" w:color="auto"/>
        <w:bottom w:val="none" w:sz="0" w:space="0" w:color="auto"/>
        <w:right w:val="none" w:sz="0" w:space="0" w:color="auto"/>
      </w:divBdr>
    </w:div>
    <w:div w:id="166554086">
      <w:bodyDiv w:val="1"/>
      <w:marLeft w:val="0"/>
      <w:marRight w:val="0"/>
      <w:marTop w:val="0"/>
      <w:marBottom w:val="0"/>
      <w:divBdr>
        <w:top w:val="none" w:sz="0" w:space="0" w:color="auto"/>
        <w:left w:val="none" w:sz="0" w:space="0" w:color="auto"/>
        <w:bottom w:val="none" w:sz="0" w:space="0" w:color="auto"/>
        <w:right w:val="none" w:sz="0" w:space="0" w:color="auto"/>
      </w:divBdr>
    </w:div>
    <w:div w:id="193348227">
      <w:bodyDiv w:val="1"/>
      <w:marLeft w:val="0"/>
      <w:marRight w:val="0"/>
      <w:marTop w:val="0"/>
      <w:marBottom w:val="0"/>
      <w:divBdr>
        <w:top w:val="none" w:sz="0" w:space="0" w:color="auto"/>
        <w:left w:val="none" w:sz="0" w:space="0" w:color="auto"/>
        <w:bottom w:val="none" w:sz="0" w:space="0" w:color="auto"/>
        <w:right w:val="none" w:sz="0" w:space="0" w:color="auto"/>
      </w:divBdr>
    </w:div>
    <w:div w:id="193466024">
      <w:bodyDiv w:val="1"/>
      <w:marLeft w:val="0"/>
      <w:marRight w:val="0"/>
      <w:marTop w:val="0"/>
      <w:marBottom w:val="0"/>
      <w:divBdr>
        <w:top w:val="none" w:sz="0" w:space="0" w:color="auto"/>
        <w:left w:val="none" w:sz="0" w:space="0" w:color="auto"/>
        <w:bottom w:val="none" w:sz="0" w:space="0" w:color="auto"/>
        <w:right w:val="none" w:sz="0" w:space="0" w:color="auto"/>
      </w:divBdr>
    </w:div>
    <w:div w:id="208808315">
      <w:bodyDiv w:val="1"/>
      <w:marLeft w:val="0"/>
      <w:marRight w:val="0"/>
      <w:marTop w:val="0"/>
      <w:marBottom w:val="0"/>
      <w:divBdr>
        <w:top w:val="none" w:sz="0" w:space="0" w:color="auto"/>
        <w:left w:val="none" w:sz="0" w:space="0" w:color="auto"/>
        <w:bottom w:val="none" w:sz="0" w:space="0" w:color="auto"/>
        <w:right w:val="none" w:sz="0" w:space="0" w:color="auto"/>
      </w:divBdr>
    </w:div>
    <w:div w:id="220791654">
      <w:bodyDiv w:val="1"/>
      <w:marLeft w:val="0"/>
      <w:marRight w:val="0"/>
      <w:marTop w:val="0"/>
      <w:marBottom w:val="0"/>
      <w:divBdr>
        <w:top w:val="none" w:sz="0" w:space="0" w:color="auto"/>
        <w:left w:val="none" w:sz="0" w:space="0" w:color="auto"/>
        <w:bottom w:val="none" w:sz="0" w:space="0" w:color="auto"/>
        <w:right w:val="none" w:sz="0" w:space="0" w:color="auto"/>
      </w:divBdr>
    </w:div>
    <w:div w:id="267927473">
      <w:bodyDiv w:val="1"/>
      <w:marLeft w:val="0"/>
      <w:marRight w:val="0"/>
      <w:marTop w:val="0"/>
      <w:marBottom w:val="0"/>
      <w:divBdr>
        <w:top w:val="none" w:sz="0" w:space="0" w:color="auto"/>
        <w:left w:val="none" w:sz="0" w:space="0" w:color="auto"/>
        <w:bottom w:val="none" w:sz="0" w:space="0" w:color="auto"/>
        <w:right w:val="none" w:sz="0" w:space="0" w:color="auto"/>
      </w:divBdr>
    </w:div>
    <w:div w:id="313800617">
      <w:bodyDiv w:val="1"/>
      <w:marLeft w:val="0"/>
      <w:marRight w:val="0"/>
      <w:marTop w:val="0"/>
      <w:marBottom w:val="0"/>
      <w:divBdr>
        <w:top w:val="none" w:sz="0" w:space="0" w:color="auto"/>
        <w:left w:val="none" w:sz="0" w:space="0" w:color="auto"/>
        <w:bottom w:val="none" w:sz="0" w:space="0" w:color="auto"/>
        <w:right w:val="none" w:sz="0" w:space="0" w:color="auto"/>
      </w:divBdr>
    </w:div>
    <w:div w:id="327288405">
      <w:bodyDiv w:val="1"/>
      <w:marLeft w:val="0"/>
      <w:marRight w:val="0"/>
      <w:marTop w:val="0"/>
      <w:marBottom w:val="0"/>
      <w:divBdr>
        <w:top w:val="none" w:sz="0" w:space="0" w:color="auto"/>
        <w:left w:val="none" w:sz="0" w:space="0" w:color="auto"/>
        <w:bottom w:val="none" w:sz="0" w:space="0" w:color="auto"/>
        <w:right w:val="none" w:sz="0" w:space="0" w:color="auto"/>
      </w:divBdr>
    </w:div>
    <w:div w:id="349717664">
      <w:bodyDiv w:val="1"/>
      <w:marLeft w:val="0"/>
      <w:marRight w:val="0"/>
      <w:marTop w:val="0"/>
      <w:marBottom w:val="0"/>
      <w:divBdr>
        <w:top w:val="none" w:sz="0" w:space="0" w:color="auto"/>
        <w:left w:val="none" w:sz="0" w:space="0" w:color="auto"/>
        <w:bottom w:val="none" w:sz="0" w:space="0" w:color="auto"/>
        <w:right w:val="none" w:sz="0" w:space="0" w:color="auto"/>
      </w:divBdr>
    </w:div>
    <w:div w:id="365495086">
      <w:bodyDiv w:val="1"/>
      <w:marLeft w:val="0"/>
      <w:marRight w:val="0"/>
      <w:marTop w:val="0"/>
      <w:marBottom w:val="0"/>
      <w:divBdr>
        <w:top w:val="none" w:sz="0" w:space="0" w:color="auto"/>
        <w:left w:val="none" w:sz="0" w:space="0" w:color="auto"/>
        <w:bottom w:val="none" w:sz="0" w:space="0" w:color="auto"/>
        <w:right w:val="none" w:sz="0" w:space="0" w:color="auto"/>
      </w:divBdr>
    </w:div>
    <w:div w:id="372969265">
      <w:bodyDiv w:val="1"/>
      <w:marLeft w:val="0"/>
      <w:marRight w:val="0"/>
      <w:marTop w:val="0"/>
      <w:marBottom w:val="0"/>
      <w:divBdr>
        <w:top w:val="none" w:sz="0" w:space="0" w:color="auto"/>
        <w:left w:val="none" w:sz="0" w:space="0" w:color="auto"/>
        <w:bottom w:val="none" w:sz="0" w:space="0" w:color="auto"/>
        <w:right w:val="none" w:sz="0" w:space="0" w:color="auto"/>
      </w:divBdr>
    </w:div>
    <w:div w:id="375786859">
      <w:bodyDiv w:val="1"/>
      <w:marLeft w:val="0"/>
      <w:marRight w:val="0"/>
      <w:marTop w:val="0"/>
      <w:marBottom w:val="0"/>
      <w:divBdr>
        <w:top w:val="none" w:sz="0" w:space="0" w:color="auto"/>
        <w:left w:val="none" w:sz="0" w:space="0" w:color="auto"/>
        <w:bottom w:val="none" w:sz="0" w:space="0" w:color="auto"/>
        <w:right w:val="none" w:sz="0" w:space="0" w:color="auto"/>
      </w:divBdr>
    </w:div>
    <w:div w:id="382021457">
      <w:bodyDiv w:val="1"/>
      <w:marLeft w:val="0"/>
      <w:marRight w:val="0"/>
      <w:marTop w:val="0"/>
      <w:marBottom w:val="0"/>
      <w:divBdr>
        <w:top w:val="none" w:sz="0" w:space="0" w:color="auto"/>
        <w:left w:val="none" w:sz="0" w:space="0" w:color="auto"/>
        <w:bottom w:val="none" w:sz="0" w:space="0" w:color="auto"/>
        <w:right w:val="none" w:sz="0" w:space="0" w:color="auto"/>
      </w:divBdr>
    </w:div>
    <w:div w:id="401373642">
      <w:bodyDiv w:val="1"/>
      <w:marLeft w:val="0"/>
      <w:marRight w:val="0"/>
      <w:marTop w:val="0"/>
      <w:marBottom w:val="0"/>
      <w:divBdr>
        <w:top w:val="none" w:sz="0" w:space="0" w:color="auto"/>
        <w:left w:val="none" w:sz="0" w:space="0" w:color="auto"/>
        <w:bottom w:val="none" w:sz="0" w:space="0" w:color="auto"/>
        <w:right w:val="none" w:sz="0" w:space="0" w:color="auto"/>
      </w:divBdr>
    </w:div>
    <w:div w:id="417480890">
      <w:bodyDiv w:val="1"/>
      <w:marLeft w:val="0"/>
      <w:marRight w:val="0"/>
      <w:marTop w:val="0"/>
      <w:marBottom w:val="0"/>
      <w:divBdr>
        <w:top w:val="none" w:sz="0" w:space="0" w:color="auto"/>
        <w:left w:val="none" w:sz="0" w:space="0" w:color="auto"/>
        <w:bottom w:val="none" w:sz="0" w:space="0" w:color="auto"/>
        <w:right w:val="none" w:sz="0" w:space="0" w:color="auto"/>
      </w:divBdr>
    </w:div>
    <w:div w:id="433979433">
      <w:bodyDiv w:val="1"/>
      <w:marLeft w:val="0"/>
      <w:marRight w:val="0"/>
      <w:marTop w:val="0"/>
      <w:marBottom w:val="0"/>
      <w:divBdr>
        <w:top w:val="none" w:sz="0" w:space="0" w:color="auto"/>
        <w:left w:val="none" w:sz="0" w:space="0" w:color="auto"/>
        <w:bottom w:val="none" w:sz="0" w:space="0" w:color="auto"/>
        <w:right w:val="none" w:sz="0" w:space="0" w:color="auto"/>
      </w:divBdr>
    </w:div>
    <w:div w:id="442965336">
      <w:bodyDiv w:val="1"/>
      <w:marLeft w:val="0"/>
      <w:marRight w:val="0"/>
      <w:marTop w:val="0"/>
      <w:marBottom w:val="0"/>
      <w:divBdr>
        <w:top w:val="none" w:sz="0" w:space="0" w:color="auto"/>
        <w:left w:val="none" w:sz="0" w:space="0" w:color="auto"/>
        <w:bottom w:val="none" w:sz="0" w:space="0" w:color="auto"/>
        <w:right w:val="none" w:sz="0" w:space="0" w:color="auto"/>
      </w:divBdr>
    </w:div>
    <w:div w:id="445123695">
      <w:bodyDiv w:val="1"/>
      <w:marLeft w:val="0"/>
      <w:marRight w:val="0"/>
      <w:marTop w:val="0"/>
      <w:marBottom w:val="0"/>
      <w:divBdr>
        <w:top w:val="none" w:sz="0" w:space="0" w:color="auto"/>
        <w:left w:val="none" w:sz="0" w:space="0" w:color="auto"/>
        <w:bottom w:val="none" w:sz="0" w:space="0" w:color="auto"/>
        <w:right w:val="none" w:sz="0" w:space="0" w:color="auto"/>
      </w:divBdr>
    </w:div>
    <w:div w:id="451362765">
      <w:bodyDiv w:val="1"/>
      <w:marLeft w:val="0"/>
      <w:marRight w:val="0"/>
      <w:marTop w:val="0"/>
      <w:marBottom w:val="0"/>
      <w:divBdr>
        <w:top w:val="none" w:sz="0" w:space="0" w:color="auto"/>
        <w:left w:val="none" w:sz="0" w:space="0" w:color="auto"/>
        <w:bottom w:val="none" w:sz="0" w:space="0" w:color="auto"/>
        <w:right w:val="none" w:sz="0" w:space="0" w:color="auto"/>
      </w:divBdr>
    </w:div>
    <w:div w:id="455757769">
      <w:bodyDiv w:val="1"/>
      <w:marLeft w:val="0"/>
      <w:marRight w:val="0"/>
      <w:marTop w:val="0"/>
      <w:marBottom w:val="0"/>
      <w:divBdr>
        <w:top w:val="none" w:sz="0" w:space="0" w:color="auto"/>
        <w:left w:val="none" w:sz="0" w:space="0" w:color="auto"/>
        <w:bottom w:val="none" w:sz="0" w:space="0" w:color="auto"/>
        <w:right w:val="none" w:sz="0" w:space="0" w:color="auto"/>
      </w:divBdr>
    </w:div>
    <w:div w:id="457333772">
      <w:bodyDiv w:val="1"/>
      <w:marLeft w:val="0"/>
      <w:marRight w:val="0"/>
      <w:marTop w:val="0"/>
      <w:marBottom w:val="0"/>
      <w:divBdr>
        <w:top w:val="none" w:sz="0" w:space="0" w:color="auto"/>
        <w:left w:val="none" w:sz="0" w:space="0" w:color="auto"/>
        <w:bottom w:val="none" w:sz="0" w:space="0" w:color="auto"/>
        <w:right w:val="none" w:sz="0" w:space="0" w:color="auto"/>
      </w:divBdr>
    </w:div>
    <w:div w:id="473642475">
      <w:bodyDiv w:val="1"/>
      <w:marLeft w:val="0"/>
      <w:marRight w:val="0"/>
      <w:marTop w:val="0"/>
      <w:marBottom w:val="0"/>
      <w:divBdr>
        <w:top w:val="none" w:sz="0" w:space="0" w:color="auto"/>
        <w:left w:val="none" w:sz="0" w:space="0" w:color="auto"/>
        <w:bottom w:val="none" w:sz="0" w:space="0" w:color="auto"/>
        <w:right w:val="none" w:sz="0" w:space="0" w:color="auto"/>
      </w:divBdr>
    </w:div>
    <w:div w:id="474835811">
      <w:bodyDiv w:val="1"/>
      <w:marLeft w:val="0"/>
      <w:marRight w:val="0"/>
      <w:marTop w:val="0"/>
      <w:marBottom w:val="0"/>
      <w:divBdr>
        <w:top w:val="none" w:sz="0" w:space="0" w:color="auto"/>
        <w:left w:val="none" w:sz="0" w:space="0" w:color="auto"/>
        <w:bottom w:val="none" w:sz="0" w:space="0" w:color="auto"/>
        <w:right w:val="none" w:sz="0" w:space="0" w:color="auto"/>
      </w:divBdr>
    </w:div>
    <w:div w:id="485366307">
      <w:bodyDiv w:val="1"/>
      <w:marLeft w:val="0"/>
      <w:marRight w:val="0"/>
      <w:marTop w:val="0"/>
      <w:marBottom w:val="0"/>
      <w:divBdr>
        <w:top w:val="none" w:sz="0" w:space="0" w:color="auto"/>
        <w:left w:val="none" w:sz="0" w:space="0" w:color="auto"/>
        <w:bottom w:val="none" w:sz="0" w:space="0" w:color="auto"/>
        <w:right w:val="none" w:sz="0" w:space="0" w:color="auto"/>
      </w:divBdr>
    </w:div>
    <w:div w:id="490102320">
      <w:bodyDiv w:val="1"/>
      <w:marLeft w:val="0"/>
      <w:marRight w:val="0"/>
      <w:marTop w:val="0"/>
      <w:marBottom w:val="0"/>
      <w:divBdr>
        <w:top w:val="none" w:sz="0" w:space="0" w:color="auto"/>
        <w:left w:val="none" w:sz="0" w:space="0" w:color="auto"/>
        <w:bottom w:val="none" w:sz="0" w:space="0" w:color="auto"/>
        <w:right w:val="none" w:sz="0" w:space="0" w:color="auto"/>
      </w:divBdr>
    </w:div>
    <w:div w:id="492574936">
      <w:bodyDiv w:val="1"/>
      <w:marLeft w:val="0"/>
      <w:marRight w:val="0"/>
      <w:marTop w:val="0"/>
      <w:marBottom w:val="0"/>
      <w:divBdr>
        <w:top w:val="none" w:sz="0" w:space="0" w:color="auto"/>
        <w:left w:val="none" w:sz="0" w:space="0" w:color="auto"/>
        <w:bottom w:val="none" w:sz="0" w:space="0" w:color="auto"/>
        <w:right w:val="none" w:sz="0" w:space="0" w:color="auto"/>
      </w:divBdr>
    </w:div>
    <w:div w:id="497690414">
      <w:bodyDiv w:val="1"/>
      <w:marLeft w:val="0"/>
      <w:marRight w:val="0"/>
      <w:marTop w:val="0"/>
      <w:marBottom w:val="0"/>
      <w:divBdr>
        <w:top w:val="none" w:sz="0" w:space="0" w:color="auto"/>
        <w:left w:val="none" w:sz="0" w:space="0" w:color="auto"/>
        <w:bottom w:val="none" w:sz="0" w:space="0" w:color="auto"/>
        <w:right w:val="none" w:sz="0" w:space="0" w:color="auto"/>
      </w:divBdr>
    </w:div>
    <w:div w:id="517699139">
      <w:bodyDiv w:val="1"/>
      <w:marLeft w:val="0"/>
      <w:marRight w:val="0"/>
      <w:marTop w:val="0"/>
      <w:marBottom w:val="0"/>
      <w:divBdr>
        <w:top w:val="none" w:sz="0" w:space="0" w:color="auto"/>
        <w:left w:val="none" w:sz="0" w:space="0" w:color="auto"/>
        <w:bottom w:val="none" w:sz="0" w:space="0" w:color="auto"/>
        <w:right w:val="none" w:sz="0" w:space="0" w:color="auto"/>
      </w:divBdr>
    </w:div>
    <w:div w:id="526797945">
      <w:bodyDiv w:val="1"/>
      <w:marLeft w:val="0"/>
      <w:marRight w:val="0"/>
      <w:marTop w:val="0"/>
      <w:marBottom w:val="0"/>
      <w:divBdr>
        <w:top w:val="none" w:sz="0" w:space="0" w:color="auto"/>
        <w:left w:val="none" w:sz="0" w:space="0" w:color="auto"/>
        <w:bottom w:val="none" w:sz="0" w:space="0" w:color="auto"/>
        <w:right w:val="none" w:sz="0" w:space="0" w:color="auto"/>
      </w:divBdr>
    </w:div>
    <w:div w:id="548346269">
      <w:bodyDiv w:val="1"/>
      <w:marLeft w:val="0"/>
      <w:marRight w:val="0"/>
      <w:marTop w:val="0"/>
      <w:marBottom w:val="0"/>
      <w:divBdr>
        <w:top w:val="none" w:sz="0" w:space="0" w:color="auto"/>
        <w:left w:val="none" w:sz="0" w:space="0" w:color="auto"/>
        <w:bottom w:val="none" w:sz="0" w:space="0" w:color="auto"/>
        <w:right w:val="none" w:sz="0" w:space="0" w:color="auto"/>
      </w:divBdr>
    </w:div>
    <w:div w:id="551384374">
      <w:bodyDiv w:val="1"/>
      <w:marLeft w:val="0"/>
      <w:marRight w:val="0"/>
      <w:marTop w:val="0"/>
      <w:marBottom w:val="0"/>
      <w:divBdr>
        <w:top w:val="none" w:sz="0" w:space="0" w:color="auto"/>
        <w:left w:val="none" w:sz="0" w:space="0" w:color="auto"/>
        <w:bottom w:val="none" w:sz="0" w:space="0" w:color="auto"/>
        <w:right w:val="none" w:sz="0" w:space="0" w:color="auto"/>
      </w:divBdr>
    </w:div>
    <w:div w:id="561912080">
      <w:bodyDiv w:val="1"/>
      <w:marLeft w:val="0"/>
      <w:marRight w:val="0"/>
      <w:marTop w:val="0"/>
      <w:marBottom w:val="0"/>
      <w:divBdr>
        <w:top w:val="none" w:sz="0" w:space="0" w:color="auto"/>
        <w:left w:val="none" w:sz="0" w:space="0" w:color="auto"/>
        <w:bottom w:val="none" w:sz="0" w:space="0" w:color="auto"/>
        <w:right w:val="none" w:sz="0" w:space="0" w:color="auto"/>
      </w:divBdr>
    </w:div>
    <w:div w:id="565145384">
      <w:bodyDiv w:val="1"/>
      <w:marLeft w:val="0"/>
      <w:marRight w:val="0"/>
      <w:marTop w:val="0"/>
      <w:marBottom w:val="0"/>
      <w:divBdr>
        <w:top w:val="none" w:sz="0" w:space="0" w:color="auto"/>
        <w:left w:val="none" w:sz="0" w:space="0" w:color="auto"/>
        <w:bottom w:val="none" w:sz="0" w:space="0" w:color="auto"/>
        <w:right w:val="none" w:sz="0" w:space="0" w:color="auto"/>
      </w:divBdr>
    </w:div>
    <w:div w:id="581916045">
      <w:bodyDiv w:val="1"/>
      <w:marLeft w:val="0"/>
      <w:marRight w:val="0"/>
      <w:marTop w:val="0"/>
      <w:marBottom w:val="0"/>
      <w:divBdr>
        <w:top w:val="none" w:sz="0" w:space="0" w:color="auto"/>
        <w:left w:val="none" w:sz="0" w:space="0" w:color="auto"/>
        <w:bottom w:val="none" w:sz="0" w:space="0" w:color="auto"/>
        <w:right w:val="none" w:sz="0" w:space="0" w:color="auto"/>
      </w:divBdr>
    </w:div>
    <w:div w:id="593787483">
      <w:bodyDiv w:val="1"/>
      <w:marLeft w:val="0"/>
      <w:marRight w:val="0"/>
      <w:marTop w:val="0"/>
      <w:marBottom w:val="0"/>
      <w:divBdr>
        <w:top w:val="none" w:sz="0" w:space="0" w:color="auto"/>
        <w:left w:val="none" w:sz="0" w:space="0" w:color="auto"/>
        <w:bottom w:val="none" w:sz="0" w:space="0" w:color="auto"/>
        <w:right w:val="none" w:sz="0" w:space="0" w:color="auto"/>
      </w:divBdr>
    </w:div>
    <w:div w:id="614169698">
      <w:bodyDiv w:val="1"/>
      <w:marLeft w:val="0"/>
      <w:marRight w:val="0"/>
      <w:marTop w:val="0"/>
      <w:marBottom w:val="0"/>
      <w:divBdr>
        <w:top w:val="none" w:sz="0" w:space="0" w:color="auto"/>
        <w:left w:val="none" w:sz="0" w:space="0" w:color="auto"/>
        <w:bottom w:val="none" w:sz="0" w:space="0" w:color="auto"/>
        <w:right w:val="none" w:sz="0" w:space="0" w:color="auto"/>
      </w:divBdr>
    </w:div>
    <w:div w:id="630867977">
      <w:bodyDiv w:val="1"/>
      <w:marLeft w:val="0"/>
      <w:marRight w:val="0"/>
      <w:marTop w:val="0"/>
      <w:marBottom w:val="0"/>
      <w:divBdr>
        <w:top w:val="none" w:sz="0" w:space="0" w:color="auto"/>
        <w:left w:val="none" w:sz="0" w:space="0" w:color="auto"/>
        <w:bottom w:val="none" w:sz="0" w:space="0" w:color="auto"/>
        <w:right w:val="none" w:sz="0" w:space="0" w:color="auto"/>
      </w:divBdr>
    </w:div>
    <w:div w:id="641544926">
      <w:bodyDiv w:val="1"/>
      <w:marLeft w:val="0"/>
      <w:marRight w:val="0"/>
      <w:marTop w:val="0"/>
      <w:marBottom w:val="0"/>
      <w:divBdr>
        <w:top w:val="none" w:sz="0" w:space="0" w:color="auto"/>
        <w:left w:val="none" w:sz="0" w:space="0" w:color="auto"/>
        <w:bottom w:val="none" w:sz="0" w:space="0" w:color="auto"/>
        <w:right w:val="none" w:sz="0" w:space="0" w:color="auto"/>
      </w:divBdr>
    </w:div>
    <w:div w:id="658734007">
      <w:bodyDiv w:val="1"/>
      <w:marLeft w:val="0"/>
      <w:marRight w:val="0"/>
      <w:marTop w:val="0"/>
      <w:marBottom w:val="0"/>
      <w:divBdr>
        <w:top w:val="none" w:sz="0" w:space="0" w:color="auto"/>
        <w:left w:val="none" w:sz="0" w:space="0" w:color="auto"/>
        <w:bottom w:val="none" w:sz="0" w:space="0" w:color="auto"/>
        <w:right w:val="none" w:sz="0" w:space="0" w:color="auto"/>
      </w:divBdr>
    </w:div>
    <w:div w:id="681007606">
      <w:bodyDiv w:val="1"/>
      <w:marLeft w:val="0"/>
      <w:marRight w:val="0"/>
      <w:marTop w:val="0"/>
      <w:marBottom w:val="0"/>
      <w:divBdr>
        <w:top w:val="none" w:sz="0" w:space="0" w:color="auto"/>
        <w:left w:val="none" w:sz="0" w:space="0" w:color="auto"/>
        <w:bottom w:val="none" w:sz="0" w:space="0" w:color="auto"/>
        <w:right w:val="none" w:sz="0" w:space="0" w:color="auto"/>
      </w:divBdr>
    </w:div>
    <w:div w:id="683215290">
      <w:bodyDiv w:val="1"/>
      <w:marLeft w:val="0"/>
      <w:marRight w:val="0"/>
      <w:marTop w:val="0"/>
      <w:marBottom w:val="0"/>
      <w:divBdr>
        <w:top w:val="none" w:sz="0" w:space="0" w:color="auto"/>
        <w:left w:val="none" w:sz="0" w:space="0" w:color="auto"/>
        <w:bottom w:val="none" w:sz="0" w:space="0" w:color="auto"/>
        <w:right w:val="none" w:sz="0" w:space="0" w:color="auto"/>
      </w:divBdr>
    </w:div>
    <w:div w:id="684016536">
      <w:bodyDiv w:val="1"/>
      <w:marLeft w:val="0"/>
      <w:marRight w:val="0"/>
      <w:marTop w:val="0"/>
      <w:marBottom w:val="0"/>
      <w:divBdr>
        <w:top w:val="none" w:sz="0" w:space="0" w:color="auto"/>
        <w:left w:val="none" w:sz="0" w:space="0" w:color="auto"/>
        <w:bottom w:val="none" w:sz="0" w:space="0" w:color="auto"/>
        <w:right w:val="none" w:sz="0" w:space="0" w:color="auto"/>
      </w:divBdr>
    </w:div>
    <w:div w:id="708802992">
      <w:bodyDiv w:val="1"/>
      <w:marLeft w:val="0"/>
      <w:marRight w:val="0"/>
      <w:marTop w:val="0"/>
      <w:marBottom w:val="0"/>
      <w:divBdr>
        <w:top w:val="none" w:sz="0" w:space="0" w:color="auto"/>
        <w:left w:val="none" w:sz="0" w:space="0" w:color="auto"/>
        <w:bottom w:val="none" w:sz="0" w:space="0" w:color="auto"/>
        <w:right w:val="none" w:sz="0" w:space="0" w:color="auto"/>
      </w:divBdr>
    </w:div>
    <w:div w:id="718289678">
      <w:bodyDiv w:val="1"/>
      <w:marLeft w:val="0"/>
      <w:marRight w:val="0"/>
      <w:marTop w:val="0"/>
      <w:marBottom w:val="0"/>
      <w:divBdr>
        <w:top w:val="none" w:sz="0" w:space="0" w:color="auto"/>
        <w:left w:val="none" w:sz="0" w:space="0" w:color="auto"/>
        <w:bottom w:val="none" w:sz="0" w:space="0" w:color="auto"/>
        <w:right w:val="none" w:sz="0" w:space="0" w:color="auto"/>
      </w:divBdr>
    </w:div>
    <w:div w:id="719407011">
      <w:bodyDiv w:val="1"/>
      <w:marLeft w:val="0"/>
      <w:marRight w:val="0"/>
      <w:marTop w:val="0"/>
      <w:marBottom w:val="0"/>
      <w:divBdr>
        <w:top w:val="none" w:sz="0" w:space="0" w:color="auto"/>
        <w:left w:val="none" w:sz="0" w:space="0" w:color="auto"/>
        <w:bottom w:val="none" w:sz="0" w:space="0" w:color="auto"/>
        <w:right w:val="none" w:sz="0" w:space="0" w:color="auto"/>
      </w:divBdr>
    </w:div>
    <w:div w:id="745225961">
      <w:bodyDiv w:val="1"/>
      <w:marLeft w:val="0"/>
      <w:marRight w:val="0"/>
      <w:marTop w:val="0"/>
      <w:marBottom w:val="0"/>
      <w:divBdr>
        <w:top w:val="none" w:sz="0" w:space="0" w:color="auto"/>
        <w:left w:val="none" w:sz="0" w:space="0" w:color="auto"/>
        <w:bottom w:val="none" w:sz="0" w:space="0" w:color="auto"/>
        <w:right w:val="none" w:sz="0" w:space="0" w:color="auto"/>
      </w:divBdr>
    </w:div>
    <w:div w:id="763957648">
      <w:bodyDiv w:val="1"/>
      <w:marLeft w:val="0"/>
      <w:marRight w:val="0"/>
      <w:marTop w:val="0"/>
      <w:marBottom w:val="0"/>
      <w:divBdr>
        <w:top w:val="none" w:sz="0" w:space="0" w:color="auto"/>
        <w:left w:val="none" w:sz="0" w:space="0" w:color="auto"/>
        <w:bottom w:val="none" w:sz="0" w:space="0" w:color="auto"/>
        <w:right w:val="none" w:sz="0" w:space="0" w:color="auto"/>
      </w:divBdr>
    </w:div>
    <w:div w:id="771317533">
      <w:bodyDiv w:val="1"/>
      <w:marLeft w:val="0"/>
      <w:marRight w:val="0"/>
      <w:marTop w:val="0"/>
      <w:marBottom w:val="0"/>
      <w:divBdr>
        <w:top w:val="none" w:sz="0" w:space="0" w:color="auto"/>
        <w:left w:val="none" w:sz="0" w:space="0" w:color="auto"/>
        <w:bottom w:val="none" w:sz="0" w:space="0" w:color="auto"/>
        <w:right w:val="none" w:sz="0" w:space="0" w:color="auto"/>
      </w:divBdr>
    </w:div>
    <w:div w:id="777024208">
      <w:bodyDiv w:val="1"/>
      <w:marLeft w:val="0"/>
      <w:marRight w:val="0"/>
      <w:marTop w:val="0"/>
      <w:marBottom w:val="0"/>
      <w:divBdr>
        <w:top w:val="none" w:sz="0" w:space="0" w:color="auto"/>
        <w:left w:val="none" w:sz="0" w:space="0" w:color="auto"/>
        <w:bottom w:val="none" w:sz="0" w:space="0" w:color="auto"/>
        <w:right w:val="none" w:sz="0" w:space="0" w:color="auto"/>
      </w:divBdr>
    </w:div>
    <w:div w:id="780034941">
      <w:bodyDiv w:val="1"/>
      <w:marLeft w:val="0"/>
      <w:marRight w:val="0"/>
      <w:marTop w:val="0"/>
      <w:marBottom w:val="0"/>
      <w:divBdr>
        <w:top w:val="none" w:sz="0" w:space="0" w:color="auto"/>
        <w:left w:val="none" w:sz="0" w:space="0" w:color="auto"/>
        <w:bottom w:val="none" w:sz="0" w:space="0" w:color="auto"/>
        <w:right w:val="none" w:sz="0" w:space="0" w:color="auto"/>
      </w:divBdr>
    </w:div>
    <w:div w:id="780496386">
      <w:bodyDiv w:val="1"/>
      <w:marLeft w:val="0"/>
      <w:marRight w:val="0"/>
      <w:marTop w:val="0"/>
      <w:marBottom w:val="0"/>
      <w:divBdr>
        <w:top w:val="none" w:sz="0" w:space="0" w:color="auto"/>
        <w:left w:val="none" w:sz="0" w:space="0" w:color="auto"/>
        <w:bottom w:val="none" w:sz="0" w:space="0" w:color="auto"/>
        <w:right w:val="none" w:sz="0" w:space="0" w:color="auto"/>
      </w:divBdr>
    </w:div>
    <w:div w:id="785387860">
      <w:bodyDiv w:val="1"/>
      <w:marLeft w:val="0"/>
      <w:marRight w:val="0"/>
      <w:marTop w:val="0"/>
      <w:marBottom w:val="0"/>
      <w:divBdr>
        <w:top w:val="none" w:sz="0" w:space="0" w:color="auto"/>
        <w:left w:val="none" w:sz="0" w:space="0" w:color="auto"/>
        <w:bottom w:val="none" w:sz="0" w:space="0" w:color="auto"/>
        <w:right w:val="none" w:sz="0" w:space="0" w:color="auto"/>
      </w:divBdr>
    </w:div>
    <w:div w:id="804543047">
      <w:bodyDiv w:val="1"/>
      <w:marLeft w:val="0"/>
      <w:marRight w:val="0"/>
      <w:marTop w:val="0"/>
      <w:marBottom w:val="0"/>
      <w:divBdr>
        <w:top w:val="none" w:sz="0" w:space="0" w:color="auto"/>
        <w:left w:val="none" w:sz="0" w:space="0" w:color="auto"/>
        <w:bottom w:val="none" w:sz="0" w:space="0" w:color="auto"/>
        <w:right w:val="none" w:sz="0" w:space="0" w:color="auto"/>
      </w:divBdr>
    </w:div>
    <w:div w:id="813109969">
      <w:bodyDiv w:val="1"/>
      <w:marLeft w:val="0"/>
      <w:marRight w:val="0"/>
      <w:marTop w:val="0"/>
      <w:marBottom w:val="0"/>
      <w:divBdr>
        <w:top w:val="none" w:sz="0" w:space="0" w:color="auto"/>
        <w:left w:val="none" w:sz="0" w:space="0" w:color="auto"/>
        <w:bottom w:val="none" w:sz="0" w:space="0" w:color="auto"/>
        <w:right w:val="none" w:sz="0" w:space="0" w:color="auto"/>
      </w:divBdr>
    </w:div>
    <w:div w:id="826284980">
      <w:bodyDiv w:val="1"/>
      <w:marLeft w:val="0"/>
      <w:marRight w:val="0"/>
      <w:marTop w:val="0"/>
      <w:marBottom w:val="0"/>
      <w:divBdr>
        <w:top w:val="none" w:sz="0" w:space="0" w:color="auto"/>
        <w:left w:val="none" w:sz="0" w:space="0" w:color="auto"/>
        <w:bottom w:val="none" w:sz="0" w:space="0" w:color="auto"/>
        <w:right w:val="none" w:sz="0" w:space="0" w:color="auto"/>
      </w:divBdr>
    </w:div>
    <w:div w:id="828519577">
      <w:bodyDiv w:val="1"/>
      <w:marLeft w:val="0"/>
      <w:marRight w:val="0"/>
      <w:marTop w:val="0"/>
      <w:marBottom w:val="0"/>
      <w:divBdr>
        <w:top w:val="none" w:sz="0" w:space="0" w:color="auto"/>
        <w:left w:val="none" w:sz="0" w:space="0" w:color="auto"/>
        <w:bottom w:val="none" w:sz="0" w:space="0" w:color="auto"/>
        <w:right w:val="none" w:sz="0" w:space="0" w:color="auto"/>
      </w:divBdr>
    </w:div>
    <w:div w:id="833492261">
      <w:bodyDiv w:val="1"/>
      <w:marLeft w:val="0"/>
      <w:marRight w:val="0"/>
      <w:marTop w:val="0"/>
      <w:marBottom w:val="0"/>
      <w:divBdr>
        <w:top w:val="none" w:sz="0" w:space="0" w:color="auto"/>
        <w:left w:val="none" w:sz="0" w:space="0" w:color="auto"/>
        <w:bottom w:val="none" w:sz="0" w:space="0" w:color="auto"/>
        <w:right w:val="none" w:sz="0" w:space="0" w:color="auto"/>
      </w:divBdr>
    </w:div>
    <w:div w:id="854155223">
      <w:bodyDiv w:val="1"/>
      <w:marLeft w:val="0"/>
      <w:marRight w:val="0"/>
      <w:marTop w:val="0"/>
      <w:marBottom w:val="0"/>
      <w:divBdr>
        <w:top w:val="none" w:sz="0" w:space="0" w:color="auto"/>
        <w:left w:val="none" w:sz="0" w:space="0" w:color="auto"/>
        <w:bottom w:val="none" w:sz="0" w:space="0" w:color="auto"/>
        <w:right w:val="none" w:sz="0" w:space="0" w:color="auto"/>
      </w:divBdr>
    </w:div>
    <w:div w:id="859854754">
      <w:bodyDiv w:val="1"/>
      <w:marLeft w:val="0"/>
      <w:marRight w:val="0"/>
      <w:marTop w:val="0"/>
      <w:marBottom w:val="0"/>
      <w:divBdr>
        <w:top w:val="none" w:sz="0" w:space="0" w:color="auto"/>
        <w:left w:val="none" w:sz="0" w:space="0" w:color="auto"/>
        <w:bottom w:val="none" w:sz="0" w:space="0" w:color="auto"/>
        <w:right w:val="none" w:sz="0" w:space="0" w:color="auto"/>
      </w:divBdr>
    </w:div>
    <w:div w:id="869798076">
      <w:bodyDiv w:val="1"/>
      <w:marLeft w:val="0"/>
      <w:marRight w:val="0"/>
      <w:marTop w:val="0"/>
      <w:marBottom w:val="0"/>
      <w:divBdr>
        <w:top w:val="none" w:sz="0" w:space="0" w:color="auto"/>
        <w:left w:val="none" w:sz="0" w:space="0" w:color="auto"/>
        <w:bottom w:val="none" w:sz="0" w:space="0" w:color="auto"/>
        <w:right w:val="none" w:sz="0" w:space="0" w:color="auto"/>
      </w:divBdr>
    </w:div>
    <w:div w:id="877201646">
      <w:bodyDiv w:val="1"/>
      <w:marLeft w:val="0"/>
      <w:marRight w:val="0"/>
      <w:marTop w:val="0"/>
      <w:marBottom w:val="0"/>
      <w:divBdr>
        <w:top w:val="none" w:sz="0" w:space="0" w:color="auto"/>
        <w:left w:val="none" w:sz="0" w:space="0" w:color="auto"/>
        <w:bottom w:val="none" w:sz="0" w:space="0" w:color="auto"/>
        <w:right w:val="none" w:sz="0" w:space="0" w:color="auto"/>
      </w:divBdr>
    </w:div>
    <w:div w:id="879242825">
      <w:bodyDiv w:val="1"/>
      <w:marLeft w:val="0"/>
      <w:marRight w:val="0"/>
      <w:marTop w:val="0"/>
      <w:marBottom w:val="0"/>
      <w:divBdr>
        <w:top w:val="none" w:sz="0" w:space="0" w:color="auto"/>
        <w:left w:val="none" w:sz="0" w:space="0" w:color="auto"/>
        <w:bottom w:val="none" w:sz="0" w:space="0" w:color="auto"/>
        <w:right w:val="none" w:sz="0" w:space="0" w:color="auto"/>
      </w:divBdr>
    </w:div>
    <w:div w:id="881867759">
      <w:bodyDiv w:val="1"/>
      <w:marLeft w:val="0"/>
      <w:marRight w:val="0"/>
      <w:marTop w:val="0"/>
      <w:marBottom w:val="0"/>
      <w:divBdr>
        <w:top w:val="none" w:sz="0" w:space="0" w:color="auto"/>
        <w:left w:val="none" w:sz="0" w:space="0" w:color="auto"/>
        <w:bottom w:val="none" w:sz="0" w:space="0" w:color="auto"/>
        <w:right w:val="none" w:sz="0" w:space="0" w:color="auto"/>
      </w:divBdr>
    </w:div>
    <w:div w:id="886065718">
      <w:bodyDiv w:val="1"/>
      <w:marLeft w:val="0"/>
      <w:marRight w:val="0"/>
      <w:marTop w:val="0"/>
      <w:marBottom w:val="0"/>
      <w:divBdr>
        <w:top w:val="none" w:sz="0" w:space="0" w:color="auto"/>
        <w:left w:val="none" w:sz="0" w:space="0" w:color="auto"/>
        <w:bottom w:val="none" w:sz="0" w:space="0" w:color="auto"/>
        <w:right w:val="none" w:sz="0" w:space="0" w:color="auto"/>
      </w:divBdr>
    </w:div>
    <w:div w:id="886189318">
      <w:bodyDiv w:val="1"/>
      <w:marLeft w:val="0"/>
      <w:marRight w:val="0"/>
      <w:marTop w:val="0"/>
      <w:marBottom w:val="0"/>
      <w:divBdr>
        <w:top w:val="none" w:sz="0" w:space="0" w:color="auto"/>
        <w:left w:val="none" w:sz="0" w:space="0" w:color="auto"/>
        <w:bottom w:val="none" w:sz="0" w:space="0" w:color="auto"/>
        <w:right w:val="none" w:sz="0" w:space="0" w:color="auto"/>
      </w:divBdr>
    </w:div>
    <w:div w:id="900099076">
      <w:bodyDiv w:val="1"/>
      <w:marLeft w:val="0"/>
      <w:marRight w:val="0"/>
      <w:marTop w:val="0"/>
      <w:marBottom w:val="0"/>
      <w:divBdr>
        <w:top w:val="none" w:sz="0" w:space="0" w:color="auto"/>
        <w:left w:val="none" w:sz="0" w:space="0" w:color="auto"/>
        <w:bottom w:val="none" w:sz="0" w:space="0" w:color="auto"/>
        <w:right w:val="none" w:sz="0" w:space="0" w:color="auto"/>
      </w:divBdr>
    </w:div>
    <w:div w:id="905578806">
      <w:bodyDiv w:val="1"/>
      <w:marLeft w:val="0"/>
      <w:marRight w:val="0"/>
      <w:marTop w:val="0"/>
      <w:marBottom w:val="0"/>
      <w:divBdr>
        <w:top w:val="none" w:sz="0" w:space="0" w:color="auto"/>
        <w:left w:val="none" w:sz="0" w:space="0" w:color="auto"/>
        <w:bottom w:val="none" w:sz="0" w:space="0" w:color="auto"/>
        <w:right w:val="none" w:sz="0" w:space="0" w:color="auto"/>
      </w:divBdr>
    </w:div>
    <w:div w:id="925648189">
      <w:bodyDiv w:val="1"/>
      <w:marLeft w:val="0"/>
      <w:marRight w:val="0"/>
      <w:marTop w:val="0"/>
      <w:marBottom w:val="0"/>
      <w:divBdr>
        <w:top w:val="none" w:sz="0" w:space="0" w:color="auto"/>
        <w:left w:val="none" w:sz="0" w:space="0" w:color="auto"/>
        <w:bottom w:val="none" w:sz="0" w:space="0" w:color="auto"/>
        <w:right w:val="none" w:sz="0" w:space="0" w:color="auto"/>
      </w:divBdr>
    </w:div>
    <w:div w:id="950937571">
      <w:bodyDiv w:val="1"/>
      <w:marLeft w:val="0"/>
      <w:marRight w:val="0"/>
      <w:marTop w:val="0"/>
      <w:marBottom w:val="0"/>
      <w:divBdr>
        <w:top w:val="none" w:sz="0" w:space="0" w:color="auto"/>
        <w:left w:val="none" w:sz="0" w:space="0" w:color="auto"/>
        <w:bottom w:val="none" w:sz="0" w:space="0" w:color="auto"/>
        <w:right w:val="none" w:sz="0" w:space="0" w:color="auto"/>
      </w:divBdr>
    </w:div>
    <w:div w:id="954795024">
      <w:bodyDiv w:val="1"/>
      <w:marLeft w:val="0"/>
      <w:marRight w:val="0"/>
      <w:marTop w:val="0"/>
      <w:marBottom w:val="0"/>
      <w:divBdr>
        <w:top w:val="none" w:sz="0" w:space="0" w:color="auto"/>
        <w:left w:val="none" w:sz="0" w:space="0" w:color="auto"/>
        <w:bottom w:val="none" w:sz="0" w:space="0" w:color="auto"/>
        <w:right w:val="none" w:sz="0" w:space="0" w:color="auto"/>
      </w:divBdr>
    </w:div>
    <w:div w:id="971059572">
      <w:bodyDiv w:val="1"/>
      <w:marLeft w:val="0"/>
      <w:marRight w:val="0"/>
      <w:marTop w:val="0"/>
      <w:marBottom w:val="0"/>
      <w:divBdr>
        <w:top w:val="none" w:sz="0" w:space="0" w:color="auto"/>
        <w:left w:val="none" w:sz="0" w:space="0" w:color="auto"/>
        <w:bottom w:val="none" w:sz="0" w:space="0" w:color="auto"/>
        <w:right w:val="none" w:sz="0" w:space="0" w:color="auto"/>
      </w:divBdr>
    </w:div>
    <w:div w:id="974025137">
      <w:bodyDiv w:val="1"/>
      <w:marLeft w:val="0"/>
      <w:marRight w:val="0"/>
      <w:marTop w:val="0"/>
      <w:marBottom w:val="0"/>
      <w:divBdr>
        <w:top w:val="none" w:sz="0" w:space="0" w:color="auto"/>
        <w:left w:val="none" w:sz="0" w:space="0" w:color="auto"/>
        <w:bottom w:val="none" w:sz="0" w:space="0" w:color="auto"/>
        <w:right w:val="none" w:sz="0" w:space="0" w:color="auto"/>
      </w:divBdr>
    </w:div>
    <w:div w:id="983310858">
      <w:bodyDiv w:val="1"/>
      <w:marLeft w:val="0"/>
      <w:marRight w:val="0"/>
      <w:marTop w:val="0"/>
      <w:marBottom w:val="0"/>
      <w:divBdr>
        <w:top w:val="none" w:sz="0" w:space="0" w:color="auto"/>
        <w:left w:val="none" w:sz="0" w:space="0" w:color="auto"/>
        <w:bottom w:val="none" w:sz="0" w:space="0" w:color="auto"/>
        <w:right w:val="none" w:sz="0" w:space="0" w:color="auto"/>
      </w:divBdr>
    </w:div>
    <w:div w:id="991636380">
      <w:bodyDiv w:val="1"/>
      <w:marLeft w:val="0"/>
      <w:marRight w:val="0"/>
      <w:marTop w:val="0"/>
      <w:marBottom w:val="0"/>
      <w:divBdr>
        <w:top w:val="none" w:sz="0" w:space="0" w:color="auto"/>
        <w:left w:val="none" w:sz="0" w:space="0" w:color="auto"/>
        <w:bottom w:val="none" w:sz="0" w:space="0" w:color="auto"/>
        <w:right w:val="none" w:sz="0" w:space="0" w:color="auto"/>
      </w:divBdr>
    </w:div>
    <w:div w:id="1031416591">
      <w:bodyDiv w:val="1"/>
      <w:marLeft w:val="0"/>
      <w:marRight w:val="0"/>
      <w:marTop w:val="0"/>
      <w:marBottom w:val="0"/>
      <w:divBdr>
        <w:top w:val="none" w:sz="0" w:space="0" w:color="auto"/>
        <w:left w:val="none" w:sz="0" w:space="0" w:color="auto"/>
        <w:bottom w:val="none" w:sz="0" w:space="0" w:color="auto"/>
        <w:right w:val="none" w:sz="0" w:space="0" w:color="auto"/>
      </w:divBdr>
    </w:div>
    <w:div w:id="1033965344">
      <w:bodyDiv w:val="1"/>
      <w:marLeft w:val="0"/>
      <w:marRight w:val="0"/>
      <w:marTop w:val="0"/>
      <w:marBottom w:val="0"/>
      <w:divBdr>
        <w:top w:val="none" w:sz="0" w:space="0" w:color="auto"/>
        <w:left w:val="none" w:sz="0" w:space="0" w:color="auto"/>
        <w:bottom w:val="none" w:sz="0" w:space="0" w:color="auto"/>
        <w:right w:val="none" w:sz="0" w:space="0" w:color="auto"/>
      </w:divBdr>
    </w:div>
    <w:div w:id="1050887144">
      <w:bodyDiv w:val="1"/>
      <w:marLeft w:val="0"/>
      <w:marRight w:val="0"/>
      <w:marTop w:val="0"/>
      <w:marBottom w:val="0"/>
      <w:divBdr>
        <w:top w:val="none" w:sz="0" w:space="0" w:color="auto"/>
        <w:left w:val="none" w:sz="0" w:space="0" w:color="auto"/>
        <w:bottom w:val="none" w:sz="0" w:space="0" w:color="auto"/>
        <w:right w:val="none" w:sz="0" w:space="0" w:color="auto"/>
      </w:divBdr>
    </w:div>
    <w:div w:id="1051805134">
      <w:bodyDiv w:val="1"/>
      <w:marLeft w:val="0"/>
      <w:marRight w:val="0"/>
      <w:marTop w:val="0"/>
      <w:marBottom w:val="0"/>
      <w:divBdr>
        <w:top w:val="none" w:sz="0" w:space="0" w:color="auto"/>
        <w:left w:val="none" w:sz="0" w:space="0" w:color="auto"/>
        <w:bottom w:val="none" w:sz="0" w:space="0" w:color="auto"/>
        <w:right w:val="none" w:sz="0" w:space="0" w:color="auto"/>
      </w:divBdr>
    </w:div>
    <w:div w:id="1054813942">
      <w:bodyDiv w:val="1"/>
      <w:marLeft w:val="0"/>
      <w:marRight w:val="0"/>
      <w:marTop w:val="0"/>
      <w:marBottom w:val="0"/>
      <w:divBdr>
        <w:top w:val="none" w:sz="0" w:space="0" w:color="auto"/>
        <w:left w:val="none" w:sz="0" w:space="0" w:color="auto"/>
        <w:bottom w:val="none" w:sz="0" w:space="0" w:color="auto"/>
        <w:right w:val="none" w:sz="0" w:space="0" w:color="auto"/>
      </w:divBdr>
    </w:div>
    <w:div w:id="1068116627">
      <w:bodyDiv w:val="1"/>
      <w:marLeft w:val="0"/>
      <w:marRight w:val="0"/>
      <w:marTop w:val="0"/>
      <w:marBottom w:val="0"/>
      <w:divBdr>
        <w:top w:val="none" w:sz="0" w:space="0" w:color="auto"/>
        <w:left w:val="none" w:sz="0" w:space="0" w:color="auto"/>
        <w:bottom w:val="none" w:sz="0" w:space="0" w:color="auto"/>
        <w:right w:val="none" w:sz="0" w:space="0" w:color="auto"/>
      </w:divBdr>
    </w:div>
    <w:div w:id="1079212439">
      <w:bodyDiv w:val="1"/>
      <w:marLeft w:val="0"/>
      <w:marRight w:val="0"/>
      <w:marTop w:val="0"/>
      <w:marBottom w:val="0"/>
      <w:divBdr>
        <w:top w:val="none" w:sz="0" w:space="0" w:color="auto"/>
        <w:left w:val="none" w:sz="0" w:space="0" w:color="auto"/>
        <w:bottom w:val="none" w:sz="0" w:space="0" w:color="auto"/>
        <w:right w:val="none" w:sz="0" w:space="0" w:color="auto"/>
      </w:divBdr>
    </w:div>
    <w:div w:id="1081488283">
      <w:bodyDiv w:val="1"/>
      <w:marLeft w:val="0"/>
      <w:marRight w:val="0"/>
      <w:marTop w:val="0"/>
      <w:marBottom w:val="0"/>
      <w:divBdr>
        <w:top w:val="none" w:sz="0" w:space="0" w:color="auto"/>
        <w:left w:val="none" w:sz="0" w:space="0" w:color="auto"/>
        <w:bottom w:val="none" w:sz="0" w:space="0" w:color="auto"/>
        <w:right w:val="none" w:sz="0" w:space="0" w:color="auto"/>
      </w:divBdr>
    </w:div>
    <w:div w:id="1085880594">
      <w:bodyDiv w:val="1"/>
      <w:marLeft w:val="0"/>
      <w:marRight w:val="0"/>
      <w:marTop w:val="0"/>
      <w:marBottom w:val="0"/>
      <w:divBdr>
        <w:top w:val="none" w:sz="0" w:space="0" w:color="auto"/>
        <w:left w:val="none" w:sz="0" w:space="0" w:color="auto"/>
        <w:bottom w:val="none" w:sz="0" w:space="0" w:color="auto"/>
        <w:right w:val="none" w:sz="0" w:space="0" w:color="auto"/>
      </w:divBdr>
    </w:div>
    <w:div w:id="1091272672">
      <w:bodyDiv w:val="1"/>
      <w:marLeft w:val="0"/>
      <w:marRight w:val="0"/>
      <w:marTop w:val="0"/>
      <w:marBottom w:val="0"/>
      <w:divBdr>
        <w:top w:val="none" w:sz="0" w:space="0" w:color="auto"/>
        <w:left w:val="none" w:sz="0" w:space="0" w:color="auto"/>
        <w:bottom w:val="none" w:sz="0" w:space="0" w:color="auto"/>
        <w:right w:val="none" w:sz="0" w:space="0" w:color="auto"/>
      </w:divBdr>
    </w:div>
    <w:div w:id="1093356774">
      <w:bodyDiv w:val="1"/>
      <w:marLeft w:val="0"/>
      <w:marRight w:val="0"/>
      <w:marTop w:val="0"/>
      <w:marBottom w:val="0"/>
      <w:divBdr>
        <w:top w:val="none" w:sz="0" w:space="0" w:color="auto"/>
        <w:left w:val="none" w:sz="0" w:space="0" w:color="auto"/>
        <w:bottom w:val="none" w:sz="0" w:space="0" w:color="auto"/>
        <w:right w:val="none" w:sz="0" w:space="0" w:color="auto"/>
      </w:divBdr>
    </w:div>
    <w:div w:id="1101225769">
      <w:bodyDiv w:val="1"/>
      <w:marLeft w:val="0"/>
      <w:marRight w:val="0"/>
      <w:marTop w:val="0"/>
      <w:marBottom w:val="0"/>
      <w:divBdr>
        <w:top w:val="none" w:sz="0" w:space="0" w:color="auto"/>
        <w:left w:val="none" w:sz="0" w:space="0" w:color="auto"/>
        <w:bottom w:val="none" w:sz="0" w:space="0" w:color="auto"/>
        <w:right w:val="none" w:sz="0" w:space="0" w:color="auto"/>
      </w:divBdr>
    </w:div>
    <w:div w:id="1103841863">
      <w:bodyDiv w:val="1"/>
      <w:marLeft w:val="0"/>
      <w:marRight w:val="0"/>
      <w:marTop w:val="0"/>
      <w:marBottom w:val="0"/>
      <w:divBdr>
        <w:top w:val="none" w:sz="0" w:space="0" w:color="auto"/>
        <w:left w:val="none" w:sz="0" w:space="0" w:color="auto"/>
        <w:bottom w:val="none" w:sz="0" w:space="0" w:color="auto"/>
        <w:right w:val="none" w:sz="0" w:space="0" w:color="auto"/>
      </w:divBdr>
    </w:div>
    <w:div w:id="1106804720">
      <w:bodyDiv w:val="1"/>
      <w:marLeft w:val="0"/>
      <w:marRight w:val="0"/>
      <w:marTop w:val="0"/>
      <w:marBottom w:val="0"/>
      <w:divBdr>
        <w:top w:val="none" w:sz="0" w:space="0" w:color="auto"/>
        <w:left w:val="none" w:sz="0" w:space="0" w:color="auto"/>
        <w:bottom w:val="none" w:sz="0" w:space="0" w:color="auto"/>
        <w:right w:val="none" w:sz="0" w:space="0" w:color="auto"/>
      </w:divBdr>
    </w:div>
    <w:div w:id="1124038337">
      <w:bodyDiv w:val="1"/>
      <w:marLeft w:val="0"/>
      <w:marRight w:val="0"/>
      <w:marTop w:val="0"/>
      <w:marBottom w:val="0"/>
      <w:divBdr>
        <w:top w:val="none" w:sz="0" w:space="0" w:color="auto"/>
        <w:left w:val="none" w:sz="0" w:space="0" w:color="auto"/>
        <w:bottom w:val="none" w:sz="0" w:space="0" w:color="auto"/>
        <w:right w:val="none" w:sz="0" w:space="0" w:color="auto"/>
      </w:divBdr>
    </w:div>
    <w:div w:id="1170828723">
      <w:bodyDiv w:val="1"/>
      <w:marLeft w:val="0"/>
      <w:marRight w:val="0"/>
      <w:marTop w:val="0"/>
      <w:marBottom w:val="0"/>
      <w:divBdr>
        <w:top w:val="none" w:sz="0" w:space="0" w:color="auto"/>
        <w:left w:val="none" w:sz="0" w:space="0" w:color="auto"/>
        <w:bottom w:val="none" w:sz="0" w:space="0" w:color="auto"/>
        <w:right w:val="none" w:sz="0" w:space="0" w:color="auto"/>
      </w:divBdr>
    </w:div>
    <w:div w:id="1186096894">
      <w:bodyDiv w:val="1"/>
      <w:marLeft w:val="0"/>
      <w:marRight w:val="0"/>
      <w:marTop w:val="0"/>
      <w:marBottom w:val="0"/>
      <w:divBdr>
        <w:top w:val="none" w:sz="0" w:space="0" w:color="auto"/>
        <w:left w:val="none" w:sz="0" w:space="0" w:color="auto"/>
        <w:bottom w:val="none" w:sz="0" w:space="0" w:color="auto"/>
        <w:right w:val="none" w:sz="0" w:space="0" w:color="auto"/>
      </w:divBdr>
    </w:div>
    <w:div w:id="1200320597">
      <w:bodyDiv w:val="1"/>
      <w:marLeft w:val="0"/>
      <w:marRight w:val="0"/>
      <w:marTop w:val="0"/>
      <w:marBottom w:val="0"/>
      <w:divBdr>
        <w:top w:val="none" w:sz="0" w:space="0" w:color="auto"/>
        <w:left w:val="none" w:sz="0" w:space="0" w:color="auto"/>
        <w:bottom w:val="none" w:sz="0" w:space="0" w:color="auto"/>
        <w:right w:val="none" w:sz="0" w:space="0" w:color="auto"/>
      </w:divBdr>
    </w:div>
    <w:div w:id="1200817825">
      <w:bodyDiv w:val="1"/>
      <w:marLeft w:val="0"/>
      <w:marRight w:val="0"/>
      <w:marTop w:val="0"/>
      <w:marBottom w:val="0"/>
      <w:divBdr>
        <w:top w:val="none" w:sz="0" w:space="0" w:color="auto"/>
        <w:left w:val="none" w:sz="0" w:space="0" w:color="auto"/>
        <w:bottom w:val="none" w:sz="0" w:space="0" w:color="auto"/>
        <w:right w:val="none" w:sz="0" w:space="0" w:color="auto"/>
      </w:divBdr>
    </w:div>
    <w:div w:id="1202747824">
      <w:bodyDiv w:val="1"/>
      <w:marLeft w:val="0"/>
      <w:marRight w:val="0"/>
      <w:marTop w:val="0"/>
      <w:marBottom w:val="0"/>
      <w:divBdr>
        <w:top w:val="none" w:sz="0" w:space="0" w:color="auto"/>
        <w:left w:val="none" w:sz="0" w:space="0" w:color="auto"/>
        <w:bottom w:val="none" w:sz="0" w:space="0" w:color="auto"/>
        <w:right w:val="none" w:sz="0" w:space="0" w:color="auto"/>
      </w:divBdr>
    </w:div>
    <w:div w:id="1218781770">
      <w:bodyDiv w:val="1"/>
      <w:marLeft w:val="0"/>
      <w:marRight w:val="0"/>
      <w:marTop w:val="0"/>
      <w:marBottom w:val="0"/>
      <w:divBdr>
        <w:top w:val="none" w:sz="0" w:space="0" w:color="auto"/>
        <w:left w:val="none" w:sz="0" w:space="0" w:color="auto"/>
        <w:bottom w:val="none" w:sz="0" w:space="0" w:color="auto"/>
        <w:right w:val="none" w:sz="0" w:space="0" w:color="auto"/>
      </w:divBdr>
    </w:div>
    <w:div w:id="1243417851">
      <w:bodyDiv w:val="1"/>
      <w:marLeft w:val="0"/>
      <w:marRight w:val="0"/>
      <w:marTop w:val="0"/>
      <w:marBottom w:val="0"/>
      <w:divBdr>
        <w:top w:val="none" w:sz="0" w:space="0" w:color="auto"/>
        <w:left w:val="none" w:sz="0" w:space="0" w:color="auto"/>
        <w:bottom w:val="none" w:sz="0" w:space="0" w:color="auto"/>
        <w:right w:val="none" w:sz="0" w:space="0" w:color="auto"/>
      </w:divBdr>
    </w:div>
    <w:div w:id="1255822532">
      <w:bodyDiv w:val="1"/>
      <w:marLeft w:val="0"/>
      <w:marRight w:val="0"/>
      <w:marTop w:val="0"/>
      <w:marBottom w:val="0"/>
      <w:divBdr>
        <w:top w:val="none" w:sz="0" w:space="0" w:color="auto"/>
        <w:left w:val="none" w:sz="0" w:space="0" w:color="auto"/>
        <w:bottom w:val="none" w:sz="0" w:space="0" w:color="auto"/>
        <w:right w:val="none" w:sz="0" w:space="0" w:color="auto"/>
      </w:divBdr>
    </w:div>
    <w:div w:id="1278367842">
      <w:bodyDiv w:val="1"/>
      <w:marLeft w:val="0"/>
      <w:marRight w:val="0"/>
      <w:marTop w:val="0"/>
      <w:marBottom w:val="0"/>
      <w:divBdr>
        <w:top w:val="none" w:sz="0" w:space="0" w:color="auto"/>
        <w:left w:val="none" w:sz="0" w:space="0" w:color="auto"/>
        <w:bottom w:val="none" w:sz="0" w:space="0" w:color="auto"/>
        <w:right w:val="none" w:sz="0" w:space="0" w:color="auto"/>
      </w:divBdr>
    </w:div>
    <w:div w:id="1285967529">
      <w:bodyDiv w:val="1"/>
      <w:marLeft w:val="0"/>
      <w:marRight w:val="0"/>
      <w:marTop w:val="0"/>
      <w:marBottom w:val="0"/>
      <w:divBdr>
        <w:top w:val="none" w:sz="0" w:space="0" w:color="auto"/>
        <w:left w:val="none" w:sz="0" w:space="0" w:color="auto"/>
        <w:bottom w:val="none" w:sz="0" w:space="0" w:color="auto"/>
        <w:right w:val="none" w:sz="0" w:space="0" w:color="auto"/>
      </w:divBdr>
    </w:div>
    <w:div w:id="1287663946">
      <w:bodyDiv w:val="1"/>
      <w:marLeft w:val="0"/>
      <w:marRight w:val="0"/>
      <w:marTop w:val="0"/>
      <w:marBottom w:val="0"/>
      <w:divBdr>
        <w:top w:val="none" w:sz="0" w:space="0" w:color="auto"/>
        <w:left w:val="none" w:sz="0" w:space="0" w:color="auto"/>
        <w:bottom w:val="none" w:sz="0" w:space="0" w:color="auto"/>
        <w:right w:val="none" w:sz="0" w:space="0" w:color="auto"/>
      </w:divBdr>
    </w:div>
    <w:div w:id="1309869105">
      <w:bodyDiv w:val="1"/>
      <w:marLeft w:val="0"/>
      <w:marRight w:val="0"/>
      <w:marTop w:val="0"/>
      <w:marBottom w:val="0"/>
      <w:divBdr>
        <w:top w:val="none" w:sz="0" w:space="0" w:color="auto"/>
        <w:left w:val="none" w:sz="0" w:space="0" w:color="auto"/>
        <w:bottom w:val="none" w:sz="0" w:space="0" w:color="auto"/>
        <w:right w:val="none" w:sz="0" w:space="0" w:color="auto"/>
      </w:divBdr>
    </w:div>
    <w:div w:id="1314748619">
      <w:bodyDiv w:val="1"/>
      <w:marLeft w:val="0"/>
      <w:marRight w:val="0"/>
      <w:marTop w:val="0"/>
      <w:marBottom w:val="0"/>
      <w:divBdr>
        <w:top w:val="none" w:sz="0" w:space="0" w:color="auto"/>
        <w:left w:val="none" w:sz="0" w:space="0" w:color="auto"/>
        <w:bottom w:val="none" w:sz="0" w:space="0" w:color="auto"/>
        <w:right w:val="none" w:sz="0" w:space="0" w:color="auto"/>
      </w:divBdr>
    </w:div>
    <w:div w:id="1341276228">
      <w:bodyDiv w:val="1"/>
      <w:marLeft w:val="0"/>
      <w:marRight w:val="0"/>
      <w:marTop w:val="0"/>
      <w:marBottom w:val="0"/>
      <w:divBdr>
        <w:top w:val="none" w:sz="0" w:space="0" w:color="auto"/>
        <w:left w:val="none" w:sz="0" w:space="0" w:color="auto"/>
        <w:bottom w:val="none" w:sz="0" w:space="0" w:color="auto"/>
        <w:right w:val="none" w:sz="0" w:space="0" w:color="auto"/>
      </w:divBdr>
    </w:div>
    <w:div w:id="1397782786">
      <w:bodyDiv w:val="1"/>
      <w:marLeft w:val="0"/>
      <w:marRight w:val="0"/>
      <w:marTop w:val="0"/>
      <w:marBottom w:val="0"/>
      <w:divBdr>
        <w:top w:val="none" w:sz="0" w:space="0" w:color="auto"/>
        <w:left w:val="none" w:sz="0" w:space="0" w:color="auto"/>
        <w:bottom w:val="none" w:sz="0" w:space="0" w:color="auto"/>
        <w:right w:val="none" w:sz="0" w:space="0" w:color="auto"/>
      </w:divBdr>
    </w:div>
    <w:div w:id="1410149715">
      <w:bodyDiv w:val="1"/>
      <w:marLeft w:val="0"/>
      <w:marRight w:val="0"/>
      <w:marTop w:val="0"/>
      <w:marBottom w:val="0"/>
      <w:divBdr>
        <w:top w:val="none" w:sz="0" w:space="0" w:color="auto"/>
        <w:left w:val="none" w:sz="0" w:space="0" w:color="auto"/>
        <w:bottom w:val="none" w:sz="0" w:space="0" w:color="auto"/>
        <w:right w:val="none" w:sz="0" w:space="0" w:color="auto"/>
      </w:divBdr>
    </w:div>
    <w:div w:id="1436635953">
      <w:bodyDiv w:val="1"/>
      <w:marLeft w:val="0"/>
      <w:marRight w:val="0"/>
      <w:marTop w:val="0"/>
      <w:marBottom w:val="0"/>
      <w:divBdr>
        <w:top w:val="none" w:sz="0" w:space="0" w:color="auto"/>
        <w:left w:val="none" w:sz="0" w:space="0" w:color="auto"/>
        <w:bottom w:val="none" w:sz="0" w:space="0" w:color="auto"/>
        <w:right w:val="none" w:sz="0" w:space="0" w:color="auto"/>
      </w:divBdr>
    </w:div>
    <w:div w:id="1438059222">
      <w:bodyDiv w:val="1"/>
      <w:marLeft w:val="0"/>
      <w:marRight w:val="0"/>
      <w:marTop w:val="0"/>
      <w:marBottom w:val="0"/>
      <w:divBdr>
        <w:top w:val="none" w:sz="0" w:space="0" w:color="auto"/>
        <w:left w:val="none" w:sz="0" w:space="0" w:color="auto"/>
        <w:bottom w:val="none" w:sz="0" w:space="0" w:color="auto"/>
        <w:right w:val="none" w:sz="0" w:space="0" w:color="auto"/>
      </w:divBdr>
    </w:div>
    <w:div w:id="1455513883">
      <w:bodyDiv w:val="1"/>
      <w:marLeft w:val="0"/>
      <w:marRight w:val="0"/>
      <w:marTop w:val="0"/>
      <w:marBottom w:val="0"/>
      <w:divBdr>
        <w:top w:val="none" w:sz="0" w:space="0" w:color="auto"/>
        <w:left w:val="none" w:sz="0" w:space="0" w:color="auto"/>
        <w:bottom w:val="none" w:sz="0" w:space="0" w:color="auto"/>
        <w:right w:val="none" w:sz="0" w:space="0" w:color="auto"/>
      </w:divBdr>
    </w:div>
    <w:div w:id="1460143709">
      <w:bodyDiv w:val="1"/>
      <w:marLeft w:val="0"/>
      <w:marRight w:val="0"/>
      <w:marTop w:val="0"/>
      <w:marBottom w:val="0"/>
      <w:divBdr>
        <w:top w:val="none" w:sz="0" w:space="0" w:color="auto"/>
        <w:left w:val="none" w:sz="0" w:space="0" w:color="auto"/>
        <w:bottom w:val="none" w:sz="0" w:space="0" w:color="auto"/>
        <w:right w:val="none" w:sz="0" w:space="0" w:color="auto"/>
      </w:divBdr>
    </w:div>
    <w:div w:id="1461656318">
      <w:bodyDiv w:val="1"/>
      <w:marLeft w:val="0"/>
      <w:marRight w:val="0"/>
      <w:marTop w:val="0"/>
      <w:marBottom w:val="0"/>
      <w:divBdr>
        <w:top w:val="none" w:sz="0" w:space="0" w:color="auto"/>
        <w:left w:val="none" w:sz="0" w:space="0" w:color="auto"/>
        <w:bottom w:val="none" w:sz="0" w:space="0" w:color="auto"/>
        <w:right w:val="none" w:sz="0" w:space="0" w:color="auto"/>
      </w:divBdr>
    </w:div>
    <w:div w:id="1494177353">
      <w:bodyDiv w:val="1"/>
      <w:marLeft w:val="0"/>
      <w:marRight w:val="0"/>
      <w:marTop w:val="0"/>
      <w:marBottom w:val="0"/>
      <w:divBdr>
        <w:top w:val="none" w:sz="0" w:space="0" w:color="auto"/>
        <w:left w:val="none" w:sz="0" w:space="0" w:color="auto"/>
        <w:bottom w:val="none" w:sz="0" w:space="0" w:color="auto"/>
        <w:right w:val="none" w:sz="0" w:space="0" w:color="auto"/>
      </w:divBdr>
    </w:div>
    <w:div w:id="1507746769">
      <w:bodyDiv w:val="1"/>
      <w:marLeft w:val="0"/>
      <w:marRight w:val="0"/>
      <w:marTop w:val="0"/>
      <w:marBottom w:val="0"/>
      <w:divBdr>
        <w:top w:val="none" w:sz="0" w:space="0" w:color="auto"/>
        <w:left w:val="none" w:sz="0" w:space="0" w:color="auto"/>
        <w:bottom w:val="none" w:sz="0" w:space="0" w:color="auto"/>
        <w:right w:val="none" w:sz="0" w:space="0" w:color="auto"/>
      </w:divBdr>
    </w:div>
    <w:div w:id="1520042403">
      <w:bodyDiv w:val="1"/>
      <w:marLeft w:val="0"/>
      <w:marRight w:val="0"/>
      <w:marTop w:val="0"/>
      <w:marBottom w:val="0"/>
      <w:divBdr>
        <w:top w:val="none" w:sz="0" w:space="0" w:color="auto"/>
        <w:left w:val="none" w:sz="0" w:space="0" w:color="auto"/>
        <w:bottom w:val="none" w:sz="0" w:space="0" w:color="auto"/>
        <w:right w:val="none" w:sz="0" w:space="0" w:color="auto"/>
      </w:divBdr>
    </w:div>
    <w:div w:id="1520898931">
      <w:bodyDiv w:val="1"/>
      <w:marLeft w:val="0"/>
      <w:marRight w:val="0"/>
      <w:marTop w:val="0"/>
      <w:marBottom w:val="0"/>
      <w:divBdr>
        <w:top w:val="none" w:sz="0" w:space="0" w:color="auto"/>
        <w:left w:val="none" w:sz="0" w:space="0" w:color="auto"/>
        <w:bottom w:val="none" w:sz="0" w:space="0" w:color="auto"/>
        <w:right w:val="none" w:sz="0" w:space="0" w:color="auto"/>
      </w:divBdr>
    </w:div>
    <w:div w:id="1527984363">
      <w:bodyDiv w:val="1"/>
      <w:marLeft w:val="0"/>
      <w:marRight w:val="0"/>
      <w:marTop w:val="0"/>
      <w:marBottom w:val="0"/>
      <w:divBdr>
        <w:top w:val="none" w:sz="0" w:space="0" w:color="auto"/>
        <w:left w:val="none" w:sz="0" w:space="0" w:color="auto"/>
        <w:bottom w:val="none" w:sz="0" w:space="0" w:color="auto"/>
        <w:right w:val="none" w:sz="0" w:space="0" w:color="auto"/>
      </w:divBdr>
    </w:div>
    <w:div w:id="1535924387">
      <w:bodyDiv w:val="1"/>
      <w:marLeft w:val="0"/>
      <w:marRight w:val="0"/>
      <w:marTop w:val="0"/>
      <w:marBottom w:val="0"/>
      <w:divBdr>
        <w:top w:val="none" w:sz="0" w:space="0" w:color="auto"/>
        <w:left w:val="none" w:sz="0" w:space="0" w:color="auto"/>
        <w:bottom w:val="none" w:sz="0" w:space="0" w:color="auto"/>
        <w:right w:val="none" w:sz="0" w:space="0" w:color="auto"/>
      </w:divBdr>
    </w:div>
    <w:div w:id="1544754422">
      <w:bodyDiv w:val="1"/>
      <w:marLeft w:val="0"/>
      <w:marRight w:val="0"/>
      <w:marTop w:val="0"/>
      <w:marBottom w:val="0"/>
      <w:divBdr>
        <w:top w:val="none" w:sz="0" w:space="0" w:color="auto"/>
        <w:left w:val="none" w:sz="0" w:space="0" w:color="auto"/>
        <w:bottom w:val="none" w:sz="0" w:space="0" w:color="auto"/>
        <w:right w:val="none" w:sz="0" w:space="0" w:color="auto"/>
      </w:divBdr>
    </w:div>
    <w:div w:id="1554198810">
      <w:bodyDiv w:val="1"/>
      <w:marLeft w:val="0"/>
      <w:marRight w:val="0"/>
      <w:marTop w:val="0"/>
      <w:marBottom w:val="0"/>
      <w:divBdr>
        <w:top w:val="none" w:sz="0" w:space="0" w:color="auto"/>
        <w:left w:val="none" w:sz="0" w:space="0" w:color="auto"/>
        <w:bottom w:val="none" w:sz="0" w:space="0" w:color="auto"/>
        <w:right w:val="none" w:sz="0" w:space="0" w:color="auto"/>
      </w:divBdr>
    </w:div>
    <w:div w:id="1612662190">
      <w:bodyDiv w:val="1"/>
      <w:marLeft w:val="0"/>
      <w:marRight w:val="0"/>
      <w:marTop w:val="0"/>
      <w:marBottom w:val="0"/>
      <w:divBdr>
        <w:top w:val="none" w:sz="0" w:space="0" w:color="auto"/>
        <w:left w:val="none" w:sz="0" w:space="0" w:color="auto"/>
        <w:bottom w:val="none" w:sz="0" w:space="0" w:color="auto"/>
        <w:right w:val="none" w:sz="0" w:space="0" w:color="auto"/>
      </w:divBdr>
    </w:div>
    <w:div w:id="1620332388">
      <w:bodyDiv w:val="1"/>
      <w:marLeft w:val="0"/>
      <w:marRight w:val="0"/>
      <w:marTop w:val="0"/>
      <w:marBottom w:val="0"/>
      <w:divBdr>
        <w:top w:val="none" w:sz="0" w:space="0" w:color="auto"/>
        <w:left w:val="none" w:sz="0" w:space="0" w:color="auto"/>
        <w:bottom w:val="none" w:sz="0" w:space="0" w:color="auto"/>
        <w:right w:val="none" w:sz="0" w:space="0" w:color="auto"/>
      </w:divBdr>
    </w:div>
    <w:div w:id="1624068378">
      <w:bodyDiv w:val="1"/>
      <w:marLeft w:val="0"/>
      <w:marRight w:val="0"/>
      <w:marTop w:val="0"/>
      <w:marBottom w:val="0"/>
      <w:divBdr>
        <w:top w:val="none" w:sz="0" w:space="0" w:color="auto"/>
        <w:left w:val="none" w:sz="0" w:space="0" w:color="auto"/>
        <w:bottom w:val="none" w:sz="0" w:space="0" w:color="auto"/>
        <w:right w:val="none" w:sz="0" w:space="0" w:color="auto"/>
      </w:divBdr>
    </w:div>
    <w:div w:id="1679307873">
      <w:bodyDiv w:val="1"/>
      <w:marLeft w:val="0"/>
      <w:marRight w:val="0"/>
      <w:marTop w:val="0"/>
      <w:marBottom w:val="0"/>
      <w:divBdr>
        <w:top w:val="none" w:sz="0" w:space="0" w:color="auto"/>
        <w:left w:val="none" w:sz="0" w:space="0" w:color="auto"/>
        <w:bottom w:val="none" w:sz="0" w:space="0" w:color="auto"/>
        <w:right w:val="none" w:sz="0" w:space="0" w:color="auto"/>
      </w:divBdr>
    </w:div>
    <w:div w:id="1698963337">
      <w:bodyDiv w:val="1"/>
      <w:marLeft w:val="0"/>
      <w:marRight w:val="0"/>
      <w:marTop w:val="0"/>
      <w:marBottom w:val="0"/>
      <w:divBdr>
        <w:top w:val="none" w:sz="0" w:space="0" w:color="auto"/>
        <w:left w:val="none" w:sz="0" w:space="0" w:color="auto"/>
        <w:bottom w:val="none" w:sz="0" w:space="0" w:color="auto"/>
        <w:right w:val="none" w:sz="0" w:space="0" w:color="auto"/>
      </w:divBdr>
    </w:div>
    <w:div w:id="1700546359">
      <w:bodyDiv w:val="1"/>
      <w:marLeft w:val="0"/>
      <w:marRight w:val="0"/>
      <w:marTop w:val="0"/>
      <w:marBottom w:val="0"/>
      <w:divBdr>
        <w:top w:val="none" w:sz="0" w:space="0" w:color="auto"/>
        <w:left w:val="none" w:sz="0" w:space="0" w:color="auto"/>
        <w:bottom w:val="none" w:sz="0" w:space="0" w:color="auto"/>
        <w:right w:val="none" w:sz="0" w:space="0" w:color="auto"/>
      </w:divBdr>
    </w:div>
    <w:div w:id="1730417402">
      <w:bodyDiv w:val="1"/>
      <w:marLeft w:val="0"/>
      <w:marRight w:val="0"/>
      <w:marTop w:val="0"/>
      <w:marBottom w:val="0"/>
      <w:divBdr>
        <w:top w:val="none" w:sz="0" w:space="0" w:color="auto"/>
        <w:left w:val="none" w:sz="0" w:space="0" w:color="auto"/>
        <w:bottom w:val="none" w:sz="0" w:space="0" w:color="auto"/>
        <w:right w:val="none" w:sz="0" w:space="0" w:color="auto"/>
      </w:divBdr>
    </w:div>
    <w:div w:id="1736318548">
      <w:bodyDiv w:val="1"/>
      <w:marLeft w:val="0"/>
      <w:marRight w:val="0"/>
      <w:marTop w:val="0"/>
      <w:marBottom w:val="0"/>
      <w:divBdr>
        <w:top w:val="none" w:sz="0" w:space="0" w:color="auto"/>
        <w:left w:val="none" w:sz="0" w:space="0" w:color="auto"/>
        <w:bottom w:val="none" w:sz="0" w:space="0" w:color="auto"/>
        <w:right w:val="none" w:sz="0" w:space="0" w:color="auto"/>
      </w:divBdr>
    </w:div>
    <w:div w:id="1748305345">
      <w:bodyDiv w:val="1"/>
      <w:marLeft w:val="0"/>
      <w:marRight w:val="0"/>
      <w:marTop w:val="0"/>
      <w:marBottom w:val="0"/>
      <w:divBdr>
        <w:top w:val="none" w:sz="0" w:space="0" w:color="auto"/>
        <w:left w:val="none" w:sz="0" w:space="0" w:color="auto"/>
        <w:bottom w:val="none" w:sz="0" w:space="0" w:color="auto"/>
        <w:right w:val="none" w:sz="0" w:space="0" w:color="auto"/>
      </w:divBdr>
    </w:div>
    <w:div w:id="1752700904">
      <w:bodyDiv w:val="1"/>
      <w:marLeft w:val="0"/>
      <w:marRight w:val="0"/>
      <w:marTop w:val="0"/>
      <w:marBottom w:val="0"/>
      <w:divBdr>
        <w:top w:val="none" w:sz="0" w:space="0" w:color="auto"/>
        <w:left w:val="none" w:sz="0" w:space="0" w:color="auto"/>
        <w:bottom w:val="none" w:sz="0" w:space="0" w:color="auto"/>
        <w:right w:val="none" w:sz="0" w:space="0" w:color="auto"/>
      </w:divBdr>
    </w:div>
    <w:div w:id="1752962967">
      <w:bodyDiv w:val="1"/>
      <w:marLeft w:val="0"/>
      <w:marRight w:val="0"/>
      <w:marTop w:val="0"/>
      <w:marBottom w:val="0"/>
      <w:divBdr>
        <w:top w:val="none" w:sz="0" w:space="0" w:color="auto"/>
        <w:left w:val="none" w:sz="0" w:space="0" w:color="auto"/>
        <w:bottom w:val="none" w:sz="0" w:space="0" w:color="auto"/>
        <w:right w:val="none" w:sz="0" w:space="0" w:color="auto"/>
      </w:divBdr>
    </w:div>
    <w:div w:id="1756510643">
      <w:bodyDiv w:val="1"/>
      <w:marLeft w:val="0"/>
      <w:marRight w:val="0"/>
      <w:marTop w:val="0"/>
      <w:marBottom w:val="0"/>
      <w:divBdr>
        <w:top w:val="none" w:sz="0" w:space="0" w:color="auto"/>
        <w:left w:val="none" w:sz="0" w:space="0" w:color="auto"/>
        <w:bottom w:val="none" w:sz="0" w:space="0" w:color="auto"/>
        <w:right w:val="none" w:sz="0" w:space="0" w:color="auto"/>
      </w:divBdr>
    </w:div>
    <w:div w:id="1758164474">
      <w:bodyDiv w:val="1"/>
      <w:marLeft w:val="0"/>
      <w:marRight w:val="0"/>
      <w:marTop w:val="0"/>
      <w:marBottom w:val="0"/>
      <w:divBdr>
        <w:top w:val="none" w:sz="0" w:space="0" w:color="auto"/>
        <w:left w:val="none" w:sz="0" w:space="0" w:color="auto"/>
        <w:bottom w:val="none" w:sz="0" w:space="0" w:color="auto"/>
        <w:right w:val="none" w:sz="0" w:space="0" w:color="auto"/>
      </w:divBdr>
    </w:div>
    <w:div w:id="1759474012">
      <w:bodyDiv w:val="1"/>
      <w:marLeft w:val="0"/>
      <w:marRight w:val="0"/>
      <w:marTop w:val="0"/>
      <w:marBottom w:val="0"/>
      <w:divBdr>
        <w:top w:val="none" w:sz="0" w:space="0" w:color="auto"/>
        <w:left w:val="none" w:sz="0" w:space="0" w:color="auto"/>
        <w:bottom w:val="none" w:sz="0" w:space="0" w:color="auto"/>
        <w:right w:val="none" w:sz="0" w:space="0" w:color="auto"/>
      </w:divBdr>
    </w:div>
    <w:div w:id="1790322120">
      <w:bodyDiv w:val="1"/>
      <w:marLeft w:val="0"/>
      <w:marRight w:val="0"/>
      <w:marTop w:val="0"/>
      <w:marBottom w:val="0"/>
      <w:divBdr>
        <w:top w:val="none" w:sz="0" w:space="0" w:color="auto"/>
        <w:left w:val="none" w:sz="0" w:space="0" w:color="auto"/>
        <w:bottom w:val="none" w:sz="0" w:space="0" w:color="auto"/>
        <w:right w:val="none" w:sz="0" w:space="0" w:color="auto"/>
      </w:divBdr>
    </w:div>
    <w:div w:id="1810318554">
      <w:bodyDiv w:val="1"/>
      <w:marLeft w:val="0"/>
      <w:marRight w:val="0"/>
      <w:marTop w:val="0"/>
      <w:marBottom w:val="0"/>
      <w:divBdr>
        <w:top w:val="none" w:sz="0" w:space="0" w:color="auto"/>
        <w:left w:val="none" w:sz="0" w:space="0" w:color="auto"/>
        <w:bottom w:val="none" w:sz="0" w:space="0" w:color="auto"/>
        <w:right w:val="none" w:sz="0" w:space="0" w:color="auto"/>
      </w:divBdr>
    </w:div>
    <w:div w:id="1822622048">
      <w:bodyDiv w:val="1"/>
      <w:marLeft w:val="0"/>
      <w:marRight w:val="0"/>
      <w:marTop w:val="0"/>
      <w:marBottom w:val="0"/>
      <w:divBdr>
        <w:top w:val="none" w:sz="0" w:space="0" w:color="auto"/>
        <w:left w:val="none" w:sz="0" w:space="0" w:color="auto"/>
        <w:bottom w:val="none" w:sz="0" w:space="0" w:color="auto"/>
        <w:right w:val="none" w:sz="0" w:space="0" w:color="auto"/>
      </w:divBdr>
    </w:div>
    <w:div w:id="1834683419">
      <w:bodyDiv w:val="1"/>
      <w:marLeft w:val="0"/>
      <w:marRight w:val="0"/>
      <w:marTop w:val="0"/>
      <w:marBottom w:val="0"/>
      <w:divBdr>
        <w:top w:val="none" w:sz="0" w:space="0" w:color="auto"/>
        <w:left w:val="none" w:sz="0" w:space="0" w:color="auto"/>
        <w:bottom w:val="none" w:sz="0" w:space="0" w:color="auto"/>
        <w:right w:val="none" w:sz="0" w:space="0" w:color="auto"/>
      </w:divBdr>
    </w:div>
    <w:div w:id="1845588444">
      <w:bodyDiv w:val="1"/>
      <w:marLeft w:val="0"/>
      <w:marRight w:val="0"/>
      <w:marTop w:val="0"/>
      <w:marBottom w:val="0"/>
      <w:divBdr>
        <w:top w:val="none" w:sz="0" w:space="0" w:color="auto"/>
        <w:left w:val="none" w:sz="0" w:space="0" w:color="auto"/>
        <w:bottom w:val="none" w:sz="0" w:space="0" w:color="auto"/>
        <w:right w:val="none" w:sz="0" w:space="0" w:color="auto"/>
      </w:divBdr>
    </w:div>
    <w:div w:id="1871214957">
      <w:bodyDiv w:val="1"/>
      <w:marLeft w:val="0"/>
      <w:marRight w:val="0"/>
      <w:marTop w:val="0"/>
      <w:marBottom w:val="0"/>
      <w:divBdr>
        <w:top w:val="none" w:sz="0" w:space="0" w:color="auto"/>
        <w:left w:val="none" w:sz="0" w:space="0" w:color="auto"/>
        <w:bottom w:val="none" w:sz="0" w:space="0" w:color="auto"/>
        <w:right w:val="none" w:sz="0" w:space="0" w:color="auto"/>
      </w:divBdr>
    </w:div>
    <w:div w:id="1872453309">
      <w:bodyDiv w:val="1"/>
      <w:marLeft w:val="0"/>
      <w:marRight w:val="0"/>
      <w:marTop w:val="0"/>
      <w:marBottom w:val="0"/>
      <w:divBdr>
        <w:top w:val="none" w:sz="0" w:space="0" w:color="auto"/>
        <w:left w:val="none" w:sz="0" w:space="0" w:color="auto"/>
        <w:bottom w:val="none" w:sz="0" w:space="0" w:color="auto"/>
        <w:right w:val="none" w:sz="0" w:space="0" w:color="auto"/>
      </w:divBdr>
    </w:div>
    <w:div w:id="1873612802">
      <w:bodyDiv w:val="1"/>
      <w:marLeft w:val="0"/>
      <w:marRight w:val="0"/>
      <w:marTop w:val="0"/>
      <w:marBottom w:val="0"/>
      <w:divBdr>
        <w:top w:val="none" w:sz="0" w:space="0" w:color="auto"/>
        <w:left w:val="none" w:sz="0" w:space="0" w:color="auto"/>
        <w:bottom w:val="none" w:sz="0" w:space="0" w:color="auto"/>
        <w:right w:val="none" w:sz="0" w:space="0" w:color="auto"/>
      </w:divBdr>
    </w:div>
    <w:div w:id="1884099871">
      <w:bodyDiv w:val="1"/>
      <w:marLeft w:val="0"/>
      <w:marRight w:val="0"/>
      <w:marTop w:val="0"/>
      <w:marBottom w:val="0"/>
      <w:divBdr>
        <w:top w:val="none" w:sz="0" w:space="0" w:color="auto"/>
        <w:left w:val="none" w:sz="0" w:space="0" w:color="auto"/>
        <w:bottom w:val="none" w:sz="0" w:space="0" w:color="auto"/>
        <w:right w:val="none" w:sz="0" w:space="0" w:color="auto"/>
      </w:divBdr>
    </w:div>
    <w:div w:id="1898122124">
      <w:bodyDiv w:val="1"/>
      <w:marLeft w:val="0"/>
      <w:marRight w:val="0"/>
      <w:marTop w:val="0"/>
      <w:marBottom w:val="0"/>
      <w:divBdr>
        <w:top w:val="none" w:sz="0" w:space="0" w:color="auto"/>
        <w:left w:val="none" w:sz="0" w:space="0" w:color="auto"/>
        <w:bottom w:val="none" w:sz="0" w:space="0" w:color="auto"/>
        <w:right w:val="none" w:sz="0" w:space="0" w:color="auto"/>
      </w:divBdr>
    </w:div>
    <w:div w:id="1900743511">
      <w:bodyDiv w:val="1"/>
      <w:marLeft w:val="0"/>
      <w:marRight w:val="0"/>
      <w:marTop w:val="0"/>
      <w:marBottom w:val="0"/>
      <w:divBdr>
        <w:top w:val="none" w:sz="0" w:space="0" w:color="auto"/>
        <w:left w:val="none" w:sz="0" w:space="0" w:color="auto"/>
        <w:bottom w:val="none" w:sz="0" w:space="0" w:color="auto"/>
        <w:right w:val="none" w:sz="0" w:space="0" w:color="auto"/>
      </w:divBdr>
    </w:div>
    <w:div w:id="1905097249">
      <w:bodyDiv w:val="1"/>
      <w:marLeft w:val="0"/>
      <w:marRight w:val="0"/>
      <w:marTop w:val="0"/>
      <w:marBottom w:val="0"/>
      <w:divBdr>
        <w:top w:val="none" w:sz="0" w:space="0" w:color="auto"/>
        <w:left w:val="none" w:sz="0" w:space="0" w:color="auto"/>
        <w:bottom w:val="none" w:sz="0" w:space="0" w:color="auto"/>
        <w:right w:val="none" w:sz="0" w:space="0" w:color="auto"/>
      </w:divBdr>
    </w:div>
    <w:div w:id="1914654366">
      <w:bodyDiv w:val="1"/>
      <w:marLeft w:val="0"/>
      <w:marRight w:val="0"/>
      <w:marTop w:val="0"/>
      <w:marBottom w:val="0"/>
      <w:divBdr>
        <w:top w:val="none" w:sz="0" w:space="0" w:color="auto"/>
        <w:left w:val="none" w:sz="0" w:space="0" w:color="auto"/>
        <w:bottom w:val="none" w:sz="0" w:space="0" w:color="auto"/>
        <w:right w:val="none" w:sz="0" w:space="0" w:color="auto"/>
      </w:divBdr>
    </w:div>
    <w:div w:id="1925796412">
      <w:bodyDiv w:val="1"/>
      <w:marLeft w:val="0"/>
      <w:marRight w:val="0"/>
      <w:marTop w:val="0"/>
      <w:marBottom w:val="0"/>
      <w:divBdr>
        <w:top w:val="none" w:sz="0" w:space="0" w:color="auto"/>
        <w:left w:val="none" w:sz="0" w:space="0" w:color="auto"/>
        <w:bottom w:val="none" w:sz="0" w:space="0" w:color="auto"/>
        <w:right w:val="none" w:sz="0" w:space="0" w:color="auto"/>
      </w:divBdr>
    </w:div>
    <w:div w:id="1925911958">
      <w:bodyDiv w:val="1"/>
      <w:marLeft w:val="0"/>
      <w:marRight w:val="0"/>
      <w:marTop w:val="0"/>
      <w:marBottom w:val="0"/>
      <w:divBdr>
        <w:top w:val="none" w:sz="0" w:space="0" w:color="auto"/>
        <w:left w:val="none" w:sz="0" w:space="0" w:color="auto"/>
        <w:bottom w:val="none" w:sz="0" w:space="0" w:color="auto"/>
        <w:right w:val="none" w:sz="0" w:space="0" w:color="auto"/>
      </w:divBdr>
    </w:div>
    <w:div w:id="1980307568">
      <w:bodyDiv w:val="1"/>
      <w:marLeft w:val="0"/>
      <w:marRight w:val="0"/>
      <w:marTop w:val="0"/>
      <w:marBottom w:val="0"/>
      <w:divBdr>
        <w:top w:val="none" w:sz="0" w:space="0" w:color="auto"/>
        <w:left w:val="none" w:sz="0" w:space="0" w:color="auto"/>
        <w:bottom w:val="none" w:sz="0" w:space="0" w:color="auto"/>
        <w:right w:val="none" w:sz="0" w:space="0" w:color="auto"/>
      </w:divBdr>
    </w:div>
    <w:div w:id="1982341712">
      <w:bodyDiv w:val="1"/>
      <w:marLeft w:val="0"/>
      <w:marRight w:val="0"/>
      <w:marTop w:val="0"/>
      <w:marBottom w:val="0"/>
      <w:divBdr>
        <w:top w:val="none" w:sz="0" w:space="0" w:color="auto"/>
        <w:left w:val="none" w:sz="0" w:space="0" w:color="auto"/>
        <w:bottom w:val="none" w:sz="0" w:space="0" w:color="auto"/>
        <w:right w:val="none" w:sz="0" w:space="0" w:color="auto"/>
      </w:divBdr>
    </w:div>
    <w:div w:id="1990017256">
      <w:bodyDiv w:val="1"/>
      <w:marLeft w:val="0"/>
      <w:marRight w:val="0"/>
      <w:marTop w:val="0"/>
      <w:marBottom w:val="0"/>
      <w:divBdr>
        <w:top w:val="none" w:sz="0" w:space="0" w:color="auto"/>
        <w:left w:val="none" w:sz="0" w:space="0" w:color="auto"/>
        <w:bottom w:val="none" w:sz="0" w:space="0" w:color="auto"/>
        <w:right w:val="none" w:sz="0" w:space="0" w:color="auto"/>
      </w:divBdr>
    </w:div>
    <w:div w:id="2017884639">
      <w:bodyDiv w:val="1"/>
      <w:marLeft w:val="0"/>
      <w:marRight w:val="0"/>
      <w:marTop w:val="0"/>
      <w:marBottom w:val="0"/>
      <w:divBdr>
        <w:top w:val="none" w:sz="0" w:space="0" w:color="auto"/>
        <w:left w:val="none" w:sz="0" w:space="0" w:color="auto"/>
        <w:bottom w:val="none" w:sz="0" w:space="0" w:color="auto"/>
        <w:right w:val="none" w:sz="0" w:space="0" w:color="auto"/>
      </w:divBdr>
    </w:div>
    <w:div w:id="2026323581">
      <w:bodyDiv w:val="1"/>
      <w:marLeft w:val="0"/>
      <w:marRight w:val="0"/>
      <w:marTop w:val="0"/>
      <w:marBottom w:val="0"/>
      <w:divBdr>
        <w:top w:val="none" w:sz="0" w:space="0" w:color="auto"/>
        <w:left w:val="none" w:sz="0" w:space="0" w:color="auto"/>
        <w:bottom w:val="none" w:sz="0" w:space="0" w:color="auto"/>
        <w:right w:val="none" w:sz="0" w:space="0" w:color="auto"/>
      </w:divBdr>
    </w:div>
    <w:div w:id="2026902078">
      <w:bodyDiv w:val="1"/>
      <w:marLeft w:val="0"/>
      <w:marRight w:val="0"/>
      <w:marTop w:val="0"/>
      <w:marBottom w:val="0"/>
      <w:divBdr>
        <w:top w:val="none" w:sz="0" w:space="0" w:color="auto"/>
        <w:left w:val="none" w:sz="0" w:space="0" w:color="auto"/>
        <w:bottom w:val="none" w:sz="0" w:space="0" w:color="auto"/>
        <w:right w:val="none" w:sz="0" w:space="0" w:color="auto"/>
      </w:divBdr>
    </w:div>
    <w:div w:id="2042246471">
      <w:bodyDiv w:val="1"/>
      <w:marLeft w:val="0"/>
      <w:marRight w:val="0"/>
      <w:marTop w:val="0"/>
      <w:marBottom w:val="0"/>
      <w:divBdr>
        <w:top w:val="none" w:sz="0" w:space="0" w:color="auto"/>
        <w:left w:val="none" w:sz="0" w:space="0" w:color="auto"/>
        <w:bottom w:val="none" w:sz="0" w:space="0" w:color="auto"/>
        <w:right w:val="none" w:sz="0" w:space="0" w:color="auto"/>
      </w:divBdr>
    </w:div>
    <w:div w:id="2057777936">
      <w:bodyDiv w:val="1"/>
      <w:marLeft w:val="0"/>
      <w:marRight w:val="0"/>
      <w:marTop w:val="0"/>
      <w:marBottom w:val="0"/>
      <w:divBdr>
        <w:top w:val="none" w:sz="0" w:space="0" w:color="auto"/>
        <w:left w:val="none" w:sz="0" w:space="0" w:color="auto"/>
        <w:bottom w:val="none" w:sz="0" w:space="0" w:color="auto"/>
        <w:right w:val="none" w:sz="0" w:space="0" w:color="auto"/>
      </w:divBdr>
    </w:div>
    <w:div w:id="2073386809">
      <w:bodyDiv w:val="1"/>
      <w:marLeft w:val="0"/>
      <w:marRight w:val="0"/>
      <w:marTop w:val="0"/>
      <w:marBottom w:val="0"/>
      <w:divBdr>
        <w:top w:val="none" w:sz="0" w:space="0" w:color="auto"/>
        <w:left w:val="none" w:sz="0" w:space="0" w:color="auto"/>
        <w:bottom w:val="none" w:sz="0" w:space="0" w:color="auto"/>
        <w:right w:val="none" w:sz="0" w:space="0" w:color="auto"/>
      </w:divBdr>
    </w:div>
    <w:div w:id="2078042266">
      <w:bodyDiv w:val="1"/>
      <w:marLeft w:val="0"/>
      <w:marRight w:val="0"/>
      <w:marTop w:val="0"/>
      <w:marBottom w:val="0"/>
      <w:divBdr>
        <w:top w:val="none" w:sz="0" w:space="0" w:color="auto"/>
        <w:left w:val="none" w:sz="0" w:space="0" w:color="auto"/>
        <w:bottom w:val="none" w:sz="0" w:space="0" w:color="auto"/>
        <w:right w:val="none" w:sz="0" w:space="0" w:color="auto"/>
      </w:divBdr>
    </w:div>
    <w:div w:id="2080710638">
      <w:bodyDiv w:val="1"/>
      <w:marLeft w:val="0"/>
      <w:marRight w:val="0"/>
      <w:marTop w:val="0"/>
      <w:marBottom w:val="0"/>
      <w:divBdr>
        <w:top w:val="none" w:sz="0" w:space="0" w:color="auto"/>
        <w:left w:val="none" w:sz="0" w:space="0" w:color="auto"/>
        <w:bottom w:val="none" w:sz="0" w:space="0" w:color="auto"/>
        <w:right w:val="none" w:sz="0" w:space="0" w:color="auto"/>
      </w:divBdr>
    </w:div>
    <w:div w:id="2088569032">
      <w:bodyDiv w:val="1"/>
      <w:marLeft w:val="0"/>
      <w:marRight w:val="0"/>
      <w:marTop w:val="0"/>
      <w:marBottom w:val="0"/>
      <w:divBdr>
        <w:top w:val="none" w:sz="0" w:space="0" w:color="auto"/>
        <w:left w:val="none" w:sz="0" w:space="0" w:color="auto"/>
        <w:bottom w:val="none" w:sz="0" w:space="0" w:color="auto"/>
        <w:right w:val="none" w:sz="0" w:space="0" w:color="auto"/>
      </w:divBdr>
    </w:div>
    <w:div w:id="2105761900">
      <w:bodyDiv w:val="1"/>
      <w:marLeft w:val="0"/>
      <w:marRight w:val="0"/>
      <w:marTop w:val="0"/>
      <w:marBottom w:val="0"/>
      <w:divBdr>
        <w:top w:val="none" w:sz="0" w:space="0" w:color="auto"/>
        <w:left w:val="none" w:sz="0" w:space="0" w:color="auto"/>
        <w:bottom w:val="none" w:sz="0" w:space="0" w:color="auto"/>
        <w:right w:val="none" w:sz="0" w:space="0" w:color="auto"/>
      </w:divBdr>
    </w:div>
    <w:div w:id="2113432853">
      <w:bodyDiv w:val="1"/>
      <w:marLeft w:val="0"/>
      <w:marRight w:val="0"/>
      <w:marTop w:val="0"/>
      <w:marBottom w:val="0"/>
      <w:divBdr>
        <w:top w:val="none" w:sz="0" w:space="0" w:color="auto"/>
        <w:left w:val="none" w:sz="0" w:space="0" w:color="auto"/>
        <w:bottom w:val="none" w:sz="0" w:space="0" w:color="auto"/>
        <w:right w:val="none" w:sz="0" w:space="0" w:color="auto"/>
      </w:divBdr>
    </w:div>
    <w:div w:id="2124227608">
      <w:bodyDiv w:val="1"/>
      <w:marLeft w:val="0"/>
      <w:marRight w:val="0"/>
      <w:marTop w:val="0"/>
      <w:marBottom w:val="0"/>
      <w:divBdr>
        <w:top w:val="none" w:sz="0" w:space="0" w:color="auto"/>
        <w:left w:val="none" w:sz="0" w:space="0" w:color="auto"/>
        <w:bottom w:val="none" w:sz="0" w:space="0" w:color="auto"/>
        <w:right w:val="none" w:sz="0" w:space="0" w:color="auto"/>
      </w:divBdr>
    </w:div>
    <w:div w:id="2132554460">
      <w:bodyDiv w:val="1"/>
      <w:marLeft w:val="0"/>
      <w:marRight w:val="0"/>
      <w:marTop w:val="0"/>
      <w:marBottom w:val="0"/>
      <w:divBdr>
        <w:top w:val="none" w:sz="0" w:space="0" w:color="auto"/>
        <w:left w:val="none" w:sz="0" w:space="0" w:color="auto"/>
        <w:bottom w:val="none" w:sz="0" w:space="0" w:color="auto"/>
        <w:right w:val="none" w:sz="0" w:space="0" w:color="auto"/>
      </w:divBdr>
    </w:div>
    <w:div w:id="2138840404">
      <w:bodyDiv w:val="1"/>
      <w:marLeft w:val="0"/>
      <w:marRight w:val="0"/>
      <w:marTop w:val="0"/>
      <w:marBottom w:val="0"/>
      <w:divBdr>
        <w:top w:val="none" w:sz="0" w:space="0" w:color="auto"/>
        <w:left w:val="none" w:sz="0" w:space="0" w:color="auto"/>
        <w:bottom w:val="none" w:sz="0" w:space="0" w:color="auto"/>
        <w:right w:val="none" w:sz="0" w:space="0" w:color="auto"/>
      </w:divBdr>
    </w:div>
    <w:div w:id="21440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srd/www/x13as/x13down_unix.html" TargetMode="External"/><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6.tmp"/><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hyperlink" Target="https://www.kaggle.com/ucsandiego/carbon-dioxide/data" TargetMode="External"/><Relationship Id="rId17" Type="http://schemas.openxmlformats.org/officeDocument/2006/relationships/image" Target="media/image8.tmp"/><Relationship Id="rId25" Type="http://schemas.openxmlformats.org/officeDocument/2006/relationships/image" Target="media/image15.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hyperlink" Target="https://www.kaggle.com/marklvl/bike-sharing-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4.tmp"/><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3.tmp"/><Relationship Id="rId28"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5.tmp"/><Relationship Id="rId22" Type="http://schemas.openxmlformats.org/officeDocument/2006/relationships/image" Target="media/image12.t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Pet99</b:Tag>
    <b:SourceType>JournalArticle</b:SourceType>
    <b:Guid>{FE061A05-EBB1-411A-B2BB-BED2DB6C4849}</b:Guid>
    <b:Title>Dynamic Harmonic Regression</b:Title>
    <b:Year>1999</b:Year>
    <b:Author>
      <b:Author>
        <b:NameList>
          <b:Person>
            <b:Last>Peter C. Young</b:Last>
            <b:First>Diego</b:First>
            <b:Middle>J. Pedregal, Wlodek Tych</b:Middle>
          </b:Person>
        </b:NameList>
      </b:Author>
    </b:Author>
    <b:JournalName>Journal of Forecasting</b:JournalName>
    <b:RefOrder>7</b:RefOrder>
  </b:Source>
  <b:Source>
    <b:Tag>Jua15</b:Tag>
    <b:SourceType>JournalArticle</b:SourceType>
    <b:Guid>{D6029ADB-02AD-453B-A660-4A8E67E04765}</b:Guid>
    <b:Author>
      <b:Author>
        <b:NameList>
          <b:Person>
            <b:Last>Juan R. Trapero</b:Last>
            <b:First>Nikolaos</b:First>
            <b:Middle>Kourentzes, A. Martin</b:Middle>
          </b:Person>
        </b:NameList>
      </b:Author>
    </b:Author>
    <b:Title>Short-term solar irradiation forecasting based on Dynamic Harmonic Regression</b:Title>
    <b:JournalName>Energy</b:JournalName>
    <b:Year>2015</b:Year>
    <b:RefOrder>1</b:RefOrder>
  </b:Source>
  <b:Source>
    <b:Tag>Dyn20</b:Tag>
    <b:SourceType>InternetSite</b:SourceType>
    <b:Guid>{70AC27FA-B6A3-4950-B7D9-CAE098C26797}</b:Guid>
    <b:Title>Dynamic Harmonic Regression</b:Title>
    <b:Year>2020</b:Year>
    <b:InternetSiteTitle>otexts</b:InternetSiteTitle>
    <b:Month>04</b:Month>
    <b:Day>01</b:Day>
    <b:URL>https://otexts.com/fpp2/dhr.html</b:URL>
    <b:RefOrder>13</b:RefOrder>
  </b:Source>
  <b:Source>
    <b:Tag>Tay11</b:Tag>
    <b:SourceType>InternetSite</b:SourceType>
    <b:Guid>{5282BC09-D3BE-44C8-8954-85E99D2BD875}</b:Guid>
    <b:Author>
      <b:Author>
        <b:NameList>
          <b:Person>
            <b:Last>C</b:Last>
            <b:First>Taylor</b:First>
          </b:Person>
        </b:NameList>
      </b:Author>
    </b:Author>
    <b:Title>Analysis of air passenger series</b:Title>
    <b:InternetSiteTitle>CRESearch</b:InternetSiteTitle>
    <b:Year>2011</b:Year>
    <b:Month>02</b:Month>
    <b:Day>23</b:Day>
    <b:URL>http://www.es.lancs.ac.uk/cres/captain/dhrdemo.html</b:URL>
    <b:RefOrder>11</b:RefOrder>
  </b:Source>
  <b:Source>
    <b:Tag>Tay</b:Tag>
    <b:SourceType>Report</b:SourceType>
    <b:Guid>{3AC099BA-3D4D-44B4-BC71-33C334A4B7D7}</b:Guid>
    <b:Title>The CAPTAIN TOOLBOX for System Identification, Time Series Analysis, Forecasting and Control</b:Title>
    <b:URL>https://blackboard.jhu.edu/bbcswebdav/pid-7558430-dt-content-rid-86892654_2/courses/EN.625.714.81.SP20/EN.625.714.81.SP20_ImportedContent_20200113045116/Module%2007/CAPTAIN_Getting_Started.pdf</b:URL>
    <b:Author>
      <b:Author>
        <b:NameList>
          <b:Person>
            <b:Last>Taylor</b:Last>
            <b:First>C.J.</b:First>
          </b:Person>
        </b:NameList>
      </b:Author>
    </b:Author>
    <b:RefOrder>10</b:RefOrder>
  </b:Source>
  <b:Source>
    <b:Tag>Gai</b:Tag>
    <b:SourceType>InternetSite</b:SourceType>
    <b:Guid>{7A3EA216-E1EF-49BA-9D1F-FB3C205758A2}</b:Guid>
    <b:Title>dhReg</b:Title>
    <b:Author>
      <b:Author>
        <b:NameList>
          <b:Person>
            <b:Last>Gaikwad</b:Last>
            <b:First>Pranay</b:First>
          </b:Person>
        </b:NameList>
      </b:Author>
    </b:Author>
    <b:URL>https://cran.r-project.org/web/packages/dhReg/dhReg.pdf</b:URL>
    <b:RefOrder>12</b:RefOrder>
  </b:Source>
  <b:Source>
    <b:Tag>Aut</b:Tag>
    <b:SourceType>InternetSite</b:SourceType>
    <b:Guid>{AE8A0354-5FF1-4EF1-A929-000A5ACDA70D}</b:Guid>
    <b:Title>Autoregressive integrated moving average</b:Title>
    <b:InternetSiteTitle>Wikipedia</b:InternetSiteTitle>
    <b:URL>https://en.wikipedia.org/wiki/Autoregressive_integrated_moving_average</b:URL>
    <b:RefOrder>4</b:RefOrder>
  </b:Source>
  <b:Source>
    <b:Tag>Dec</b:Tag>
    <b:SourceType>InternetSite</b:SourceType>
    <b:Guid>{3F001C80-AF79-4405-B3E9-65F7354C5F07}</b:Guid>
    <b:Title>Decomposition of Time Series</b:Title>
    <b:InternetSiteTitle>Wikipedia</b:InternetSiteTitle>
    <b:URL>https://en.wikipedia.org/wiki/Decomposition_of_time_series</b:URL>
    <b:RefOrder>5</b:RefOrder>
  </b:Source>
  <b:Source>
    <b:Tag>Fou</b:Tag>
    <b:SourceType>InternetSite</b:SourceType>
    <b:Guid>{94224B57-82DF-4CC5-894B-205D1DBBF76D}</b:Guid>
    <b:Title>Fourier Series</b:Title>
    <b:InternetSiteTitle>Wikipedia</b:InternetSiteTitle>
    <b:URL>https://en.wikipedia.org/wiki/Fourier_series</b:URL>
    <b:RefOrder>9</b:RefOrder>
  </b:Source>
  <b:Source>
    <b:Tag>Hyn1</b:Tag>
    <b:SourceType>InternetSite</b:SourceType>
    <b:Guid>{88A7017F-27C6-4D61-94DB-C4C843015A91}</b:Guid>
    <b:Author>
      <b:Author>
        <b:NameList>
          <b:Person>
            <b:Last>Hyndman</b:Last>
            <b:First>Rob</b:First>
            <b:Middle>J.</b:Middle>
          </b:Person>
          <b:Person>
            <b:Last>Koehler</b:Last>
            <b:First>Anne</b:First>
            <b:Middle>B.</b:Middle>
          </b:Person>
          <b:Person>
            <b:Last>Snyder</b:Last>
            <b:First>Ralph</b:First>
            <b:Middle>D.</b:Middle>
          </b:Person>
          <b:Person>
            <b:Last>Grose</b:Last>
            <b:First>Simone</b:First>
          </b:Person>
        </b:NameList>
      </b:Author>
    </b:Author>
    <b:Title>A State Space framework for automatic forecasting using exponential smoothing methods</b:Title>
    <b:InternetSiteTitle>Monash University</b:InternetSiteTitle>
    <b:URL>https://www.monash.edu/business/econometrics-and-business-statistics/research/publications/ebs/a_state_space_framework_for_automatic_forecasting_using_exponential_smoothing_methods.pdf</b:URL>
    <b:RefOrder>2</b:RefOrder>
  </b:Source>
  <b:Source>
    <b:Tag>Kal20</b:Tag>
    <b:SourceType>InternetSite</b:SourceType>
    <b:Guid>{A2E48BE7-A3B4-43A8-9913-469A158F50F4}</b:Guid>
    <b:Title>Kalman Filter</b:Title>
    <b:ProductionCompany>Wikipedia</b:ProductionCompany>
    <b:YearAccessed>2020</b:YearAccessed>
    <b:MonthAccessed>April</b:MonthAccessed>
    <b:DayAccessed>27</b:DayAccessed>
    <b:URL>https://en.wikipedia.org/wiki/Kalman_filter</b:URL>
    <b:RefOrder>6</b:RefOrder>
  </b:Source>
  <b:Source>
    <b:Tag>Wik20</b:Tag>
    <b:SourceType>InternetSite</b:SourceType>
    <b:Guid>{752E06FB-6BB4-49DA-A39D-DFDA4F9A8C00}</b:Guid>
    <b:Author>
      <b:Author>
        <b:NameList>
          <b:Person>
            <b:Last>Wikipedia</b:Last>
          </b:Person>
        </b:NameList>
      </b:Author>
    </b:Author>
    <b:Title>Forward Backward Algorithm</b:Title>
    <b:YearAccessed>2020</b:YearAccessed>
    <b:MonthAccessed>May</b:MonthAccessed>
    <b:DayAccessed>9</b:DayAccessed>
    <b:URL>https://en.wikipedia.org/wiki/Forward%E2%80%93backward_algorithm</b:URL>
    <b:RefOrder>8</b:RefOrder>
  </b:Source>
  <b:Source>
    <b:Tag>Zav16</b:Tag>
    <b:SourceType>ConferenceProceedings</b:SourceType>
    <b:Guid>{1338D540-B7AB-4EC4-9F38-62054238FCA6}</b:Guid>
    <b:Title>Dynamic Harmonic Regression Approach to Wind Power Generation Forecasting</b:Title>
    <b:Year>2016</b:Year>
    <b:Author>
      <b:Author>
        <b:NameList>
          <b:Person>
            <b:Last>Zavala</b:Last>
            <b:First>Armando</b:First>
            <b:Middle>Jiménez</b:Middle>
          </b:Person>
          <b:Person>
            <b:Last>Messina</b:Last>
            <b:First>Arturo</b:First>
            <b:Middle>Román</b:Middle>
          </b:Person>
        </b:NameList>
      </b:Author>
    </b:Author>
    <b:JournalName>PES Transmission &amp; Distribution Conference and Exposition</b:JournalName>
    <b:ConferenceName>PES Transmission &amp; Distribution Conference and Exposition</b:ConferenceName>
    <b:City>Morelia, Mexico</b:City>
    <b:RefOrder>3</b:RefOrder>
  </b:Source>
  <b:Source>
    <b:Tag>UCS20</b:Tag>
    <b:SourceType>InternetSite</b:SourceType>
    <b:Guid>{37B1A4BA-5DFE-4351-946F-C9B398D244A4}</b:Guid>
    <b:Title>Carbon Dioxide Levels in Atmosphere</b:Title>
    <b:Author>
      <b:Author>
        <b:NameList>
          <b:Person>
            <b:Last>Diego</b:Last>
            <b:First>UC</b:First>
            <b:Middle>San</b:Middle>
          </b:Person>
        </b:NameList>
      </b:Author>
    </b:Author>
    <b:ProductionCompany>Kaggle</b:ProductionCompany>
    <b:YearAccessed>2020</b:YearAccessed>
    <b:MonthAccessed>05</b:MonthAccessed>
    <b:DayAccessed>11</b:DayAccessed>
    <b:URL>https://www.kaggle.com/ucsandiego/carbon-dioxide/data</b:URL>
    <b:RefOrder>14</b:RefOrder>
  </b:Source>
  <b:Source>
    <b:Tag>Kag20</b:Tag>
    <b:SourceType>InternetSite</b:SourceType>
    <b:Guid>{A1822FEB-32CB-42B3-8A43-61FDFE98FB2D}</b:Guid>
    <b:Author>
      <b:Author>
        <b:NameList>
          <b:Person>
            <b:Last>Kaghazgarian</b:Last>
            <b:First>Mark</b:First>
          </b:Person>
        </b:NameList>
      </b:Author>
    </b:Author>
    <b:Title>Bike Sharing in Washington D.C. Dataset</b:Title>
    <b:ProductionCompany>Kaggle</b:ProductionCompany>
    <b:YearAccessed>2020</b:YearAccessed>
    <b:MonthAccessed>05</b:MonthAccessed>
    <b:DayAccessed>11</b:DayAccessed>
    <b:URL>https://www.kaggle.com/marklvl/bike-sharing-dataset</b:URL>
    <b:RefOrder>15</b:RefOrder>
  </b:Source>
</b:Sources>
</file>

<file path=customXml/itemProps1.xml><?xml version="1.0" encoding="utf-8"?>
<ds:datastoreItem xmlns:ds="http://schemas.openxmlformats.org/officeDocument/2006/customXml" ds:itemID="{3A0E02AA-1BF9-4EA7-84E5-F910816B5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4123</TotalTime>
  <Pages>17</Pages>
  <Words>4087</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Dong</dc:creator>
  <cp:keywords/>
  <dc:description/>
  <cp:lastModifiedBy>Yichen Dong</cp:lastModifiedBy>
  <cp:revision>30</cp:revision>
  <dcterms:created xsi:type="dcterms:W3CDTF">2020-04-26T14:59:00Z</dcterms:created>
  <dcterms:modified xsi:type="dcterms:W3CDTF">2020-05-14T00:12:00Z</dcterms:modified>
</cp:coreProperties>
</file>