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6.80000000000007" w:right="335.999999999999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MAIS 202 - PROJECT DELIVERABLE 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4.400000000000546" w:firstLine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Final Training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8.4000000000000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8.4000000000000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the project has been changed slightly. The project now is targeted to recognize handwritten english letters which have 26 classes, instead of the chinese characters.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8.4000000000000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CNN is used as the model to train the data.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8.40000000000003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0.9961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8.40000000000003" w:right="0" w:firstLine="0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val_loss: 0.0338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8.4000000000000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4.400000000000546" w:firstLine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Final demonstration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4.400000000000546" w:firstLine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demo, I will use a website to demonstrate the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4.400000000000546" w:firstLine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idea is to provide an input image to the model and then output will be shown.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4.800000000000182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tip: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how to identify the handwritten english letter using ML?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application: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4.80000000000018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variant of the model: A simple encode to the message: define the symbols corresponding to every english letter and recognize the handwritten paragraphs and translate to the new language system.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4.800000000000182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