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A6" w:rsidRDefault="00EA7CA6" w:rsidP="00EA7CA6">
      <w:pPr>
        <w:pStyle w:val="Titre"/>
      </w:pPr>
      <w:r>
        <w:t>Unité d’enseignement SI350</w:t>
      </w:r>
      <w:r>
        <w:br/>
        <w:t>Contrôle de connaissances</w:t>
      </w:r>
    </w:p>
    <w:p w:rsidR="00EA7CA6" w:rsidRDefault="00EA7CA6" w:rsidP="00EA7CA6">
      <w:pPr>
        <w:jc w:val="center"/>
      </w:pPr>
      <w:r>
        <w:t>29 juin 2010</w:t>
      </w:r>
    </w:p>
    <w:p w:rsidR="00EA7CA6" w:rsidRDefault="00EA7CA6" w:rsidP="00EA7CA6">
      <w:pPr>
        <w:jc w:val="center"/>
      </w:pPr>
    </w:p>
    <w:p w:rsidR="00EA7CA6" w:rsidRDefault="00EA7CA6" w:rsidP="00EA7CA6">
      <w:pPr>
        <w:jc w:val="center"/>
      </w:pPr>
    </w:p>
    <w:p w:rsidR="00EA7CA6" w:rsidRDefault="00EA7CA6" w:rsidP="00EA7CA6">
      <w:pPr>
        <w:jc w:val="both"/>
      </w:pPr>
      <w:r>
        <w:t xml:space="preserve">Le contrôle dure 1 heure 30. </w:t>
      </w:r>
    </w:p>
    <w:p w:rsidR="00EA7CA6" w:rsidRDefault="00EA7CA6" w:rsidP="00EA7CA6">
      <w:pPr>
        <w:jc w:val="both"/>
      </w:pPr>
      <w:r>
        <w:t xml:space="preserve">Les documents ne sont pas autorisés. </w:t>
      </w:r>
    </w:p>
    <w:p w:rsidR="00EA7CA6" w:rsidRDefault="00EA7CA6" w:rsidP="00EA7CA6">
      <w:pPr>
        <w:jc w:val="both"/>
      </w:pPr>
      <w:r>
        <w:t>Pour les étudiants étrangers, les réponses pourront être écrites en anglais.</w:t>
      </w:r>
    </w:p>
    <w:p w:rsidR="0023169A" w:rsidRDefault="0023169A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Compression audio</w:t>
      </w:r>
    </w:p>
    <w:p w:rsidR="0023169A" w:rsidRDefault="0023169A" w:rsidP="0023169A">
      <w:pPr>
        <w:ind w:left="720"/>
      </w:pPr>
      <w:r>
        <w:t>Décrivez le principe de base du codage CELP (</w:t>
      </w:r>
      <w:proofErr w:type="spellStart"/>
      <w:r>
        <w:t>Coded</w:t>
      </w:r>
      <w:proofErr w:type="spellEnd"/>
      <w:r>
        <w:t xml:space="preserve">-Excitation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) pour les signaux de parole ? On précisera en complément le nombre de coefficients de prédiction qu'il est raisonnable de choisir et le débit que l'on peut espérer pour des signaux de parole échantillonnés à 8 kHz.</w:t>
      </w:r>
    </w:p>
    <w:p w:rsidR="0023169A" w:rsidRDefault="0023169A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Codage de canal</w:t>
      </w:r>
    </w:p>
    <w:p w:rsidR="0023169A" w:rsidRDefault="0023169A" w:rsidP="0023169A">
      <w:pPr>
        <w:ind w:left="720"/>
      </w:pPr>
      <w:r>
        <w:t>D</w:t>
      </w:r>
      <w:r w:rsidRPr="00465E8C">
        <w:t>écrivez les types principa</w:t>
      </w:r>
      <w:r>
        <w:t>ux de perturbation sur un canal terrestre. Listez les outils qu’on peut utiliser pour mitiger les effets.</w:t>
      </w:r>
    </w:p>
    <w:p w:rsidR="005E6423" w:rsidRDefault="005E6423" w:rsidP="005E6423">
      <w:pPr>
        <w:pStyle w:val="Titre3"/>
        <w:numPr>
          <w:ilvl w:val="0"/>
          <w:numId w:val="2"/>
        </w:numPr>
        <w:spacing w:line="240" w:lineRule="auto"/>
        <w:jc w:val="left"/>
      </w:pPr>
      <w:r>
        <w:t>Formats de fichiers multimédia</w:t>
      </w:r>
    </w:p>
    <w:p w:rsidR="005E6423" w:rsidRDefault="005E6423" w:rsidP="0023169A">
      <w:pPr>
        <w:ind w:left="720"/>
      </w:pPr>
      <w:r>
        <w:t>Explique</w:t>
      </w:r>
      <w:r w:rsidR="00077D82">
        <w:t>z</w:t>
      </w:r>
      <w:r>
        <w:t xml:space="preserve"> ce qui permet dans un fichier multimédia moderne de le lire à la fois pendant le téléchargement et après le téléchargement ?</w:t>
      </w:r>
    </w:p>
    <w:p w:rsidR="0023169A" w:rsidRDefault="00CD48C1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Estimation de mouvement</w:t>
      </w:r>
    </w:p>
    <w:p w:rsidR="00CD48C1" w:rsidRPr="00CD48C1" w:rsidRDefault="00CD48C1" w:rsidP="00CD48C1">
      <w:pPr>
        <w:ind w:firstLine="708"/>
        <w:rPr>
          <w:lang w:eastAsia="fr-FR"/>
        </w:rPr>
      </w:pPr>
      <w:r>
        <w:rPr>
          <w:lang w:eastAsia="fr-FR"/>
        </w:rPr>
        <w:t xml:space="preserve">Listez les </w:t>
      </w:r>
      <w:proofErr w:type="spellStart"/>
      <w:r>
        <w:rPr>
          <w:lang w:eastAsia="fr-FR"/>
        </w:rPr>
        <w:t>principiales</w:t>
      </w:r>
      <w:proofErr w:type="spellEnd"/>
      <w:r>
        <w:rPr>
          <w:lang w:eastAsia="fr-FR"/>
        </w:rPr>
        <w:t xml:space="preserve"> techniques d’estimation de mouvement avec avantages et </w:t>
      </w:r>
      <w:proofErr w:type="spellStart"/>
      <w:r>
        <w:rPr>
          <w:lang w:eastAsia="fr-FR"/>
        </w:rPr>
        <w:t>inconvenients</w:t>
      </w:r>
      <w:proofErr w:type="spellEnd"/>
      <w:r>
        <w:rPr>
          <w:lang w:eastAsia="fr-FR"/>
        </w:rPr>
        <w:t>.</w:t>
      </w:r>
    </w:p>
    <w:p w:rsidR="005E6423" w:rsidRDefault="005E6423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Description de scènes multimédia</w:t>
      </w:r>
    </w:p>
    <w:p w:rsidR="005E6423" w:rsidRPr="005E6423" w:rsidRDefault="00077D82" w:rsidP="0023169A">
      <w:pPr>
        <w:ind w:left="720"/>
      </w:pPr>
      <w:r>
        <w:t xml:space="preserve">Décrivez le fonctionnement d’une application interactive AJAX et expliquer les avantages et </w:t>
      </w:r>
      <w:proofErr w:type="gramStart"/>
      <w:r>
        <w:t>inconvénients .</w:t>
      </w:r>
      <w:proofErr w:type="gramEnd"/>
    </w:p>
    <w:p w:rsidR="0023169A" w:rsidRDefault="0023169A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 xml:space="preserve">Standard de compression </w:t>
      </w:r>
      <w:proofErr w:type="spellStart"/>
      <w:r>
        <w:t>vid</w:t>
      </w:r>
      <w:r>
        <w:rPr>
          <w:lang w:val="en-US"/>
        </w:rPr>
        <w:t>éo</w:t>
      </w:r>
      <w:proofErr w:type="spellEnd"/>
    </w:p>
    <w:p w:rsidR="0023169A" w:rsidRDefault="0023169A" w:rsidP="0023169A">
      <w:pPr>
        <w:ind w:left="720"/>
      </w:pPr>
      <w:r>
        <w:t>Principes du codeur H.264. En quoi se différencie-t-il du codeur hybride classique ?</w:t>
      </w:r>
    </w:p>
    <w:p w:rsidR="00A8758A" w:rsidRDefault="00A8758A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Transport</w:t>
      </w:r>
      <w:r w:rsidR="00077D82">
        <w:t xml:space="preserve"> de données multimédia</w:t>
      </w:r>
    </w:p>
    <w:p w:rsidR="00077D82" w:rsidRDefault="00077D82" w:rsidP="0023169A">
      <w:pPr>
        <w:ind w:left="720"/>
      </w:pPr>
      <w:r>
        <w:t>Quels sont les mécanismes fondamentaux assurant la synchronisation de flux multimédia ?</w:t>
      </w:r>
    </w:p>
    <w:p w:rsidR="006D5B0B" w:rsidRDefault="006D5B0B" w:rsidP="0023169A">
      <w:pPr>
        <w:pStyle w:val="Titre3"/>
        <w:numPr>
          <w:ilvl w:val="0"/>
          <w:numId w:val="2"/>
        </w:numPr>
        <w:spacing w:line="240" w:lineRule="auto"/>
        <w:jc w:val="left"/>
      </w:pPr>
      <w:proofErr w:type="spellStart"/>
      <w:r>
        <w:lastRenderedPageBreak/>
        <w:t>Broadcasting</w:t>
      </w:r>
      <w:proofErr w:type="spellEnd"/>
    </w:p>
    <w:p w:rsidR="006D5B0B" w:rsidRDefault="006D5B0B" w:rsidP="0023169A">
      <w:pPr>
        <w:ind w:left="720"/>
      </w:pPr>
      <w:r>
        <w:t>Expliquez le principe du carrousel de données dans la télévision numérique.</w:t>
      </w:r>
    </w:p>
    <w:p w:rsidR="006D5B0B" w:rsidRDefault="007208AE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Codage à description multiples</w:t>
      </w:r>
    </w:p>
    <w:p w:rsidR="006D5B0B" w:rsidRDefault="007208AE" w:rsidP="0023169A">
      <w:pPr>
        <w:ind w:left="720"/>
      </w:pPr>
      <w:r w:rsidRPr="007208AE">
        <w:t>Codage à description multiples et codage scalable. Décrivez les principes et donnez des cas d’usage où on peut préférer l’un ou l’autre</w:t>
      </w:r>
    </w:p>
    <w:p w:rsidR="006D5B0B" w:rsidRDefault="007208AE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MPEG-7</w:t>
      </w:r>
    </w:p>
    <w:p w:rsidR="007208AE" w:rsidRDefault="007208AE" w:rsidP="001A50F0">
      <w:pPr>
        <w:ind w:left="720"/>
      </w:pPr>
      <w:r>
        <w:t xml:space="preserve">Objectifs du standard MPEG-7 et exemples d’application. Donnez la définition de </w:t>
      </w:r>
      <w:proofErr w:type="spellStart"/>
      <w:r w:rsidRPr="001A764E">
        <w:rPr>
          <w:i/>
        </w:rPr>
        <w:t>Descriptor</w:t>
      </w:r>
      <w:proofErr w:type="spellEnd"/>
      <w:r>
        <w:t xml:space="preserve"> et de </w:t>
      </w:r>
      <w:r w:rsidRPr="001A764E">
        <w:rPr>
          <w:i/>
        </w:rPr>
        <w:t xml:space="preserve">Description </w:t>
      </w:r>
      <w:proofErr w:type="spellStart"/>
      <w:r w:rsidRPr="001A764E">
        <w:rPr>
          <w:i/>
        </w:rPr>
        <w:t>Scheme</w:t>
      </w:r>
      <w:proofErr w:type="spellEnd"/>
    </w:p>
    <w:p w:rsidR="006D5B0B" w:rsidRDefault="007208AE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Indexation audio</w:t>
      </w:r>
    </w:p>
    <w:p w:rsidR="006D5B0B" w:rsidRDefault="007208AE" w:rsidP="0023169A">
      <w:pPr>
        <w:ind w:left="720"/>
      </w:pPr>
      <w:r>
        <w:t>Dans le but de réaliser un système de reconnaissance automatique du genre musical, on souhaite dans un premier temps classer automatiquement les signaux en deux catégories: une catégorie musique classique  et une autre catégorie qui regroupe l'ensemble des autres styles musicaux. Illustrez avec un schéma général les grandes étapes d'un tel système d'indexation automatique et proposer 3 descripteurs audio qui vous paraissent intéressants pour ce problème.</w:t>
      </w:r>
    </w:p>
    <w:p w:rsidR="006D5B0B" w:rsidRDefault="00CD48C1" w:rsidP="0023169A">
      <w:pPr>
        <w:pStyle w:val="Titre3"/>
        <w:numPr>
          <w:ilvl w:val="0"/>
          <w:numId w:val="2"/>
        </w:numPr>
        <w:spacing w:line="240" w:lineRule="auto"/>
        <w:jc w:val="left"/>
      </w:pPr>
      <w:r>
        <w:t>Streaming et diffusion de fichier</w:t>
      </w:r>
    </w:p>
    <w:p w:rsidR="00CD48C1" w:rsidRPr="00CD48C1" w:rsidRDefault="00CD48C1" w:rsidP="00CD48C1">
      <w:pPr>
        <w:ind w:firstLine="708"/>
        <w:rPr>
          <w:lang w:eastAsia="fr-FR"/>
        </w:rPr>
      </w:pPr>
      <w:r>
        <w:t>A quoi sert le protocole  RTCP?</w:t>
      </w:r>
    </w:p>
    <w:p w:rsidR="006D5B0B" w:rsidRDefault="006D5B0B" w:rsidP="0023169A">
      <w:pPr>
        <w:ind w:left="720"/>
      </w:pPr>
      <w:r>
        <w:t>.</w:t>
      </w:r>
    </w:p>
    <w:p w:rsidR="006D5B0B" w:rsidRPr="005E6423" w:rsidRDefault="006D5B0B" w:rsidP="006D5B0B">
      <w:pPr>
        <w:rPr>
          <w:rFonts w:ascii="Calibri" w:eastAsia="Calibri" w:hAnsi="Calibri" w:cs="Times New Roman"/>
          <w:lang w:eastAsia="fr-FR"/>
        </w:rPr>
      </w:pPr>
    </w:p>
    <w:p w:rsidR="006D5B0B" w:rsidRPr="005E6423" w:rsidRDefault="006D5B0B" w:rsidP="006D5B0B">
      <w:pPr>
        <w:rPr>
          <w:rFonts w:ascii="Calibri" w:eastAsia="Calibri" w:hAnsi="Calibri" w:cs="Times New Roman"/>
          <w:lang w:eastAsia="fr-FR"/>
        </w:rPr>
      </w:pPr>
    </w:p>
    <w:p w:rsidR="006D5B0B" w:rsidRPr="005E6423" w:rsidRDefault="006D5B0B" w:rsidP="006D5B0B">
      <w:pPr>
        <w:rPr>
          <w:rFonts w:ascii="Calibri" w:eastAsia="Calibri" w:hAnsi="Calibri" w:cs="Times New Roman"/>
          <w:lang w:eastAsia="fr-FR"/>
        </w:rPr>
      </w:pPr>
    </w:p>
    <w:p w:rsidR="005E6423" w:rsidRDefault="005E6423"/>
    <w:sectPr w:rsidR="005E6423" w:rsidSect="004B6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3827"/>
    <w:multiLevelType w:val="hybridMultilevel"/>
    <w:tmpl w:val="420AD562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6074D0"/>
    <w:multiLevelType w:val="hybridMultilevel"/>
    <w:tmpl w:val="C1CA186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0D433D"/>
    <w:multiLevelType w:val="hybridMultilevel"/>
    <w:tmpl w:val="FE828ED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792A35"/>
    <w:multiLevelType w:val="hybridMultilevel"/>
    <w:tmpl w:val="FE828ED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0A0F84"/>
    <w:multiLevelType w:val="multilevel"/>
    <w:tmpl w:val="A0ECEAC6"/>
    <w:lvl w:ilvl="0">
      <w:start w:val="1"/>
      <w:numFmt w:val="none"/>
      <w:pStyle w:val="Titr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numFmt w:val="decimal"/>
      <w:pStyle w:val="Titre1"/>
      <w:lvlText w:val="Chapitre 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Titre3"/>
      <w:lvlText w:val="%2.%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pStyle w:val="Titre4"/>
      <w:lvlText w:val="%2.%3.%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2B2E501E"/>
    <w:multiLevelType w:val="hybridMultilevel"/>
    <w:tmpl w:val="454617E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CD12C0"/>
    <w:multiLevelType w:val="hybridMultilevel"/>
    <w:tmpl w:val="FE828ED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8F52F1"/>
    <w:multiLevelType w:val="hybridMultilevel"/>
    <w:tmpl w:val="FE828ED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BE5E5F"/>
    <w:multiLevelType w:val="hybridMultilevel"/>
    <w:tmpl w:val="FE828ED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7E0EDE"/>
    <w:multiLevelType w:val="hybridMultilevel"/>
    <w:tmpl w:val="420AD562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CF1034"/>
    <w:multiLevelType w:val="hybridMultilevel"/>
    <w:tmpl w:val="FA98284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123B4F"/>
    <w:multiLevelType w:val="hybridMultilevel"/>
    <w:tmpl w:val="F442416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ABF1687"/>
    <w:multiLevelType w:val="hybridMultilevel"/>
    <w:tmpl w:val="294477EC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5F6B67"/>
    <w:multiLevelType w:val="hybridMultilevel"/>
    <w:tmpl w:val="FE828ED6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96602A"/>
    <w:multiLevelType w:val="hybridMultilevel"/>
    <w:tmpl w:val="802EF490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3A2E86"/>
    <w:multiLevelType w:val="hybridMultilevel"/>
    <w:tmpl w:val="420AD562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6B7814"/>
    <w:multiLevelType w:val="hybridMultilevel"/>
    <w:tmpl w:val="420AD562"/>
    <w:lvl w:ilvl="0" w:tplc="0EC05062">
      <w:start w:val="1"/>
      <w:numFmt w:val="decimal"/>
      <w:lvlText w:val="Question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6D6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3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16"/>
  </w:num>
  <w:num w:numId="14">
    <w:abstractNumId w:val="11"/>
  </w:num>
  <w:num w:numId="15">
    <w:abstractNumId w:val="12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E6423"/>
    <w:rsid w:val="00077D82"/>
    <w:rsid w:val="001A50F0"/>
    <w:rsid w:val="0023169A"/>
    <w:rsid w:val="004B69ED"/>
    <w:rsid w:val="005B092C"/>
    <w:rsid w:val="005E6423"/>
    <w:rsid w:val="006D5B0B"/>
    <w:rsid w:val="007208AE"/>
    <w:rsid w:val="00790D4B"/>
    <w:rsid w:val="009E58C0"/>
    <w:rsid w:val="00A8758A"/>
    <w:rsid w:val="00CD48C1"/>
    <w:rsid w:val="00EA7CA6"/>
    <w:rsid w:val="00EB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ED"/>
  </w:style>
  <w:style w:type="paragraph" w:styleId="Titre1">
    <w:name w:val="heading 1"/>
    <w:basedOn w:val="Normal"/>
    <w:next w:val="Normal"/>
    <w:link w:val="Titre1Car"/>
    <w:qFormat/>
    <w:rsid w:val="005E6423"/>
    <w:pPr>
      <w:keepNext/>
      <w:numPr>
        <w:ilvl w:val="1"/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E6423"/>
    <w:pPr>
      <w:keepNext/>
      <w:numPr>
        <w:ilvl w:val="2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5E6423"/>
    <w:pPr>
      <w:keepNext/>
      <w:numPr>
        <w:ilvl w:val="3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5E6423"/>
    <w:pPr>
      <w:keepNext/>
      <w:numPr>
        <w:ilvl w:val="4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E642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rsid w:val="005E6423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5E6423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5E6423"/>
    <w:rPr>
      <w:rFonts w:ascii="Arial" w:eastAsia="Times New Roman" w:hAnsi="Arial" w:cs="Times New Roman"/>
      <w:b/>
      <w:bCs/>
      <w:szCs w:val="28"/>
      <w:lang w:eastAsia="fr-FR"/>
    </w:rPr>
  </w:style>
  <w:style w:type="paragraph" w:styleId="Titre">
    <w:name w:val="Title"/>
    <w:basedOn w:val="Normal"/>
    <w:next w:val="Normal"/>
    <w:link w:val="TitreCar"/>
    <w:qFormat/>
    <w:rsid w:val="005E6423"/>
    <w:pPr>
      <w:numPr>
        <w:numId w:val="1"/>
      </w:numPr>
      <w:spacing w:before="240" w:after="60" w:line="480" w:lineRule="auto"/>
      <w:jc w:val="center"/>
      <w:outlineLvl w:val="0"/>
    </w:pPr>
    <w:rPr>
      <w:rFonts w:ascii="Arial" w:eastAsia="Times New Roman" w:hAnsi="Arial" w:cs="Arial"/>
      <w:b/>
      <w:bCs/>
      <w:kern w:val="28"/>
      <w:sz w:val="48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5E6423"/>
    <w:rPr>
      <w:rFonts w:ascii="Arial" w:eastAsia="Times New Roman" w:hAnsi="Arial" w:cs="Arial"/>
      <w:b/>
      <w:bCs/>
      <w:kern w:val="28"/>
      <w:sz w:val="48"/>
      <w:szCs w:val="32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Concolato</dc:creator>
  <cp:keywords/>
  <dc:description/>
  <cp:lastModifiedBy>Marco Cagnazzo</cp:lastModifiedBy>
  <cp:revision>7</cp:revision>
  <dcterms:created xsi:type="dcterms:W3CDTF">2010-06-25T15:40:00Z</dcterms:created>
  <dcterms:modified xsi:type="dcterms:W3CDTF">2010-06-28T08:34:00Z</dcterms:modified>
</cp:coreProperties>
</file>