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3E4D60" w14:textId="2C794046" w:rsidR="00BE298A" w:rsidRPr="008710CC" w:rsidRDefault="00383BE4" w:rsidP="00383BE4">
      <w:pPr>
        <w:jc w:val="center"/>
        <w:rPr>
          <w:b/>
          <w:sz w:val="36"/>
          <w:szCs w:val="36"/>
          <w:lang w:eastAsia="zh-CN"/>
        </w:rPr>
      </w:pPr>
      <w:r w:rsidRPr="008710CC">
        <w:rPr>
          <w:rFonts w:hint="eastAsia"/>
          <w:b/>
          <w:sz w:val="36"/>
          <w:szCs w:val="36"/>
          <w:lang w:eastAsia="zh-CN"/>
        </w:rPr>
        <w:t xml:space="preserve">Report of </w:t>
      </w:r>
      <w:r w:rsidR="00A431B3" w:rsidRPr="00A431B3">
        <w:rPr>
          <w:b/>
          <w:sz w:val="36"/>
          <w:szCs w:val="36"/>
          <w:lang w:eastAsia="zh-CN"/>
        </w:rPr>
        <w:t>Assess_Learners</w:t>
      </w:r>
    </w:p>
    <w:p w14:paraId="5E641187" w14:textId="73058CE7" w:rsidR="00AD6806" w:rsidRPr="00A42679" w:rsidRDefault="00AD6806" w:rsidP="00383BE4">
      <w:pPr>
        <w:jc w:val="right"/>
        <w:rPr>
          <w:sz w:val="22"/>
          <w:szCs w:val="22"/>
          <w:lang w:eastAsia="zh-CN"/>
        </w:rPr>
      </w:pPr>
      <w:r w:rsidRPr="00A42679">
        <w:rPr>
          <w:rFonts w:hint="eastAsia"/>
          <w:sz w:val="22"/>
          <w:szCs w:val="22"/>
          <w:lang w:eastAsia="zh-CN"/>
        </w:rPr>
        <w:t>Course: CS 7646 ML4T</w:t>
      </w:r>
    </w:p>
    <w:p w14:paraId="4E2B0157" w14:textId="20162EE2" w:rsidR="00383BE4" w:rsidRPr="00A42679" w:rsidRDefault="00546E22" w:rsidP="00383BE4">
      <w:pPr>
        <w:jc w:val="right"/>
        <w:rPr>
          <w:sz w:val="22"/>
          <w:szCs w:val="22"/>
          <w:lang w:eastAsia="zh-CN"/>
        </w:rPr>
      </w:pPr>
      <w:r w:rsidRPr="00A42679">
        <w:rPr>
          <w:rFonts w:hint="eastAsia"/>
          <w:sz w:val="22"/>
          <w:szCs w:val="22"/>
          <w:lang w:eastAsia="zh-CN"/>
        </w:rPr>
        <w:t>Name:</w:t>
      </w:r>
      <w:r w:rsidRPr="00A42679">
        <w:rPr>
          <w:rFonts w:hint="eastAsia"/>
          <w:sz w:val="22"/>
          <w:szCs w:val="22"/>
          <w:lang w:eastAsia="zh-CN"/>
        </w:rPr>
        <w:tab/>
      </w:r>
      <w:r w:rsidR="00383BE4" w:rsidRPr="00A42679">
        <w:rPr>
          <w:rFonts w:hint="eastAsia"/>
          <w:sz w:val="22"/>
          <w:szCs w:val="22"/>
          <w:lang w:eastAsia="zh-CN"/>
        </w:rPr>
        <w:t>Yichao Zhang</w:t>
      </w:r>
    </w:p>
    <w:p w14:paraId="62DF398D" w14:textId="5A523DB5" w:rsidR="00383BE4" w:rsidRDefault="00546E22" w:rsidP="00383BE4">
      <w:pPr>
        <w:jc w:val="right"/>
        <w:rPr>
          <w:lang w:eastAsia="zh-CN"/>
        </w:rPr>
      </w:pPr>
      <w:r w:rsidRPr="00A42679">
        <w:rPr>
          <w:rFonts w:hint="eastAsia"/>
          <w:sz w:val="22"/>
          <w:szCs w:val="22"/>
          <w:lang w:eastAsia="zh-CN"/>
        </w:rPr>
        <w:t xml:space="preserve">GT User ID: </w:t>
      </w:r>
      <w:r w:rsidR="00383BE4" w:rsidRPr="00A42679">
        <w:rPr>
          <w:sz w:val="22"/>
          <w:szCs w:val="22"/>
          <w:lang w:eastAsia="zh-CN"/>
        </w:rPr>
        <w:t>y</w:t>
      </w:r>
      <w:r w:rsidR="00383BE4" w:rsidRPr="00A42679">
        <w:rPr>
          <w:rFonts w:hint="eastAsia"/>
          <w:sz w:val="22"/>
          <w:szCs w:val="22"/>
          <w:lang w:eastAsia="zh-CN"/>
        </w:rPr>
        <w:t>zhang3414</w:t>
      </w:r>
    </w:p>
    <w:p w14:paraId="38C64BD9" w14:textId="77777777" w:rsidR="00A85432" w:rsidRDefault="00A85432" w:rsidP="00A85432">
      <w:pPr>
        <w:rPr>
          <w:lang w:eastAsia="zh-CN"/>
        </w:rPr>
      </w:pPr>
    </w:p>
    <w:p w14:paraId="68529A0C" w14:textId="77777777" w:rsidR="00DA2BE0" w:rsidRDefault="00DA2BE0" w:rsidP="00A85432">
      <w:pPr>
        <w:rPr>
          <w:lang w:eastAsia="zh-CN"/>
        </w:rPr>
      </w:pPr>
    </w:p>
    <w:p w14:paraId="0A648B88" w14:textId="0A932DF8" w:rsidR="00A85432" w:rsidRPr="00A42679" w:rsidRDefault="001B3EEC" w:rsidP="002B3476">
      <w:pPr>
        <w:pStyle w:val="ListParagraph"/>
        <w:numPr>
          <w:ilvl w:val="0"/>
          <w:numId w:val="1"/>
        </w:numPr>
        <w:rPr>
          <w:b/>
          <w:sz w:val="22"/>
          <w:szCs w:val="22"/>
          <w:lang w:eastAsia="zh-CN"/>
        </w:rPr>
      </w:pPr>
      <w:r w:rsidRPr="00A42679">
        <w:rPr>
          <w:b/>
          <w:sz w:val="22"/>
          <w:szCs w:val="22"/>
          <w:lang w:eastAsia="zh-CN"/>
        </w:rPr>
        <w:t>Does overfitting occur with respect to leaf_size? Use the dataset istanbul.csv with DTLearner. For which values of leaf_size does overfitting occur? Use RMSE as your metric for assessing overfitting. Support your assertion with graphs/charts. (Don't use bagging).</w:t>
      </w:r>
    </w:p>
    <w:p w14:paraId="3EFA6A94" w14:textId="730C9073" w:rsidR="00067613" w:rsidRPr="00A42679" w:rsidRDefault="003263E1" w:rsidP="006C6C1E">
      <w:pPr>
        <w:ind w:left="360"/>
        <w:jc w:val="center"/>
        <w:rPr>
          <w:sz w:val="22"/>
          <w:szCs w:val="22"/>
          <w:lang w:eastAsia="zh-CN"/>
        </w:rPr>
      </w:pPr>
      <w:r>
        <w:rPr>
          <w:noProof/>
          <w:sz w:val="22"/>
          <w:szCs w:val="22"/>
          <w:lang w:eastAsia="zh-CN"/>
        </w:rPr>
        <w:drawing>
          <wp:inline distT="0" distB="0" distL="0" distR="0" wp14:anchorId="0EB8F649" wp14:editId="2E00E2E1">
            <wp:extent cx="5486400" cy="4109720"/>
            <wp:effectExtent l="0" t="0" r="0" b="5080"/>
            <wp:docPr id="2" name="Picture 2" descr="Q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4109720"/>
                    </a:xfrm>
                    <a:prstGeom prst="rect">
                      <a:avLst/>
                    </a:prstGeom>
                    <a:noFill/>
                    <a:ln>
                      <a:noFill/>
                    </a:ln>
                  </pic:spPr>
                </pic:pic>
              </a:graphicData>
            </a:graphic>
          </wp:inline>
        </w:drawing>
      </w:r>
    </w:p>
    <w:p w14:paraId="0E922D35" w14:textId="7589C143" w:rsidR="008D577E" w:rsidRDefault="0025166F" w:rsidP="0025166F">
      <w:pPr>
        <w:ind w:left="360"/>
        <w:jc w:val="center"/>
        <w:rPr>
          <w:sz w:val="22"/>
          <w:szCs w:val="22"/>
          <w:lang w:eastAsia="zh-CN"/>
        </w:rPr>
      </w:pPr>
      <w:r>
        <w:rPr>
          <w:rFonts w:hint="eastAsia"/>
          <w:sz w:val="22"/>
          <w:szCs w:val="22"/>
          <w:lang w:eastAsia="zh-CN"/>
        </w:rPr>
        <w:t>Figure 1</w:t>
      </w:r>
    </w:p>
    <w:p w14:paraId="56F2D013" w14:textId="77777777" w:rsidR="0025166F" w:rsidRDefault="0025166F" w:rsidP="008D577E">
      <w:pPr>
        <w:ind w:left="360"/>
        <w:rPr>
          <w:sz w:val="22"/>
          <w:szCs w:val="22"/>
          <w:lang w:eastAsia="zh-CN"/>
        </w:rPr>
      </w:pPr>
    </w:p>
    <w:p w14:paraId="73F28589" w14:textId="4FD33AF6" w:rsidR="00067613" w:rsidRDefault="008D577E" w:rsidP="008D577E">
      <w:pPr>
        <w:ind w:left="360"/>
        <w:rPr>
          <w:sz w:val="22"/>
          <w:szCs w:val="22"/>
          <w:lang w:eastAsia="zh-CN"/>
        </w:rPr>
      </w:pPr>
      <w:r>
        <w:rPr>
          <w:rFonts w:hint="eastAsia"/>
          <w:sz w:val="22"/>
          <w:szCs w:val="22"/>
          <w:lang w:eastAsia="zh-CN"/>
        </w:rPr>
        <w:t xml:space="preserve">We tune the </w:t>
      </w:r>
      <w:r w:rsidRPr="008D577E">
        <w:rPr>
          <w:sz w:val="22"/>
          <w:szCs w:val="22"/>
          <w:lang w:eastAsia="zh-CN"/>
        </w:rPr>
        <w:t>hyperparameter</w:t>
      </w:r>
      <w:r w:rsidRPr="008D577E">
        <w:rPr>
          <w:rFonts w:hint="eastAsia"/>
          <w:sz w:val="22"/>
          <w:szCs w:val="22"/>
          <w:lang w:eastAsia="zh-CN"/>
        </w:rPr>
        <w:t xml:space="preserve"> </w:t>
      </w:r>
      <w:r>
        <w:rPr>
          <w:rFonts w:hint="eastAsia"/>
          <w:sz w:val="22"/>
          <w:szCs w:val="22"/>
          <w:lang w:eastAsia="zh-CN"/>
        </w:rPr>
        <w:t>leaf_size from 0 to 50 and calculate the RMSE of the model on Training data and Testing data.</w:t>
      </w:r>
      <w:r w:rsidR="0025166F">
        <w:rPr>
          <w:rFonts w:hint="eastAsia"/>
          <w:sz w:val="22"/>
          <w:szCs w:val="22"/>
          <w:lang w:eastAsia="zh-CN"/>
        </w:rPr>
        <w:t xml:space="preserve"> Then make a graph as Figure 1.</w:t>
      </w:r>
    </w:p>
    <w:p w14:paraId="46E6E790" w14:textId="77777777" w:rsidR="008D577E" w:rsidRDefault="008D577E" w:rsidP="008D577E">
      <w:pPr>
        <w:ind w:left="360"/>
        <w:rPr>
          <w:sz w:val="22"/>
          <w:szCs w:val="22"/>
          <w:lang w:eastAsia="zh-CN"/>
        </w:rPr>
      </w:pPr>
    </w:p>
    <w:p w14:paraId="0D5D9A43" w14:textId="40C60DE7" w:rsidR="008D577E" w:rsidRDefault="00CF1E9C" w:rsidP="008D577E">
      <w:pPr>
        <w:ind w:left="360"/>
        <w:rPr>
          <w:sz w:val="22"/>
          <w:szCs w:val="22"/>
          <w:lang w:eastAsia="zh-CN"/>
        </w:rPr>
      </w:pPr>
      <w:r>
        <w:rPr>
          <w:rFonts w:hint="eastAsia"/>
          <w:sz w:val="22"/>
          <w:szCs w:val="22"/>
          <w:lang w:eastAsia="zh-CN"/>
        </w:rPr>
        <w:t xml:space="preserve">Overfitting </w:t>
      </w:r>
      <w:r>
        <w:rPr>
          <w:sz w:val="22"/>
          <w:szCs w:val="22"/>
          <w:lang w:eastAsia="zh-CN"/>
        </w:rPr>
        <w:t>occurs</w:t>
      </w:r>
      <w:r>
        <w:rPr>
          <w:rFonts w:hint="eastAsia"/>
          <w:sz w:val="22"/>
          <w:szCs w:val="22"/>
          <w:lang w:eastAsia="zh-CN"/>
        </w:rPr>
        <w:t xml:space="preserve"> when leaf_size</w:t>
      </w:r>
      <w:r w:rsidR="004C1B00">
        <w:rPr>
          <w:rFonts w:hint="eastAsia"/>
          <w:sz w:val="22"/>
          <w:szCs w:val="22"/>
          <w:lang w:eastAsia="zh-CN"/>
        </w:rPr>
        <w:t xml:space="preserve"> is small, where </w:t>
      </w:r>
      <w:r>
        <w:rPr>
          <w:rFonts w:hint="eastAsia"/>
          <w:sz w:val="22"/>
          <w:szCs w:val="22"/>
          <w:lang w:eastAsia="zh-CN"/>
        </w:rPr>
        <w:t>leaf_size</w:t>
      </w:r>
      <w:r w:rsidR="00B96FD7">
        <w:rPr>
          <w:rFonts w:hint="eastAsia"/>
          <w:sz w:val="22"/>
          <w:szCs w:val="22"/>
          <w:lang w:eastAsia="zh-CN"/>
        </w:rPr>
        <w:t xml:space="preserve"> &lt; 8</w:t>
      </w:r>
      <w:r w:rsidR="004C1B00">
        <w:rPr>
          <w:rFonts w:hint="eastAsia"/>
          <w:sz w:val="22"/>
          <w:szCs w:val="22"/>
          <w:lang w:eastAsia="zh-CN"/>
        </w:rPr>
        <w:t>, we can find from the data that RMSE of Train is smaller than EMSE of Test. That indicates the overfitting.</w:t>
      </w:r>
    </w:p>
    <w:p w14:paraId="1149FABD" w14:textId="77777777" w:rsidR="004C1B00" w:rsidRDefault="004C1B00" w:rsidP="008D577E">
      <w:pPr>
        <w:ind w:left="360"/>
        <w:rPr>
          <w:sz w:val="22"/>
          <w:szCs w:val="22"/>
          <w:lang w:eastAsia="zh-CN"/>
        </w:rPr>
      </w:pPr>
    </w:p>
    <w:p w14:paraId="5E24EEEA" w14:textId="5866E3C1" w:rsidR="004C1B00" w:rsidRDefault="004C1B00" w:rsidP="008D577E">
      <w:pPr>
        <w:ind w:left="360"/>
        <w:rPr>
          <w:rFonts w:hint="eastAsia"/>
          <w:sz w:val="22"/>
          <w:szCs w:val="22"/>
          <w:lang w:eastAsia="zh-CN"/>
        </w:rPr>
      </w:pPr>
      <w:r>
        <w:rPr>
          <w:rFonts w:hint="eastAsia"/>
          <w:sz w:val="22"/>
          <w:szCs w:val="22"/>
          <w:lang w:eastAsia="zh-CN"/>
        </w:rPr>
        <w:t xml:space="preserve">However, as the leaf_size increase, the RMSE of Test decrease fast and EMSE of Train increase fast. </w:t>
      </w:r>
      <w:r w:rsidR="002969AD">
        <w:rPr>
          <w:rFonts w:hint="eastAsia"/>
          <w:sz w:val="22"/>
          <w:szCs w:val="22"/>
          <w:lang w:eastAsia="zh-CN"/>
        </w:rPr>
        <w:t>When leaf_size in [9, 18], both RMSE are small and similar. T</w:t>
      </w:r>
      <w:r w:rsidR="002969AD">
        <w:rPr>
          <w:sz w:val="22"/>
          <w:szCs w:val="22"/>
          <w:lang w:eastAsia="zh-CN"/>
        </w:rPr>
        <w:t>h</w:t>
      </w:r>
      <w:r w:rsidR="002969AD">
        <w:rPr>
          <w:rFonts w:hint="eastAsia"/>
          <w:sz w:val="22"/>
          <w:szCs w:val="22"/>
          <w:lang w:eastAsia="zh-CN"/>
        </w:rPr>
        <w:t>at</w:t>
      </w:r>
      <w:r w:rsidR="002969AD">
        <w:rPr>
          <w:sz w:val="22"/>
          <w:szCs w:val="22"/>
          <w:lang w:eastAsia="zh-CN"/>
        </w:rPr>
        <w:t>’</w:t>
      </w:r>
      <w:r w:rsidR="002969AD">
        <w:rPr>
          <w:rFonts w:hint="eastAsia"/>
          <w:sz w:val="22"/>
          <w:szCs w:val="22"/>
          <w:lang w:eastAsia="zh-CN"/>
        </w:rPr>
        <w:t>s</w:t>
      </w:r>
      <w:r w:rsidR="00043546">
        <w:rPr>
          <w:rFonts w:hint="eastAsia"/>
          <w:sz w:val="22"/>
          <w:szCs w:val="22"/>
          <w:lang w:eastAsia="zh-CN"/>
        </w:rPr>
        <w:t xml:space="preserve"> the optimal point of leaf_size.</w:t>
      </w:r>
    </w:p>
    <w:p w14:paraId="071BE553" w14:textId="77777777" w:rsidR="00E34FF4" w:rsidRDefault="00E34FF4" w:rsidP="008D577E">
      <w:pPr>
        <w:ind w:left="360"/>
        <w:rPr>
          <w:rFonts w:hint="eastAsia"/>
          <w:sz w:val="22"/>
          <w:szCs w:val="22"/>
          <w:lang w:eastAsia="zh-CN"/>
        </w:rPr>
      </w:pPr>
    </w:p>
    <w:p w14:paraId="38456834" w14:textId="744836BF" w:rsidR="00A42679" w:rsidRPr="00A42679" w:rsidRDefault="00E34FF4" w:rsidP="000D1899">
      <w:pPr>
        <w:ind w:left="360"/>
        <w:rPr>
          <w:rFonts w:hint="eastAsia"/>
          <w:sz w:val="22"/>
          <w:szCs w:val="22"/>
          <w:lang w:eastAsia="zh-CN"/>
        </w:rPr>
      </w:pPr>
      <w:r>
        <w:rPr>
          <w:rFonts w:hint="eastAsia"/>
          <w:sz w:val="22"/>
          <w:szCs w:val="22"/>
          <w:lang w:eastAsia="zh-CN"/>
        </w:rPr>
        <w:t>After that, RMSE of Train increases and become larger than RMSE of TEST, however, the RMSE of test doesn</w:t>
      </w:r>
      <w:r>
        <w:rPr>
          <w:sz w:val="22"/>
          <w:szCs w:val="22"/>
          <w:lang w:eastAsia="zh-CN"/>
        </w:rPr>
        <w:t>’</w:t>
      </w:r>
      <w:r>
        <w:rPr>
          <w:rFonts w:hint="eastAsia"/>
          <w:sz w:val="22"/>
          <w:szCs w:val="22"/>
          <w:lang w:eastAsia="zh-CN"/>
        </w:rPr>
        <w:t>t decrease anymore, so too big leaf_size is not needed</w:t>
      </w:r>
      <w:r w:rsidR="000D1899">
        <w:rPr>
          <w:rFonts w:hint="eastAsia"/>
          <w:sz w:val="22"/>
          <w:szCs w:val="22"/>
          <w:lang w:eastAsia="zh-CN"/>
        </w:rPr>
        <w:t>.</w:t>
      </w:r>
    </w:p>
    <w:p w14:paraId="3ACC015D" w14:textId="1E3CED19" w:rsidR="00FF1EE0" w:rsidRPr="00A15D5E" w:rsidRDefault="001B3EEC" w:rsidP="00A15D5E">
      <w:pPr>
        <w:pStyle w:val="ListParagraph"/>
        <w:numPr>
          <w:ilvl w:val="0"/>
          <w:numId w:val="1"/>
        </w:numPr>
        <w:rPr>
          <w:rFonts w:hint="eastAsia"/>
          <w:b/>
          <w:sz w:val="22"/>
          <w:szCs w:val="22"/>
          <w:lang w:eastAsia="zh-CN"/>
        </w:rPr>
      </w:pPr>
      <w:r w:rsidRPr="00A42679">
        <w:rPr>
          <w:b/>
          <w:sz w:val="22"/>
          <w:szCs w:val="22"/>
          <w:lang w:eastAsia="zh-CN"/>
        </w:rPr>
        <w:lastRenderedPageBreak/>
        <w:t xml:space="preserve">Can bagging reduce or eliminate overfitting with respect to leaf_size? Again use the dataset istanbul.csv with DTLearner. To investigate this choose a fixed number of bags to use and vary leaf_size to evaluate. Provide charts to validate your conclusions. </w:t>
      </w:r>
      <w:r w:rsidR="00FF1EE0">
        <w:rPr>
          <w:b/>
          <w:sz w:val="22"/>
          <w:szCs w:val="22"/>
          <w:lang w:eastAsia="zh-CN"/>
        </w:rPr>
        <w:t>Use RMSE as your metri</w:t>
      </w:r>
      <w:r w:rsidR="003263E1">
        <w:rPr>
          <w:noProof/>
          <w:lang w:eastAsia="zh-CN"/>
        </w:rPr>
        <w:drawing>
          <wp:inline distT="0" distB="0" distL="0" distR="0" wp14:anchorId="7D4DCBA7" wp14:editId="066E51BC">
            <wp:extent cx="4359939" cy="3265918"/>
            <wp:effectExtent l="0" t="0" r="8890" b="10795"/>
            <wp:docPr id="3" name="Picture 3" descr="Q2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Q2_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70663" cy="3273951"/>
                    </a:xfrm>
                    <a:prstGeom prst="rect">
                      <a:avLst/>
                    </a:prstGeom>
                    <a:noFill/>
                    <a:ln>
                      <a:noFill/>
                    </a:ln>
                  </pic:spPr>
                </pic:pic>
              </a:graphicData>
            </a:graphic>
          </wp:inline>
        </w:drawing>
      </w:r>
    </w:p>
    <w:p w14:paraId="3F5D2EB8" w14:textId="30DDE357" w:rsidR="00FF1EE0" w:rsidRPr="00A15D5E" w:rsidRDefault="00A15D5E" w:rsidP="00A15D5E">
      <w:pPr>
        <w:pStyle w:val="ListParagraph"/>
        <w:jc w:val="center"/>
        <w:rPr>
          <w:rFonts w:hint="eastAsia"/>
          <w:sz w:val="22"/>
          <w:szCs w:val="22"/>
          <w:lang w:eastAsia="zh-CN"/>
        </w:rPr>
      </w:pPr>
      <w:r w:rsidRPr="00A15D5E">
        <w:rPr>
          <w:rFonts w:hint="eastAsia"/>
          <w:sz w:val="22"/>
          <w:szCs w:val="22"/>
          <w:lang w:eastAsia="zh-CN"/>
        </w:rPr>
        <w:t>Figure 2-1</w:t>
      </w:r>
    </w:p>
    <w:p w14:paraId="74D60BD4" w14:textId="77777777" w:rsidR="00FF1EE0" w:rsidRPr="00FF1EE0" w:rsidRDefault="00FF1EE0" w:rsidP="00FF1EE0">
      <w:pPr>
        <w:pStyle w:val="ListParagraph"/>
        <w:rPr>
          <w:b/>
          <w:sz w:val="22"/>
          <w:szCs w:val="22"/>
          <w:lang w:eastAsia="zh-CN"/>
        </w:rPr>
      </w:pPr>
    </w:p>
    <w:p w14:paraId="0CD4E658" w14:textId="6462BBD0" w:rsidR="001B3EEC" w:rsidRPr="00FF1EE0" w:rsidRDefault="003263E1" w:rsidP="00A15D5E">
      <w:pPr>
        <w:ind w:left="360"/>
        <w:jc w:val="center"/>
        <w:rPr>
          <w:b/>
          <w:sz w:val="22"/>
          <w:szCs w:val="22"/>
          <w:lang w:eastAsia="zh-CN"/>
        </w:rPr>
      </w:pPr>
      <w:r>
        <w:rPr>
          <w:noProof/>
          <w:lang w:eastAsia="zh-CN"/>
        </w:rPr>
        <w:drawing>
          <wp:inline distT="0" distB="0" distL="0" distR="0" wp14:anchorId="28740396" wp14:editId="221477BF">
            <wp:extent cx="4593519" cy="3440886"/>
            <wp:effectExtent l="0" t="0" r="4445" b="0"/>
            <wp:docPr id="4" name="Picture 4" descr="Q2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Q2_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13564" cy="3455901"/>
                    </a:xfrm>
                    <a:prstGeom prst="rect">
                      <a:avLst/>
                    </a:prstGeom>
                    <a:noFill/>
                    <a:ln>
                      <a:noFill/>
                    </a:ln>
                  </pic:spPr>
                </pic:pic>
              </a:graphicData>
            </a:graphic>
          </wp:inline>
        </w:drawing>
      </w:r>
    </w:p>
    <w:p w14:paraId="5E95811A" w14:textId="77777777" w:rsidR="001B3EEC" w:rsidRPr="00A42679" w:rsidRDefault="001B3EEC" w:rsidP="009E1646">
      <w:pPr>
        <w:ind w:left="360"/>
        <w:rPr>
          <w:sz w:val="22"/>
          <w:szCs w:val="22"/>
          <w:lang w:eastAsia="zh-CN"/>
        </w:rPr>
      </w:pPr>
    </w:p>
    <w:p w14:paraId="53763C88" w14:textId="4B673AE6" w:rsidR="001B3EEC" w:rsidRDefault="00A15D5E" w:rsidP="00A15D5E">
      <w:pPr>
        <w:jc w:val="center"/>
        <w:rPr>
          <w:rFonts w:hint="eastAsia"/>
          <w:sz w:val="22"/>
          <w:szCs w:val="22"/>
          <w:lang w:eastAsia="zh-CN"/>
        </w:rPr>
      </w:pPr>
      <w:r>
        <w:rPr>
          <w:rFonts w:hint="eastAsia"/>
          <w:sz w:val="22"/>
          <w:szCs w:val="22"/>
          <w:lang w:eastAsia="zh-CN"/>
        </w:rPr>
        <w:t>Figure 2-2</w:t>
      </w:r>
    </w:p>
    <w:p w14:paraId="49CF9572" w14:textId="66B0E411" w:rsidR="00DC673D" w:rsidRDefault="00A15D5E" w:rsidP="00E91F54">
      <w:pPr>
        <w:ind w:left="360"/>
        <w:rPr>
          <w:rFonts w:hint="eastAsia"/>
          <w:sz w:val="22"/>
          <w:szCs w:val="22"/>
          <w:lang w:eastAsia="zh-CN"/>
        </w:rPr>
      </w:pPr>
      <w:r>
        <w:rPr>
          <w:rFonts w:hint="eastAsia"/>
          <w:sz w:val="22"/>
          <w:szCs w:val="22"/>
          <w:lang w:eastAsia="zh-CN"/>
        </w:rPr>
        <w:t>After adding the bagging method, w</w:t>
      </w:r>
      <w:r>
        <w:rPr>
          <w:rFonts w:hint="eastAsia"/>
          <w:sz w:val="22"/>
          <w:szCs w:val="22"/>
          <w:lang w:eastAsia="zh-CN"/>
        </w:rPr>
        <w:t>e</w:t>
      </w:r>
      <w:r>
        <w:rPr>
          <w:rFonts w:hint="eastAsia"/>
          <w:sz w:val="22"/>
          <w:szCs w:val="22"/>
          <w:lang w:eastAsia="zh-CN"/>
        </w:rPr>
        <w:t xml:space="preserve"> still</w:t>
      </w:r>
      <w:r>
        <w:rPr>
          <w:rFonts w:hint="eastAsia"/>
          <w:sz w:val="22"/>
          <w:szCs w:val="22"/>
          <w:lang w:eastAsia="zh-CN"/>
        </w:rPr>
        <w:t xml:space="preserve"> tune the </w:t>
      </w:r>
      <w:r w:rsidRPr="008D577E">
        <w:rPr>
          <w:sz w:val="22"/>
          <w:szCs w:val="22"/>
          <w:lang w:eastAsia="zh-CN"/>
        </w:rPr>
        <w:t>hyperparameter</w:t>
      </w:r>
      <w:r w:rsidRPr="008D577E">
        <w:rPr>
          <w:rFonts w:hint="eastAsia"/>
          <w:sz w:val="22"/>
          <w:szCs w:val="22"/>
          <w:lang w:eastAsia="zh-CN"/>
        </w:rPr>
        <w:t xml:space="preserve"> </w:t>
      </w:r>
      <w:r>
        <w:rPr>
          <w:rFonts w:hint="eastAsia"/>
          <w:sz w:val="22"/>
          <w:szCs w:val="22"/>
          <w:lang w:eastAsia="zh-CN"/>
        </w:rPr>
        <w:t>leaf_size from 0 to 50 and calculate the RMSE of the model on Training data and Testing data.</w:t>
      </w:r>
      <w:r>
        <w:rPr>
          <w:rFonts w:hint="eastAsia"/>
          <w:sz w:val="22"/>
          <w:szCs w:val="22"/>
          <w:lang w:eastAsia="zh-CN"/>
        </w:rPr>
        <w:t xml:space="preserve"> Then make a graph as Figure 2-1 with 10 bags, and Figure 2-2 with 20 bags.</w:t>
      </w:r>
    </w:p>
    <w:p w14:paraId="3BA5077D" w14:textId="77777777" w:rsidR="00DC673D" w:rsidRDefault="00DC673D" w:rsidP="00A15D5E">
      <w:pPr>
        <w:ind w:left="360"/>
        <w:rPr>
          <w:rFonts w:hint="eastAsia"/>
          <w:sz w:val="22"/>
          <w:szCs w:val="22"/>
          <w:lang w:eastAsia="zh-CN"/>
        </w:rPr>
      </w:pPr>
    </w:p>
    <w:p w14:paraId="5334239A" w14:textId="3DA2085F" w:rsidR="003504EF" w:rsidRDefault="003504EF" w:rsidP="003504EF">
      <w:pPr>
        <w:ind w:left="360"/>
        <w:rPr>
          <w:sz w:val="22"/>
          <w:szCs w:val="22"/>
          <w:lang w:eastAsia="zh-CN"/>
        </w:rPr>
      </w:pPr>
      <w:r>
        <w:rPr>
          <w:rFonts w:hint="eastAsia"/>
          <w:sz w:val="22"/>
          <w:szCs w:val="22"/>
          <w:lang w:eastAsia="zh-CN"/>
        </w:rPr>
        <w:t>Similarly, o</w:t>
      </w:r>
      <w:r>
        <w:rPr>
          <w:rFonts w:hint="eastAsia"/>
          <w:sz w:val="22"/>
          <w:szCs w:val="22"/>
          <w:lang w:eastAsia="zh-CN"/>
        </w:rPr>
        <w:t xml:space="preserve">verfitting </w:t>
      </w:r>
      <w:r>
        <w:rPr>
          <w:sz w:val="22"/>
          <w:szCs w:val="22"/>
          <w:lang w:eastAsia="zh-CN"/>
        </w:rPr>
        <w:t>occurs</w:t>
      </w:r>
      <w:r>
        <w:rPr>
          <w:rFonts w:hint="eastAsia"/>
          <w:sz w:val="22"/>
          <w:szCs w:val="22"/>
          <w:lang w:eastAsia="zh-CN"/>
        </w:rPr>
        <w:t xml:space="preserve"> when leaf_size is small, where leaf_size &lt; 8, we can find from the data that RMSE of Train is smaller than EMSE of Test. That indicates the overfitting.</w:t>
      </w:r>
    </w:p>
    <w:p w14:paraId="02042E23" w14:textId="4366A0D0" w:rsidR="003504EF" w:rsidRDefault="003504EF" w:rsidP="00A15D5E">
      <w:pPr>
        <w:ind w:left="360"/>
        <w:rPr>
          <w:rFonts w:hint="eastAsia"/>
          <w:sz w:val="22"/>
          <w:szCs w:val="22"/>
          <w:lang w:eastAsia="zh-CN"/>
        </w:rPr>
      </w:pPr>
    </w:p>
    <w:p w14:paraId="756A9A53" w14:textId="4B285C24" w:rsidR="003504EF" w:rsidRDefault="003504EF" w:rsidP="00A15D5E">
      <w:pPr>
        <w:ind w:left="360"/>
        <w:rPr>
          <w:rFonts w:hint="eastAsia"/>
          <w:sz w:val="22"/>
          <w:szCs w:val="22"/>
          <w:lang w:eastAsia="zh-CN"/>
        </w:rPr>
      </w:pPr>
      <w:r>
        <w:rPr>
          <w:rFonts w:hint="eastAsia"/>
          <w:sz w:val="22"/>
          <w:szCs w:val="22"/>
          <w:lang w:eastAsia="zh-CN"/>
        </w:rPr>
        <w:t>And similarly, the optimal point is on leaf_size in [9, 17]</w:t>
      </w:r>
      <w:r w:rsidR="00EC5A03">
        <w:rPr>
          <w:rFonts w:hint="eastAsia"/>
          <w:sz w:val="22"/>
          <w:szCs w:val="22"/>
          <w:lang w:eastAsia="zh-CN"/>
        </w:rPr>
        <w:t>. Too large leaf_size is not needed since the RMSE of Test will never decrease.</w:t>
      </w:r>
    </w:p>
    <w:p w14:paraId="69610C79" w14:textId="77777777" w:rsidR="00EC5A03" w:rsidRDefault="00EC5A03" w:rsidP="00A15D5E">
      <w:pPr>
        <w:ind w:left="360"/>
        <w:rPr>
          <w:rFonts w:hint="eastAsia"/>
          <w:sz w:val="22"/>
          <w:szCs w:val="22"/>
          <w:lang w:eastAsia="zh-CN"/>
        </w:rPr>
      </w:pPr>
    </w:p>
    <w:p w14:paraId="3A3DC5BE" w14:textId="61B77CAB" w:rsidR="003504EF" w:rsidRDefault="00EC5A03" w:rsidP="00E91F54">
      <w:pPr>
        <w:ind w:left="360"/>
        <w:rPr>
          <w:rFonts w:hint="eastAsia"/>
          <w:sz w:val="22"/>
          <w:szCs w:val="22"/>
          <w:lang w:eastAsia="zh-CN"/>
        </w:rPr>
      </w:pPr>
      <w:r>
        <w:rPr>
          <w:rFonts w:hint="eastAsia"/>
          <w:sz w:val="22"/>
          <w:szCs w:val="22"/>
          <w:lang w:eastAsia="zh-CN"/>
        </w:rPr>
        <w:t>Compare with non-bagging learner, the bagging learner has a lower</w:t>
      </w:r>
      <w:r w:rsidR="00E91F54" w:rsidRPr="00E91F54">
        <w:rPr>
          <w:rFonts w:hint="eastAsia"/>
          <w:sz w:val="22"/>
          <w:szCs w:val="22"/>
          <w:lang w:eastAsia="zh-CN"/>
        </w:rPr>
        <w:t xml:space="preserve"> </w:t>
      </w:r>
      <w:r w:rsidR="00E91F54">
        <w:rPr>
          <w:rFonts w:hint="eastAsia"/>
          <w:sz w:val="22"/>
          <w:szCs w:val="22"/>
          <w:lang w:eastAsia="zh-CN"/>
        </w:rPr>
        <w:t>optimal</w:t>
      </w:r>
      <w:r>
        <w:rPr>
          <w:rFonts w:hint="eastAsia"/>
          <w:sz w:val="22"/>
          <w:szCs w:val="22"/>
          <w:lang w:eastAsia="zh-CN"/>
        </w:rPr>
        <w:t xml:space="preserve"> RMSE of Test, which is &lt; 0.005, while the </w:t>
      </w:r>
      <w:r w:rsidR="00E91F54">
        <w:rPr>
          <w:rFonts w:hint="eastAsia"/>
          <w:sz w:val="22"/>
          <w:szCs w:val="22"/>
          <w:lang w:eastAsia="zh-CN"/>
        </w:rPr>
        <w:t xml:space="preserve">optimal </w:t>
      </w:r>
      <w:r>
        <w:rPr>
          <w:rFonts w:hint="eastAsia"/>
          <w:sz w:val="22"/>
          <w:szCs w:val="22"/>
          <w:lang w:eastAsia="zh-CN"/>
        </w:rPr>
        <w:t>RMSE of Test in DTLearner is about 0.006.</w:t>
      </w:r>
      <w:r w:rsidR="00BC798C">
        <w:rPr>
          <w:rFonts w:hint="eastAsia"/>
          <w:sz w:val="22"/>
          <w:szCs w:val="22"/>
          <w:lang w:eastAsia="zh-CN"/>
        </w:rPr>
        <w:t xml:space="preserve"> That means bagging learner avoids overfitting better than single learner.</w:t>
      </w:r>
    </w:p>
    <w:p w14:paraId="6A704894" w14:textId="77777777" w:rsidR="003504EF" w:rsidRDefault="003504EF" w:rsidP="003504EF">
      <w:pPr>
        <w:rPr>
          <w:rFonts w:hint="eastAsia"/>
          <w:sz w:val="22"/>
          <w:szCs w:val="22"/>
          <w:lang w:eastAsia="zh-CN"/>
        </w:rPr>
      </w:pPr>
    </w:p>
    <w:p w14:paraId="588CE84B" w14:textId="7B7DDFAF" w:rsidR="003504EF" w:rsidRDefault="00E91F54" w:rsidP="000D5FA5">
      <w:pPr>
        <w:ind w:left="360"/>
        <w:rPr>
          <w:rFonts w:hint="eastAsia"/>
          <w:sz w:val="22"/>
          <w:szCs w:val="22"/>
          <w:lang w:eastAsia="zh-CN"/>
        </w:rPr>
      </w:pPr>
      <w:r>
        <w:rPr>
          <w:rFonts w:hint="eastAsia"/>
          <w:sz w:val="22"/>
          <w:szCs w:val="22"/>
          <w:lang w:eastAsia="zh-CN"/>
        </w:rPr>
        <w:t>Compare Figure 2-1 and 2-2, we can find that 10 bags and 20 bags have similar RMSE. So too many bags are not needed.</w:t>
      </w:r>
    </w:p>
    <w:p w14:paraId="30B87617" w14:textId="77777777" w:rsidR="003504EF" w:rsidRDefault="003504EF" w:rsidP="00A15D5E">
      <w:pPr>
        <w:ind w:left="360"/>
        <w:rPr>
          <w:rFonts w:hint="eastAsia"/>
          <w:sz w:val="22"/>
          <w:szCs w:val="22"/>
          <w:lang w:eastAsia="zh-CN"/>
        </w:rPr>
      </w:pPr>
    </w:p>
    <w:p w14:paraId="2F9718F6" w14:textId="77777777" w:rsidR="003504EF" w:rsidRDefault="003504EF" w:rsidP="00A15D5E">
      <w:pPr>
        <w:ind w:left="360"/>
        <w:rPr>
          <w:rFonts w:hint="eastAsia"/>
          <w:sz w:val="22"/>
          <w:szCs w:val="22"/>
          <w:lang w:eastAsia="zh-CN"/>
        </w:rPr>
      </w:pPr>
    </w:p>
    <w:p w14:paraId="52A56F94" w14:textId="77777777" w:rsidR="003504EF" w:rsidRDefault="003504EF" w:rsidP="00A15D5E">
      <w:pPr>
        <w:ind w:left="360"/>
        <w:rPr>
          <w:sz w:val="22"/>
          <w:szCs w:val="22"/>
          <w:lang w:eastAsia="zh-CN"/>
        </w:rPr>
      </w:pPr>
    </w:p>
    <w:p w14:paraId="1AAD56CD" w14:textId="435430DF" w:rsidR="00A15D5E" w:rsidRDefault="00A15D5E" w:rsidP="009E1646">
      <w:pPr>
        <w:ind w:left="360"/>
        <w:rPr>
          <w:rFonts w:hint="eastAsia"/>
          <w:sz w:val="22"/>
          <w:szCs w:val="22"/>
          <w:lang w:eastAsia="zh-CN"/>
        </w:rPr>
      </w:pPr>
    </w:p>
    <w:p w14:paraId="06E7BA49" w14:textId="77777777" w:rsidR="00A15D5E" w:rsidRPr="00A42679" w:rsidRDefault="00A15D5E" w:rsidP="009E1646">
      <w:pPr>
        <w:ind w:left="360"/>
        <w:rPr>
          <w:rFonts w:hint="eastAsia"/>
          <w:sz w:val="22"/>
          <w:szCs w:val="22"/>
          <w:lang w:eastAsia="zh-CN"/>
        </w:rPr>
      </w:pPr>
    </w:p>
    <w:p w14:paraId="79FCFD34" w14:textId="77777777" w:rsidR="001B3EEC" w:rsidRPr="00A42679" w:rsidRDefault="001B3EEC" w:rsidP="009E1646">
      <w:pPr>
        <w:ind w:left="360"/>
        <w:rPr>
          <w:sz w:val="22"/>
          <w:szCs w:val="22"/>
          <w:lang w:eastAsia="zh-CN"/>
        </w:rPr>
      </w:pPr>
    </w:p>
    <w:p w14:paraId="127F52C2" w14:textId="6F56EA88" w:rsidR="001B3EEC" w:rsidRPr="00A42679" w:rsidRDefault="001B3EEC" w:rsidP="001B3EEC">
      <w:pPr>
        <w:pStyle w:val="ListParagraph"/>
        <w:numPr>
          <w:ilvl w:val="0"/>
          <w:numId w:val="1"/>
        </w:numPr>
        <w:rPr>
          <w:b/>
          <w:sz w:val="22"/>
          <w:szCs w:val="22"/>
          <w:lang w:eastAsia="zh-CN"/>
        </w:rPr>
      </w:pPr>
      <w:r w:rsidRPr="00A42679">
        <w:rPr>
          <w:b/>
          <w:sz w:val="22"/>
          <w:szCs w:val="22"/>
          <w:lang w:eastAsia="zh-CN"/>
        </w:rPr>
        <w:t>Quantitatively compare "classic" decision trees (DTLearner) versus random trees (RTLearner). In which ways is one method better than the other? Provide at least two quantitative measures. Important, using two similar measures that illustrate the same broader metric does not count as two. (For example, do not use two measures for accuracy.) Note for this part of the report you must conduct new experiments, don't use the results of the experiments above for this.</w:t>
      </w:r>
    </w:p>
    <w:p w14:paraId="74F34BBA" w14:textId="34AD2657" w:rsidR="001A57A7" w:rsidRDefault="003263E1" w:rsidP="001A57A7">
      <w:pPr>
        <w:ind w:left="360"/>
        <w:jc w:val="center"/>
        <w:rPr>
          <w:rFonts w:hint="eastAsia"/>
          <w:sz w:val="22"/>
          <w:szCs w:val="22"/>
          <w:lang w:eastAsia="zh-CN"/>
        </w:rPr>
      </w:pPr>
      <w:r>
        <w:rPr>
          <w:noProof/>
          <w:sz w:val="22"/>
          <w:szCs w:val="22"/>
          <w:lang w:eastAsia="zh-CN"/>
        </w:rPr>
        <w:drawing>
          <wp:inline distT="0" distB="0" distL="0" distR="0" wp14:anchorId="59726F4B" wp14:editId="0BE3008B">
            <wp:extent cx="3923991" cy="2939360"/>
            <wp:effectExtent l="0" t="0" r="0" b="7620"/>
            <wp:docPr id="5" name="Picture 5" descr="Q3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Q3_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45506" cy="2955476"/>
                    </a:xfrm>
                    <a:prstGeom prst="rect">
                      <a:avLst/>
                    </a:prstGeom>
                    <a:noFill/>
                    <a:ln>
                      <a:noFill/>
                    </a:ln>
                  </pic:spPr>
                </pic:pic>
              </a:graphicData>
            </a:graphic>
          </wp:inline>
        </w:drawing>
      </w:r>
    </w:p>
    <w:p w14:paraId="0BEDE650" w14:textId="40A945E2" w:rsidR="000D5FA5" w:rsidRDefault="000D5FA5" w:rsidP="003263E1">
      <w:pPr>
        <w:ind w:left="360"/>
        <w:jc w:val="center"/>
        <w:rPr>
          <w:rFonts w:hint="eastAsia"/>
          <w:sz w:val="22"/>
          <w:szCs w:val="22"/>
          <w:lang w:eastAsia="zh-CN"/>
        </w:rPr>
      </w:pPr>
      <w:r>
        <w:rPr>
          <w:rFonts w:hint="eastAsia"/>
          <w:sz w:val="22"/>
          <w:szCs w:val="22"/>
          <w:lang w:eastAsia="zh-CN"/>
        </w:rPr>
        <w:t>Figure 3-1</w:t>
      </w:r>
    </w:p>
    <w:p w14:paraId="6B094F1E" w14:textId="7B108361" w:rsidR="00B63DCD" w:rsidRDefault="00B63DCD" w:rsidP="00B63DCD">
      <w:pPr>
        <w:ind w:left="360"/>
        <w:rPr>
          <w:rFonts w:hint="eastAsia"/>
          <w:sz w:val="22"/>
          <w:szCs w:val="22"/>
          <w:lang w:eastAsia="zh-CN"/>
        </w:rPr>
      </w:pPr>
      <w:r>
        <w:rPr>
          <w:rFonts w:hint="eastAsia"/>
          <w:sz w:val="22"/>
          <w:szCs w:val="22"/>
          <w:lang w:eastAsia="zh-CN"/>
        </w:rPr>
        <w:t>Here</w:t>
      </w:r>
      <w:r w:rsidR="001A57A7">
        <w:rPr>
          <w:rFonts w:hint="eastAsia"/>
          <w:sz w:val="22"/>
          <w:szCs w:val="22"/>
          <w:lang w:eastAsia="zh-CN"/>
        </w:rPr>
        <w:t xml:space="preserve"> we compare the running time of DT and RT, we</w:t>
      </w:r>
      <w:r w:rsidR="001A57A7">
        <w:rPr>
          <w:rFonts w:hint="eastAsia"/>
          <w:sz w:val="22"/>
          <w:szCs w:val="22"/>
          <w:lang w:eastAsia="zh-CN"/>
        </w:rPr>
        <w:t xml:space="preserve"> tune the </w:t>
      </w:r>
      <w:r w:rsidR="001A57A7" w:rsidRPr="008D577E">
        <w:rPr>
          <w:sz w:val="22"/>
          <w:szCs w:val="22"/>
          <w:lang w:eastAsia="zh-CN"/>
        </w:rPr>
        <w:t>hyperparameter</w:t>
      </w:r>
      <w:r w:rsidR="001A57A7" w:rsidRPr="008D577E">
        <w:rPr>
          <w:rFonts w:hint="eastAsia"/>
          <w:sz w:val="22"/>
          <w:szCs w:val="22"/>
          <w:lang w:eastAsia="zh-CN"/>
        </w:rPr>
        <w:t xml:space="preserve"> </w:t>
      </w:r>
      <w:r w:rsidR="001A57A7">
        <w:rPr>
          <w:rFonts w:hint="eastAsia"/>
          <w:sz w:val="22"/>
          <w:szCs w:val="22"/>
          <w:lang w:eastAsia="zh-CN"/>
        </w:rPr>
        <w:t xml:space="preserve">leaf_size from 0 to 50 </w:t>
      </w:r>
      <w:r w:rsidR="001A57A7">
        <w:rPr>
          <w:rFonts w:hint="eastAsia"/>
          <w:sz w:val="22"/>
          <w:szCs w:val="22"/>
          <w:lang w:eastAsia="zh-CN"/>
        </w:rPr>
        <w:t>and record the running time</w:t>
      </w:r>
      <w:r w:rsidR="001A57A7">
        <w:rPr>
          <w:rFonts w:hint="eastAsia"/>
          <w:sz w:val="22"/>
          <w:szCs w:val="22"/>
          <w:lang w:eastAsia="zh-CN"/>
        </w:rPr>
        <w:t>.</w:t>
      </w:r>
    </w:p>
    <w:p w14:paraId="62C86E1F" w14:textId="77777777" w:rsidR="00B63DCD" w:rsidRDefault="00B63DCD" w:rsidP="00B63DCD">
      <w:pPr>
        <w:ind w:left="360"/>
        <w:rPr>
          <w:rFonts w:hint="eastAsia"/>
          <w:sz w:val="22"/>
          <w:szCs w:val="22"/>
          <w:lang w:eastAsia="zh-CN"/>
        </w:rPr>
      </w:pPr>
    </w:p>
    <w:p w14:paraId="71A4B689" w14:textId="61349EAC" w:rsidR="001A57A7" w:rsidRDefault="00B63DCD" w:rsidP="00B63DCD">
      <w:pPr>
        <w:ind w:left="360"/>
        <w:rPr>
          <w:rFonts w:hint="eastAsia"/>
          <w:sz w:val="22"/>
          <w:szCs w:val="22"/>
          <w:lang w:eastAsia="zh-CN"/>
        </w:rPr>
      </w:pPr>
      <w:r>
        <w:rPr>
          <w:rFonts w:hint="eastAsia"/>
          <w:sz w:val="22"/>
          <w:szCs w:val="22"/>
          <w:lang w:eastAsia="zh-CN"/>
        </w:rPr>
        <w:t>From Figure 3-1</w:t>
      </w:r>
      <w:r w:rsidR="001A57A7">
        <w:rPr>
          <w:rFonts w:hint="eastAsia"/>
          <w:sz w:val="22"/>
          <w:szCs w:val="22"/>
          <w:lang w:eastAsia="zh-CN"/>
        </w:rPr>
        <w:t xml:space="preserve"> we can find that the RTlearner is much faster than DTlearner. So </w:t>
      </w:r>
      <w:r w:rsidR="001A57A7">
        <w:rPr>
          <w:rFonts w:hint="eastAsia"/>
          <w:sz w:val="22"/>
          <w:szCs w:val="22"/>
          <w:lang w:eastAsia="zh-CN"/>
        </w:rPr>
        <w:t>RTlearner</w:t>
      </w:r>
      <w:r w:rsidR="001A57A7">
        <w:rPr>
          <w:rFonts w:hint="eastAsia"/>
          <w:sz w:val="22"/>
          <w:szCs w:val="22"/>
          <w:lang w:eastAsia="zh-CN"/>
        </w:rPr>
        <w:t xml:space="preserve"> is more efficient</w:t>
      </w:r>
    </w:p>
    <w:p w14:paraId="56FBAB4A" w14:textId="77777777" w:rsidR="001A57A7" w:rsidRDefault="001A57A7" w:rsidP="003263E1">
      <w:pPr>
        <w:ind w:left="360"/>
        <w:jc w:val="center"/>
        <w:rPr>
          <w:rFonts w:hint="eastAsia"/>
          <w:sz w:val="22"/>
          <w:szCs w:val="22"/>
          <w:lang w:eastAsia="zh-CN"/>
        </w:rPr>
      </w:pPr>
    </w:p>
    <w:p w14:paraId="0FE72A1A" w14:textId="77777777" w:rsidR="001A57A7" w:rsidRDefault="001A57A7" w:rsidP="003263E1">
      <w:pPr>
        <w:ind w:left="360"/>
        <w:jc w:val="center"/>
        <w:rPr>
          <w:rFonts w:hint="eastAsia"/>
          <w:sz w:val="22"/>
          <w:szCs w:val="22"/>
          <w:lang w:eastAsia="zh-CN"/>
        </w:rPr>
      </w:pPr>
    </w:p>
    <w:p w14:paraId="3246D05B" w14:textId="77777777" w:rsidR="001A57A7" w:rsidRDefault="001A57A7" w:rsidP="003263E1">
      <w:pPr>
        <w:ind w:left="360"/>
        <w:jc w:val="center"/>
        <w:rPr>
          <w:rFonts w:hint="eastAsia"/>
          <w:sz w:val="22"/>
          <w:szCs w:val="22"/>
          <w:lang w:eastAsia="zh-CN"/>
        </w:rPr>
      </w:pPr>
    </w:p>
    <w:p w14:paraId="61B413A4" w14:textId="77777777" w:rsidR="001A57A7" w:rsidRDefault="001A57A7" w:rsidP="003263E1">
      <w:pPr>
        <w:ind w:left="360"/>
        <w:jc w:val="center"/>
        <w:rPr>
          <w:rFonts w:hint="eastAsia"/>
          <w:sz w:val="22"/>
          <w:szCs w:val="22"/>
          <w:lang w:eastAsia="zh-CN"/>
        </w:rPr>
      </w:pPr>
    </w:p>
    <w:p w14:paraId="798A9EE3" w14:textId="11E7C037" w:rsidR="001B3EEC" w:rsidRDefault="00C8357C" w:rsidP="003263E1">
      <w:pPr>
        <w:ind w:left="360"/>
        <w:jc w:val="center"/>
        <w:rPr>
          <w:rFonts w:hint="eastAsia"/>
          <w:sz w:val="22"/>
          <w:szCs w:val="22"/>
          <w:lang w:eastAsia="zh-CN"/>
        </w:rPr>
      </w:pPr>
      <w:r>
        <w:rPr>
          <w:rFonts w:hint="eastAsia"/>
          <w:noProof/>
          <w:sz w:val="22"/>
          <w:szCs w:val="22"/>
          <w:lang w:eastAsia="zh-CN"/>
        </w:rPr>
        <w:drawing>
          <wp:inline distT="0" distB="0" distL="0" distR="0" wp14:anchorId="23015904" wp14:editId="0DE2E6BB">
            <wp:extent cx="4411402" cy="3304467"/>
            <wp:effectExtent l="0" t="0" r="8255" b="0"/>
            <wp:docPr id="1" name="Picture 1" descr="Q3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3_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24090" cy="3313972"/>
                    </a:xfrm>
                    <a:prstGeom prst="rect">
                      <a:avLst/>
                    </a:prstGeom>
                    <a:noFill/>
                    <a:ln>
                      <a:noFill/>
                    </a:ln>
                  </pic:spPr>
                </pic:pic>
              </a:graphicData>
            </a:graphic>
          </wp:inline>
        </w:drawing>
      </w:r>
    </w:p>
    <w:p w14:paraId="38EAB922" w14:textId="1FCD1283" w:rsidR="000D5FA5" w:rsidRDefault="000D5FA5" w:rsidP="003263E1">
      <w:pPr>
        <w:ind w:left="360"/>
        <w:jc w:val="center"/>
        <w:rPr>
          <w:rFonts w:hint="eastAsia"/>
          <w:sz w:val="22"/>
          <w:szCs w:val="22"/>
          <w:lang w:eastAsia="zh-CN"/>
        </w:rPr>
      </w:pPr>
      <w:r>
        <w:rPr>
          <w:rFonts w:hint="eastAsia"/>
          <w:sz w:val="22"/>
          <w:szCs w:val="22"/>
          <w:lang w:eastAsia="zh-CN"/>
        </w:rPr>
        <w:t>Figure 3-2</w:t>
      </w:r>
    </w:p>
    <w:p w14:paraId="1FC185C9" w14:textId="77777777" w:rsidR="000D5FA5" w:rsidRDefault="000D5FA5" w:rsidP="000D5FA5">
      <w:pPr>
        <w:ind w:left="360"/>
        <w:rPr>
          <w:rFonts w:hint="eastAsia"/>
          <w:sz w:val="22"/>
          <w:szCs w:val="22"/>
          <w:lang w:eastAsia="zh-CN"/>
        </w:rPr>
      </w:pPr>
      <w:bookmarkStart w:id="0" w:name="_GoBack"/>
      <w:bookmarkEnd w:id="0"/>
    </w:p>
    <w:p w14:paraId="5E363ADF" w14:textId="77777777" w:rsidR="000D5FA5" w:rsidRDefault="000D5FA5" w:rsidP="000D5FA5">
      <w:pPr>
        <w:ind w:left="360"/>
        <w:rPr>
          <w:rFonts w:hint="eastAsia"/>
          <w:sz w:val="22"/>
          <w:szCs w:val="22"/>
          <w:lang w:eastAsia="zh-CN"/>
        </w:rPr>
      </w:pPr>
    </w:p>
    <w:p w14:paraId="438D1FEB" w14:textId="5EA2A909" w:rsidR="00B63DCD" w:rsidRDefault="00B63DCD" w:rsidP="00B63DCD">
      <w:pPr>
        <w:ind w:left="360"/>
        <w:rPr>
          <w:rFonts w:hint="eastAsia"/>
          <w:sz w:val="22"/>
          <w:szCs w:val="22"/>
          <w:lang w:eastAsia="zh-CN"/>
        </w:rPr>
      </w:pPr>
      <w:r>
        <w:rPr>
          <w:rFonts w:hint="eastAsia"/>
          <w:sz w:val="22"/>
          <w:szCs w:val="22"/>
          <w:lang w:eastAsia="zh-CN"/>
        </w:rPr>
        <w:t xml:space="preserve">Now we compare the </w:t>
      </w:r>
      <w:r>
        <w:rPr>
          <w:rFonts w:hint="eastAsia"/>
          <w:sz w:val="22"/>
          <w:szCs w:val="22"/>
          <w:lang w:eastAsia="zh-CN"/>
        </w:rPr>
        <w:t>Mean Absolute Error</w:t>
      </w:r>
      <w:r>
        <w:rPr>
          <w:rFonts w:hint="eastAsia"/>
          <w:sz w:val="22"/>
          <w:szCs w:val="22"/>
          <w:lang w:eastAsia="zh-CN"/>
        </w:rPr>
        <w:t xml:space="preserve"> time of DT and RT,</w:t>
      </w:r>
      <w:r>
        <w:rPr>
          <w:rFonts w:hint="eastAsia"/>
          <w:sz w:val="22"/>
          <w:szCs w:val="22"/>
          <w:lang w:eastAsia="zh-CN"/>
        </w:rPr>
        <w:t xml:space="preserve"> for both Train and Test,</w:t>
      </w:r>
      <w:r>
        <w:rPr>
          <w:rFonts w:hint="eastAsia"/>
          <w:sz w:val="22"/>
          <w:szCs w:val="22"/>
          <w:lang w:eastAsia="zh-CN"/>
        </w:rPr>
        <w:t xml:space="preserve"> we tune the </w:t>
      </w:r>
      <w:r w:rsidRPr="008D577E">
        <w:rPr>
          <w:sz w:val="22"/>
          <w:szCs w:val="22"/>
          <w:lang w:eastAsia="zh-CN"/>
        </w:rPr>
        <w:t>hyperparameter</w:t>
      </w:r>
      <w:r w:rsidRPr="008D577E">
        <w:rPr>
          <w:rFonts w:hint="eastAsia"/>
          <w:sz w:val="22"/>
          <w:szCs w:val="22"/>
          <w:lang w:eastAsia="zh-CN"/>
        </w:rPr>
        <w:t xml:space="preserve"> </w:t>
      </w:r>
      <w:r>
        <w:rPr>
          <w:rFonts w:hint="eastAsia"/>
          <w:sz w:val="22"/>
          <w:szCs w:val="22"/>
          <w:lang w:eastAsia="zh-CN"/>
        </w:rPr>
        <w:t>leaf_size from 0 to 50 and record the running time.</w:t>
      </w:r>
    </w:p>
    <w:p w14:paraId="180E41A1" w14:textId="77777777" w:rsidR="00B63DCD" w:rsidRDefault="00B63DCD" w:rsidP="00B63DCD">
      <w:pPr>
        <w:ind w:left="360"/>
        <w:rPr>
          <w:rFonts w:hint="eastAsia"/>
          <w:sz w:val="22"/>
          <w:szCs w:val="22"/>
          <w:lang w:eastAsia="zh-CN"/>
        </w:rPr>
      </w:pPr>
    </w:p>
    <w:p w14:paraId="0BC48BFA" w14:textId="77777777" w:rsidR="00584179" w:rsidRDefault="00B63DCD" w:rsidP="00B63DCD">
      <w:pPr>
        <w:ind w:left="360"/>
        <w:rPr>
          <w:rFonts w:hint="eastAsia"/>
          <w:sz w:val="22"/>
          <w:szCs w:val="22"/>
          <w:lang w:eastAsia="zh-CN"/>
        </w:rPr>
      </w:pPr>
      <w:r>
        <w:rPr>
          <w:rFonts w:hint="eastAsia"/>
          <w:sz w:val="22"/>
          <w:szCs w:val="22"/>
          <w:lang w:eastAsia="zh-CN"/>
        </w:rPr>
        <w:t>From Figure 3-2</w:t>
      </w:r>
      <w:r w:rsidR="00584179">
        <w:rPr>
          <w:rFonts w:hint="eastAsia"/>
          <w:sz w:val="22"/>
          <w:szCs w:val="22"/>
          <w:lang w:eastAsia="zh-CN"/>
        </w:rPr>
        <w:t xml:space="preserve"> we can find that the MAE of  D</w:t>
      </w:r>
      <w:r>
        <w:rPr>
          <w:rFonts w:hint="eastAsia"/>
          <w:sz w:val="22"/>
          <w:szCs w:val="22"/>
          <w:lang w:eastAsia="zh-CN"/>
        </w:rPr>
        <w:t xml:space="preserve">Tlearner is </w:t>
      </w:r>
      <w:r w:rsidR="00584179">
        <w:rPr>
          <w:rFonts w:hint="eastAsia"/>
          <w:sz w:val="22"/>
          <w:szCs w:val="22"/>
          <w:lang w:eastAsia="zh-CN"/>
        </w:rPr>
        <w:t>more stable than RTlearner.</w:t>
      </w:r>
    </w:p>
    <w:p w14:paraId="617D6875" w14:textId="4E196899" w:rsidR="000D5FA5" w:rsidRPr="00A42679" w:rsidRDefault="003B6CB4" w:rsidP="000D5FA5">
      <w:pPr>
        <w:ind w:left="360"/>
        <w:rPr>
          <w:rFonts w:hint="eastAsia"/>
          <w:sz w:val="22"/>
          <w:szCs w:val="22"/>
          <w:lang w:eastAsia="zh-CN"/>
        </w:rPr>
      </w:pPr>
      <w:r>
        <w:rPr>
          <w:sz w:val="22"/>
          <w:szCs w:val="22"/>
          <w:lang w:eastAsia="zh-CN"/>
        </w:rPr>
        <w:t>B</w:t>
      </w:r>
      <w:r>
        <w:rPr>
          <w:rFonts w:hint="eastAsia"/>
          <w:sz w:val="22"/>
          <w:szCs w:val="22"/>
          <w:lang w:eastAsia="zh-CN"/>
        </w:rPr>
        <w:t>oth the values are similar in Test.</w:t>
      </w:r>
    </w:p>
    <w:sectPr w:rsidR="000D5FA5" w:rsidRPr="00A42679" w:rsidSect="009851F4">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1D58999" w14:textId="77777777" w:rsidR="00C241C2" w:rsidRDefault="00C241C2" w:rsidP="008710CC">
      <w:r>
        <w:separator/>
      </w:r>
    </w:p>
  </w:endnote>
  <w:endnote w:type="continuationSeparator" w:id="0">
    <w:p w14:paraId="436B68CE" w14:textId="77777777" w:rsidR="00C241C2" w:rsidRDefault="00C241C2" w:rsidP="008710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5BF22F3" w14:textId="77777777" w:rsidR="00C241C2" w:rsidRDefault="00C241C2" w:rsidP="008710CC">
      <w:r>
        <w:separator/>
      </w:r>
    </w:p>
  </w:footnote>
  <w:footnote w:type="continuationSeparator" w:id="0">
    <w:p w14:paraId="2EF4B49E" w14:textId="77777777" w:rsidR="00C241C2" w:rsidRDefault="00C241C2" w:rsidP="008710C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A686DC6"/>
    <w:multiLevelType w:val="hybridMultilevel"/>
    <w:tmpl w:val="A5BE0FA8"/>
    <w:lvl w:ilvl="0" w:tplc="1CAC3D22">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298A"/>
    <w:rsid w:val="00012E4B"/>
    <w:rsid w:val="000173AB"/>
    <w:rsid w:val="00043546"/>
    <w:rsid w:val="00051374"/>
    <w:rsid w:val="00054C3B"/>
    <w:rsid w:val="00067613"/>
    <w:rsid w:val="00081709"/>
    <w:rsid w:val="000930CF"/>
    <w:rsid w:val="0009711D"/>
    <w:rsid w:val="000D1899"/>
    <w:rsid w:val="000D1A0C"/>
    <w:rsid w:val="000D5FA5"/>
    <w:rsid w:val="000D7B51"/>
    <w:rsid w:val="0014349D"/>
    <w:rsid w:val="00152891"/>
    <w:rsid w:val="00172E95"/>
    <w:rsid w:val="00173266"/>
    <w:rsid w:val="001A57A7"/>
    <w:rsid w:val="001B24ED"/>
    <w:rsid w:val="001B3EEC"/>
    <w:rsid w:val="002315E9"/>
    <w:rsid w:val="0025166F"/>
    <w:rsid w:val="002969AD"/>
    <w:rsid w:val="002A0D34"/>
    <w:rsid w:val="002B3476"/>
    <w:rsid w:val="002C7039"/>
    <w:rsid w:val="002D2494"/>
    <w:rsid w:val="003263E1"/>
    <w:rsid w:val="00347A0D"/>
    <w:rsid w:val="003504EF"/>
    <w:rsid w:val="003565ED"/>
    <w:rsid w:val="0037590F"/>
    <w:rsid w:val="00383BE4"/>
    <w:rsid w:val="003845C8"/>
    <w:rsid w:val="00384796"/>
    <w:rsid w:val="003A50ED"/>
    <w:rsid w:val="003B3E27"/>
    <w:rsid w:val="003B4F7D"/>
    <w:rsid w:val="003B6CB4"/>
    <w:rsid w:val="003D3383"/>
    <w:rsid w:val="003F000B"/>
    <w:rsid w:val="003F002E"/>
    <w:rsid w:val="003F1557"/>
    <w:rsid w:val="0041795A"/>
    <w:rsid w:val="00443AB4"/>
    <w:rsid w:val="004462E1"/>
    <w:rsid w:val="00447DDA"/>
    <w:rsid w:val="004633DA"/>
    <w:rsid w:val="00483852"/>
    <w:rsid w:val="004A40AD"/>
    <w:rsid w:val="004C0968"/>
    <w:rsid w:val="004C1B00"/>
    <w:rsid w:val="004C2BD6"/>
    <w:rsid w:val="004C433F"/>
    <w:rsid w:val="004D3862"/>
    <w:rsid w:val="004E2D2F"/>
    <w:rsid w:val="00515ACE"/>
    <w:rsid w:val="00523C7D"/>
    <w:rsid w:val="00533B5A"/>
    <w:rsid w:val="00546E22"/>
    <w:rsid w:val="0056230F"/>
    <w:rsid w:val="005635F6"/>
    <w:rsid w:val="00571693"/>
    <w:rsid w:val="00584179"/>
    <w:rsid w:val="005975BB"/>
    <w:rsid w:val="005D2E2F"/>
    <w:rsid w:val="005D5E6D"/>
    <w:rsid w:val="00604A62"/>
    <w:rsid w:val="0061231E"/>
    <w:rsid w:val="006218BC"/>
    <w:rsid w:val="0063026F"/>
    <w:rsid w:val="0067602A"/>
    <w:rsid w:val="00685698"/>
    <w:rsid w:val="00686E19"/>
    <w:rsid w:val="006A0F4C"/>
    <w:rsid w:val="006C6C1E"/>
    <w:rsid w:val="007303D3"/>
    <w:rsid w:val="00734652"/>
    <w:rsid w:val="00752444"/>
    <w:rsid w:val="0075691C"/>
    <w:rsid w:val="00756E9E"/>
    <w:rsid w:val="007911DC"/>
    <w:rsid w:val="007B5305"/>
    <w:rsid w:val="0080581A"/>
    <w:rsid w:val="008208BB"/>
    <w:rsid w:val="0085121E"/>
    <w:rsid w:val="008537A1"/>
    <w:rsid w:val="00864323"/>
    <w:rsid w:val="00864346"/>
    <w:rsid w:val="008710CC"/>
    <w:rsid w:val="008B1DDA"/>
    <w:rsid w:val="008B6DFF"/>
    <w:rsid w:val="008D1DC1"/>
    <w:rsid w:val="008D4F07"/>
    <w:rsid w:val="008D577E"/>
    <w:rsid w:val="008E26DC"/>
    <w:rsid w:val="009851F4"/>
    <w:rsid w:val="00991021"/>
    <w:rsid w:val="009A4360"/>
    <w:rsid w:val="009A4E6C"/>
    <w:rsid w:val="009D65B1"/>
    <w:rsid w:val="009E1646"/>
    <w:rsid w:val="009F131A"/>
    <w:rsid w:val="00A15D5E"/>
    <w:rsid w:val="00A1607B"/>
    <w:rsid w:val="00A20250"/>
    <w:rsid w:val="00A42679"/>
    <w:rsid w:val="00A431B3"/>
    <w:rsid w:val="00A63318"/>
    <w:rsid w:val="00A85432"/>
    <w:rsid w:val="00AC4F0A"/>
    <w:rsid w:val="00AD6806"/>
    <w:rsid w:val="00AF4607"/>
    <w:rsid w:val="00B059CE"/>
    <w:rsid w:val="00B54B2F"/>
    <w:rsid w:val="00B61362"/>
    <w:rsid w:val="00B63DCD"/>
    <w:rsid w:val="00B73199"/>
    <w:rsid w:val="00B929EE"/>
    <w:rsid w:val="00B96FD7"/>
    <w:rsid w:val="00BC571C"/>
    <w:rsid w:val="00BC798C"/>
    <w:rsid w:val="00BE298A"/>
    <w:rsid w:val="00BE629F"/>
    <w:rsid w:val="00C04E17"/>
    <w:rsid w:val="00C241C2"/>
    <w:rsid w:val="00C321DE"/>
    <w:rsid w:val="00C4021A"/>
    <w:rsid w:val="00C8357C"/>
    <w:rsid w:val="00C8736D"/>
    <w:rsid w:val="00CF1E9C"/>
    <w:rsid w:val="00D11417"/>
    <w:rsid w:val="00D44EB8"/>
    <w:rsid w:val="00D46103"/>
    <w:rsid w:val="00D621A2"/>
    <w:rsid w:val="00D97677"/>
    <w:rsid w:val="00DA2BE0"/>
    <w:rsid w:val="00DB702A"/>
    <w:rsid w:val="00DC673D"/>
    <w:rsid w:val="00E00336"/>
    <w:rsid w:val="00E05F0E"/>
    <w:rsid w:val="00E303C6"/>
    <w:rsid w:val="00E34FF4"/>
    <w:rsid w:val="00E75665"/>
    <w:rsid w:val="00E91F54"/>
    <w:rsid w:val="00EC5A03"/>
    <w:rsid w:val="00EF6C5C"/>
    <w:rsid w:val="00F22C68"/>
    <w:rsid w:val="00F274EE"/>
    <w:rsid w:val="00F32984"/>
    <w:rsid w:val="00F51080"/>
    <w:rsid w:val="00F515C1"/>
    <w:rsid w:val="00F5567D"/>
    <w:rsid w:val="00F736CC"/>
    <w:rsid w:val="00FC36CB"/>
    <w:rsid w:val="00FC3C89"/>
    <w:rsid w:val="00FF1EE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2111753"/>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5432"/>
    <w:pPr>
      <w:ind w:left="720"/>
      <w:contextualSpacing/>
    </w:pPr>
  </w:style>
  <w:style w:type="character" w:styleId="Hyperlink">
    <w:name w:val="Hyperlink"/>
    <w:basedOn w:val="DefaultParagraphFont"/>
    <w:uiPriority w:val="99"/>
    <w:unhideWhenUsed/>
    <w:rsid w:val="00A85432"/>
    <w:rPr>
      <w:color w:val="0000FF" w:themeColor="hyperlink"/>
      <w:u w:val="single"/>
    </w:rPr>
  </w:style>
  <w:style w:type="paragraph" w:styleId="Header">
    <w:name w:val="header"/>
    <w:basedOn w:val="Normal"/>
    <w:link w:val="HeaderChar"/>
    <w:uiPriority w:val="99"/>
    <w:unhideWhenUsed/>
    <w:rsid w:val="008710CC"/>
    <w:pPr>
      <w:tabs>
        <w:tab w:val="center" w:pos="4680"/>
        <w:tab w:val="right" w:pos="9360"/>
      </w:tabs>
    </w:pPr>
  </w:style>
  <w:style w:type="character" w:customStyle="1" w:styleId="HeaderChar">
    <w:name w:val="Header Char"/>
    <w:basedOn w:val="DefaultParagraphFont"/>
    <w:link w:val="Header"/>
    <w:uiPriority w:val="99"/>
    <w:rsid w:val="008710CC"/>
  </w:style>
  <w:style w:type="paragraph" w:styleId="Footer">
    <w:name w:val="footer"/>
    <w:basedOn w:val="Normal"/>
    <w:link w:val="FooterChar"/>
    <w:uiPriority w:val="99"/>
    <w:unhideWhenUsed/>
    <w:rsid w:val="008710CC"/>
    <w:pPr>
      <w:tabs>
        <w:tab w:val="center" w:pos="4680"/>
        <w:tab w:val="right" w:pos="9360"/>
      </w:tabs>
    </w:pPr>
  </w:style>
  <w:style w:type="character" w:customStyle="1" w:styleId="FooterChar">
    <w:name w:val="Footer Char"/>
    <w:basedOn w:val="DefaultParagraphFont"/>
    <w:link w:val="Footer"/>
    <w:uiPriority w:val="99"/>
    <w:rsid w:val="008710CC"/>
  </w:style>
  <w:style w:type="character" w:styleId="FollowedHyperlink">
    <w:name w:val="FollowedHyperlink"/>
    <w:basedOn w:val="DefaultParagraphFont"/>
    <w:uiPriority w:val="99"/>
    <w:semiHidden/>
    <w:unhideWhenUsed/>
    <w:rsid w:val="008B6DF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451997">
      <w:bodyDiv w:val="1"/>
      <w:marLeft w:val="0"/>
      <w:marRight w:val="0"/>
      <w:marTop w:val="0"/>
      <w:marBottom w:val="0"/>
      <w:divBdr>
        <w:top w:val="none" w:sz="0" w:space="0" w:color="auto"/>
        <w:left w:val="none" w:sz="0" w:space="0" w:color="auto"/>
        <w:bottom w:val="none" w:sz="0" w:space="0" w:color="auto"/>
        <w:right w:val="none" w:sz="0" w:space="0" w:color="auto"/>
      </w:divBdr>
    </w:div>
    <w:div w:id="694581952">
      <w:bodyDiv w:val="1"/>
      <w:marLeft w:val="0"/>
      <w:marRight w:val="0"/>
      <w:marTop w:val="0"/>
      <w:marBottom w:val="0"/>
      <w:divBdr>
        <w:top w:val="none" w:sz="0" w:space="0" w:color="auto"/>
        <w:left w:val="none" w:sz="0" w:space="0" w:color="auto"/>
        <w:bottom w:val="none" w:sz="0" w:space="0" w:color="auto"/>
        <w:right w:val="none" w:sz="0" w:space="0" w:color="auto"/>
      </w:divBdr>
    </w:div>
    <w:div w:id="1016083338">
      <w:bodyDiv w:val="1"/>
      <w:marLeft w:val="0"/>
      <w:marRight w:val="0"/>
      <w:marTop w:val="0"/>
      <w:marBottom w:val="0"/>
      <w:divBdr>
        <w:top w:val="none" w:sz="0" w:space="0" w:color="auto"/>
        <w:left w:val="none" w:sz="0" w:space="0" w:color="auto"/>
        <w:bottom w:val="none" w:sz="0" w:space="0" w:color="auto"/>
        <w:right w:val="none" w:sz="0" w:space="0" w:color="auto"/>
      </w:divBdr>
    </w:div>
    <w:div w:id="1835875572">
      <w:bodyDiv w:val="1"/>
      <w:marLeft w:val="0"/>
      <w:marRight w:val="0"/>
      <w:marTop w:val="0"/>
      <w:marBottom w:val="0"/>
      <w:divBdr>
        <w:top w:val="none" w:sz="0" w:space="0" w:color="auto"/>
        <w:left w:val="none" w:sz="0" w:space="0" w:color="auto"/>
        <w:bottom w:val="none" w:sz="0" w:space="0" w:color="auto"/>
        <w:right w:val="none" w:sz="0" w:space="0" w:color="auto"/>
      </w:divBdr>
    </w:div>
    <w:div w:id="184427671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112</TotalTime>
  <Pages>4</Pages>
  <Words>493</Words>
  <Characters>2811</Characters>
  <Application>Microsoft Macintosh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Coral</dc:creator>
  <cp:keywords/>
  <dc:description/>
  <cp:lastModifiedBy>Zhang, Yichao</cp:lastModifiedBy>
  <cp:revision>168</cp:revision>
  <dcterms:created xsi:type="dcterms:W3CDTF">2014-01-14T12:04:00Z</dcterms:created>
  <dcterms:modified xsi:type="dcterms:W3CDTF">2019-02-11T12:58:00Z</dcterms:modified>
</cp:coreProperties>
</file>