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1A1A2E"/>
          <w:sz w:val="40"/>
        </w:rPr>
        <w:t>杨京川</w:t>
      </w:r>
    </w:p>
    <w:p>
      <w:pPr>
        <w:spacing w:before="0" w:after="80"/>
        <w:jc w:val="left"/>
      </w:pPr>
      <w:r>
        <w:rPr>
          <w:b w:val="0"/>
          <w:color w:val="2563EB"/>
          <w:sz w:val="22"/>
        </w:rPr>
        <w:t>产品经理</w:t>
      </w:r>
    </w:p>
    <w:p>
      <w:pPr>
        <w:spacing w:before="0" w:after="120"/>
        <w:jc w:val="left"/>
      </w:pPr>
      <w:r>
        <w:rPr>
          <w:b w:val="0"/>
          <w:color w:val="64748B"/>
          <w:sz w:val="18"/>
        </w:rPr>
        <w:t>✉ 17766542666@163.com   |   ✆ 177-6654-2666   |   ⊙ 城市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240" w:after="80"/>
      </w:pPr>
      <w:r>
        <w:rPr>
          <w:b/>
          <w:color w:val="2563EB"/>
          <w:sz w:val="24"/>
        </w:rPr>
        <w:t>职业亮点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80"/>
        <w:jc w:val="left"/>
      </w:pPr>
      <w:r>
        <w:rPr>
          <w:b w:val="0"/>
          <w:color w:val="1A1A2E"/>
          <w:sz w:val="20"/>
        </w:rPr>
        <w:t>应届硕士，拥有0-1项目实施经验，擅长数据分析与AI产品管理，成功提升产品问答准确率85%，优化企业客户服务与营销一体化能力，具备优秀的跨部门沟通与项目管理能力。</w:t>
      </w:r>
    </w:p>
    <w:p>
      <w:pPr>
        <w:spacing w:before="240" w:after="80"/>
      </w:pPr>
      <w:r>
        <w:rPr>
          <w:b/>
          <w:color w:val="2563EB"/>
          <w:sz w:val="24"/>
        </w:rPr>
        <w:t>工作经历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20"/>
        <w:jc w:val="left"/>
      </w:pPr>
      <w:r>
        <w:rPr>
          <w:b/>
          <w:color w:val="1A1A2E"/>
          <w:sz w:val="20"/>
        </w:rPr>
        <w:t>百度  AI产品部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AI产品经理实习生  2025.05 - 2025.08  城市</w:t>
      </w:r>
    </w:p>
    <w:p>
      <w:pPr>
        <w:pStyle w:val="ListBullet"/>
        <w:spacing w:after="40"/>
      </w:pPr>
      <w:r>
        <w:rPr>
          <w:color w:val="1A1A2E"/>
          <w:sz w:val="18"/>
        </w:rPr>
        <w:t>通过数据分析和问题定位，提升企业客户服务与营销一体化能力，将业务人员每日数据获取与分析效率提升50%，降低转人工率至27%，客户满意度提升至92%。</w:t>
      </w:r>
    </w:p>
    <w:p>
      <w:pPr>
        <w:pStyle w:val="ListBullet"/>
        <w:spacing w:after="40"/>
      </w:pPr>
      <w:r>
        <w:rPr>
          <w:color w:val="1A1A2E"/>
          <w:sz w:val="18"/>
        </w:rPr>
        <w:t>设计并实施三层树状意图体系，通过RAG技术增强长尾问题回答能力，实现标准问回复准确率97%。</w:t>
      </w:r>
    </w:p>
    <w:p>
      <w:pPr>
        <w:spacing w:before="0" w:after="20"/>
        <w:jc w:val="left"/>
      </w:pPr>
      <w:r>
        <w:rPr>
          <w:b/>
          <w:color w:val="1A1A2E"/>
          <w:sz w:val="20"/>
        </w:rPr>
        <w:t>用友网络  AI产品部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AI产品经理实习生  2024.09 - 2025.02  城市</w:t>
      </w:r>
    </w:p>
    <w:p>
      <w:pPr>
        <w:pStyle w:val="ListBullet"/>
        <w:spacing w:after="40"/>
      </w:pPr>
      <w:r>
        <w:rPr>
          <w:color w:val="1A1A2E"/>
          <w:sz w:val="18"/>
        </w:rPr>
        <w:t>参与开发ChatBI问答式数据分析平台，通过智能问答交互和语义理解优化，将业务人员每日数据获取与分析效率提升50%，覆盖核心业务模块80%数据分析需求。</w:t>
      </w:r>
    </w:p>
    <w:p>
      <w:pPr>
        <w:pStyle w:val="ListBullet"/>
        <w:spacing w:after="40"/>
      </w:pPr>
      <w:r>
        <w:rPr>
          <w:color w:val="1A1A2E"/>
          <w:sz w:val="18"/>
        </w:rPr>
        <w:t>设计深度分析Prompt，实现结构化数据分析报告的自动化输出，产品嵌入到企业CRM中用于销售分析，商业化已有100+客户采购。</w:t>
      </w:r>
    </w:p>
    <w:p>
      <w:pPr>
        <w:spacing w:before="240" w:after="80"/>
      </w:pPr>
      <w:r>
        <w:rPr>
          <w:b/>
          <w:color w:val="2563EB"/>
          <w:sz w:val="24"/>
        </w:rPr>
        <w:t>项目经历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20"/>
        <w:jc w:val="left"/>
      </w:pPr>
      <w:r>
        <w:rPr>
          <w:b/>
          <w:color w:val="1A1A2E"/>
          <w:sz w:val="20"/>
        </w:rPr>
        <w:t>基于coze开发的智能分析智能体  项目负责人  2025.03 - 2025.06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针对数据收集和建模周期长、分析固化、归因困难的痛点，规划搭建智能分析智能体。</w:t>
      </w:r>
    </w:p>
    <w:p>
      <w:pPr>
        <w:pStyle w:val="ListBullet"/>
        <w:spacing w:after="40"/>
      </w:pPr>
      <w:r>
        <w:rPr>
          <w:color w:val="1A1A2E"/>
          <w:sz w:val="18"/>
        </w:rPr>
        <w:t>通过预设多类分析模型和设计大模型响应逻辑，实现数据提取返回，提升数据获取效率与分析决策响应速度。</w:t>
      </w:r>
    </w:p>
    <w:p>
      <w:pPr>
        <w:pStyle w:val="ListBullet"/>
        <w:spacing w:after="40"/>
      </w:pPr>
      <w:r>
        <w:rPr>
          <w:color w:val="1A1A2E"/>
          <w:sz w:val="18"/>
        </w:rPr>
        <w:t>基于SQL获取的结构化数据，自动生成可视化图表，提升数据可读性。</w:t>
      </w:r>
    </w:p>
    <w:p>
      <w:pPr>
        <w:spacing w:before="0" w:after="20"/>
        <w:jc w:val="left"/>
      </w:pPr>
      <w:r>
        <w:rPr>
          <w:b/>
          <w:color w:val="1A1A2E"/>
          <w:sz w:val="20"/>
        </w:rPr>
        <w:t>基于coze开发的知识库问答智能体  项目负责人  2025.01 - 2025.05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针对大量PRD文档分散存储、利用率低、复用不足的痛点，构建基于RAG的智能问答。</w:t>
      </w:r>
    </w:p>
    <w:p>
      <w:pPr>
        <w:pStyle w:val="ListBullet"/>
        <w:spacing w:after="40"/>
      </w:pPr>
      <w:r>
        <w:rPr>
          <w:color w:val="1A1A2E"/>
          <w:sz w:val="18"/>
        </w:rPr>
        <w:t>整合PRD文档完成规范化建设后切割，利用大模型自动提取通用文档高质量问答对，提升知识库可检索性与泛化能力。</w:t>
      </w:r>
    </w:p>
    <w:p>
      <w:pPr>
        <w:pStyle w:val="ListBullet"/>
        <w:spacing w:after="40"/>
      </w:pPr>
      <w:r>
        <w:rPr>
          <w:color w:val="1A1A2E"/>
          <w:sz w:val="18"/>
        </w:rPr>
        <w:t>设计“三层树状意图识别体系”，精准判定用户问答、生成、闲聊类意图，进一步细分至对应场景。</w:t>
      </w:r>
    </w:p>
    <w:p>
      <w:pPr>
        <w:spacing w:before="240" w:after="80"/>
      </w:pPr>
      <w:r>
        <w:rPr>
          <w:b/>
          <w:color w:val="2563EB"/>
          <w:sz w:val="24"/>
        </w:rPr>
        <w:t>教育背景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80"/>
        <w:jc w:val="left"/>
      </w:pPr>
      <w:r>
        <w:rPr>
          <w:b w:val="0"/>
          <w:color w:val="1A1A2E"/>
          <w:sz w:val="20"/>
        </w:rPr>
        <w:t>大连交通大学  道路与铁道工程  硕士  2023.09 - 2026.06</w:t>
      </w:r>
    </w:p>
    <w:p>
      <w:pPr>
        <w:spacing w:before="0" w:after="80"/>
        <w:jc w:val="left"/>
      </w:pPr>
      <w:r>
        <w:rPr>
          <w:b w:val="0"/>
          <w:color w:val="1A1A2E"/>
          <w:sz w:val="20"/>
        </w:rPr>
        <w:t>东北石油大学  建筑环境与能源应用工程  本科  2019.09 – 2023.06</w:t>
      </w:r>
    </w:p>
    <w:p>
      <w:pPr>
        <w:spacing w:before="240" w:after="80"/>
      </w:pPr>
      <w:r>
        <w:rPr>
          <w:b/>
          <w:color w:val="2563EB"/>
          <w:sz w:val="24"/>
        </w:rPr>
        <w:t>核心技能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60"/>
      </w:pPr>
      <w:r>
        <w:rPr>
          <w:b/>
          <w:color w:val="2563EB"/>
          <w:sz w:val="18"/>
        </w:rPr>
        <w:t>数据分析：</w:t>
      </w:r>
      <w:r>
        <w:rPr>
          <w:color w:val="1A1A2E"/>
          <w:sz w:val="18"/>
        </w:rPr>
        <w:t>SQL  /  Python  /  Tableau</w:t>
      </w:r>
    </w:p>
    <w:p>
      <w:pPr>
        <w:spacing w:after="60"/>
      </w:pPr>
      <w:r>
        <w:rPr>
          <w:b/>
          <w:color w:val="2563EB"/>
          <w:sz w:val="18"/>
        </w:rPr>
        <w:t>产品工具：</w:t>
      </w:r>
      <w:r>
        <w:rPr>
          <w:color w:val="1A1A2E"/>
          <w:sz w:val="18"/>
        </w:rPr>
        <w:t>Axure  /  Figma  /  PRD</w:t>
      </w:r>
    </w:p>
    <w:p>
      <w:pPr>
        <w:spacing w:after="60"/>
      </w:pPr>
      <w:r>
        <w:rPr>
          <w:b/>
          <w:color w:val="2563EB"/>
          <w:sz w:val="18"/>
        </w:rPr>
        <w:t>方法论：</w:t>
      </w:r>
      <w:r>
        <w:rPr>
          <w:color w:val="1A1A2E"/>
          <w:sz w:val="18"/>
        </w:rPr>
        <w:t>敏捷开发  /  用户研究  /  A/B 测试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