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78" w:rsidRPr="00527578" w:rsidRDefault="00527578" w:rsidP="00527578">
      <w:pPr>
        <w:ind w:firstLineChars="200" w:firstLine="640"/>
        <w:jc w:val="center"/>
        <w:rPr>
          <w:rFonts w:ascii="微软雅黑" w:eastAsia="微软雅黑" w:hAnsi="微软雅黑"/>
          <w:b/>
          <w:sz w:val="32"/>
          <w:szCs w:val="32"/>
        </w:rPr>
      </w:pPr>
      <w:r w:rsidRPr="00527578">
        <w:rPr>
          <w:rFonts w:ascii="微软雅黑" w:eastAsia="微软雅黑" w:hAnsi="微软雅黑"/>
          <w:b/>
          <w:sz w:val="32"/>
          <w:szCs w:val="32"/>
        </w:rPr>
        <w:t>菜单设置</w:t>
      </w:r>
    </w:p>
    <w:p w:rsidR="00527578" w:rsidRPr="00527578" w:rsidRDefault="00527578" w:rsidP="00527578">
      <w:pPr>
        <w:ind w:firstLineChars="200" w:firstLine="480"/>
        <w:rPr>
          <w:rFonts w:ascii="微软雅黑" w:eastAsia="微软雅黑" w:hAnsi="微软雅黑"/>
          <w:b/>
          <w:sz w:val="24"/>
          <w:szCs w:val="24"/>
        </w:rPr>
      </w:pPr>
      <w:r w:rsidRPr="00527578">
        <w:rPr>
          <w:rFonts w:ascii="微软雅黑" w:eastAsia="微软雅黑" w:hAnsi="微软雅黑" w:hint="eastAsia"/>
          <w:b/>
          <w:sz w:val="24"/>
          <w:szCs w:val="24"/>
        </w:rPr>
        <w:t>【操作步骤】</w:t>
      </w:r>
    </w:p>
    <w:p w:rsidR="00527578" w:rsidRDefault="00527578" w:rsidP="00527578">
      <w:pPr>
        <w:ind w:firstLineChars="200" w:firstLine="480"/>
        <w:rPr>
          <w:rFonts w:ascii="Tahoma" w:eastAsia="宋体" w:hAnsi="Tahoma"/>
          <w:sz w:val="24"/>
          <w:szCs w:val="24"/>
          <w:lang w:val="en-GB"/>
        </w:rPr>
      </w:pPr>
      <w:r>
        <w:rPr>
          <w:rFonts w:ascii="Tahoma" w:eastAsia="宋体" w:hAnsi="Tahoma" w:hint="eastAsia"/>
          <w:sz w:val="24"/>
          <w:szCs w:val="24"/>
        </w:rPr>
        <w:t>喀纳斯景区服务号</w:t>
      </w:r>
      <w:r w:rsidRPr="00D900B0">
        <w:rPr>
          <w:rFonts w:ascii="Tahoma" w:eastAsia="宋体" w:hAnsi="Tahoma" w:hint="eastAsia"/>
          <w:sz w:val="24"/>
          <w:szCs w:val="24"/>
          <w:lang w:val="en-GB"/>
        </w:rPr>
        <w:t>可以在会话界面底部设置自定义菜单，菜单项</w:t>
      </w:r>
      <w:r>
        <w:rPr>
          <w:rFonts w:ascii="Tahoma" w:eastAsia="宋体" w:hAnsi="Tahoma" w:hint="eastAsia"/>
          <w:sz w:val="24"/>
          <w:szCs w:val="24"/>
          <w:lang w:val="en-GB"/>
        </w:rPr>
        <w:t>可按需设定，并可为其设置响应动作。用户可以通过点击菜单项，收到</w:t>
      </w:r>
      <w:r w:rsidRPr="00D900B0">
        <w:rPr>
          <w:rFonts w:ascii="Tahoma" w:eastAsia="宋体" w:hAnsi="Tahoma" w:hint="eastAsia"/>
          <w:sz w:val="24"/>
          <w:szCs w:val="24"/>
          <w:lang w:val="en-GB"/>
        </w:rPr>
        <w:t>设定的响应，如收取消息、跳转链接。</w:t>
      </w:r>
      <w:r>
        <w:rPr>
          <w:rFonts w:ascii="Tahoma" w:eastAsia="宋体" w:hAnsi="Tahoma" w:hint="eastAsia"/>
          <w:sz w:val="24"/>
          <w:szCs w:val="24"/>
          <w:lang w:val="en-GB"/>
        </w:rPr>
        <w:t>喀纳斯服务号菜单如下图所示：</w:t>
      </w:r>
    </w:p>
    <w:p w:rsidR="00527578" w:rsidRPr="00D900B0" w:rsidRDefault="000560A0" w:rsidP="00527578">
      <w:pPr>
        <w:ind w:firstLineChars="200" w:firstLine="520"/>
        <w:rPr>
          <w:rFonts w:ascii="Tahoma" w:eastAsia="宋体" w:hAnsi="Tahoma"/>
          <w:sz w:val="24"/>
          <w:szCs w:val="24"/>
          <w:lang w:val="en-GB"/>
        </w:rPr>
      </w:pPr>
      <w:r>
        <w:rPr>
          <w:noProof/>
        </w:rPr>
        <w:drawing>
          <wp:inline distT="0" distB="0" distL="0" distR="0" wp14:anchorId="7A48F878" wp14:editId="78950F50">
            <wp:extent cx="3171825" cy="5391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825" cy="5391150"/>
                    </a:xfrm>
                    <a:prstGeom prst="rect">
                      <a:avLst/>
                    </a:prstGeom>
                  </pic:spPr>
                </pic:pic>
              </a:graphicData>
            </a:graphic>
          </wp:inline>
        </w:drawing>
      </w:r>
    </w:p>
    <w:p w:rsidR="00527578" w:rsidRDefault="00527578" w:rsidP="00527578">
      <w:pPr>
        <w:ind w:firstLineChars="200" w:firstLine="480"/>
        <w:rPr>
          <w:rFonts w:ascii="Tahoma" w:eastAsia="宋体" w:hAnsi="Tahoma"/>
          <w:sz w:val="24"/>
          <w:szCs w:val="24"/>
          <w:lang w:val="en-GB"/>
        </w:rPr>
      </w:pPr>
      <w:r>
        <w:rPr>
          <w:rFonts w:ascii="Tahoma" w:eastAsia="宋体" w:hAnsi="Tahoma" w:hint="eastAsia"/>
          <w:sz w:val="24"/>
          <w:szCs w:val="24"/>
          <w:lang w:val="en-GB"/>
        </w:rPr>
        <w:t>后台菜单配置操作如下</w:t>
      </w:r>
      <w:r w:rsidRPr="00C379E6">
        <w:rPr>
          <w:rFonts w:ascii="Tahoma" w:eastAsia="宋体" w:hAnsi="Tahoma" w:hint="eastAsia"/>
          <w:sz w:val="24"/>
          <w:szCs w:val="24"/>
          <w:lang w:val="en-GB"/>
        </w:rPr>
        <w:t>：</w:t>
      </w:r>
    </w:p>
    <w:p w:rsidR="00527578" w:rsidRDefault="00527578" w:rsidP="00527578">
      <w:pPr>
        <w:pStyle w:val="a5"/>
      </w:pPr>
      <w:r>
        <w:rPr>
          <w:rFonts w:hint="eastAsia"/>
        </w:rPr>
        <w:t>1</w:t>
      </w:r>
      <w:r>
        <w:rPr>
          <w:rFonts w:hint="eastAsia"/>
        </w:rPr>
        <w:t>）点击“菜单配置”菜单，界面显示如下图：</w:t>
      </w:r>
    </w:p>
    <w:p w:rsidR="00527578" w:rsidRDefault="000560A0" w:rsidP="00527578">
      <w:pPr>
        <w:pStyle w:val="a5"/>
      </w:pPr>
      <w:r>
        <w:rPr>
          <w:noProof/>
        </w:rPr>
        <w:drawing>
          <wp:inline distT="0" distB="0" distL="0" distR="0" wp14:anchorId="3F43C2E9" wp14:editId="7AE05A40">
            <wp:extent cx="5591175" cy="3457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3457575"/>
                    </a:xfrm>
                    <a:prstGeom prst="rect">
                      <a:avLst/>
                    </a:prstGeom>
                  </pic:spPr>
                </pic:pic>
              </a:graphicData>
            </a:graphic>
          </wp:inline>
        </w:drawing>
      </w:r>
    </w:p>
    <w:p w:rsidR="00527578" w:rsidRDefault="00527578" w:rsidP="00527578">
      <w:pPr>
        <w:pStyle w:val="a5"/>
      </w:pPr>
      <w:r>
        <w:rPr>
          <w:rFonts w:hint="eastAsia"/>
        </w:rPr>
        <w:t>2</w:t>
      </w:r>
      <w:r>
        <w:rPr>
          <w:rFonts w:hint="eastAsia"/>
        </w:rPr>
        <w:t>）菜单添加：命名菜单名称、关键词或链接，点击【生成自定义菜单】。注：一级菜单只能定义三个，二级菜单最多能定义五个。菜单的具体使用规则参见使用规则</w:t>
      </w:r>
      <w:r>
        <w:rPr>
          <w:rFonts w:hint="eastAsia"/>
        </w:rPr>
        <w:t>tab</w:t>
      </w:r>
      <w:r>
        <w:rPr>
          <w:rFonts w:hint="eastAsia"/>
        </w:rPr>
        <w:t>页面。</w:t>
      </w:r>
    </w:p>
    <w:p w:rsidR="00527578" w:rsidRPr="009B04E9" w:rsidRDefault="000560A0" w:rsidP="00527578">
      <w:pPr>
        <w:pStyle w:val="a5"/>
      </w:pPr>
      <w:r>
        <w:rPr>
          <w:noProof/>
        </w:rPr>
        <w:drawing>
          <wp:inline distT="0" distB="0" distL="0" distR="0" wp14:anchorId="282C1786" wp14:editId="317308D6">
            <wp:extent cx="5419725" cy="3952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952875"/>
                    </a:xfrm>
                    <a:prstGeom prst="rect">
                      <a:avLst/>
                    </a:prstGeom>
                  </pic:spPr>
                </pic:pic>
              </a:graphicData>
            </a:graphic>
          </wp:inline>
        </w:drawing>
      </w:r>
    </w:p>
    <w:p w:rsidR="00527578" w:rsidRDefault="00527578" w:rsidP="00527578">
      <w:pPr>
        <w:pStyle w:val="a5"/>
      </w:pPr>
      <w:r>
        <w:rPr>
          <w:rFonts w:hint="eastAsia"/>
        </w:rPr>
        <w:t>3</w:t>
      </w:r>
      <w:r>
        <w:rPr>
          <w:rFonts w:hint="eastAsia"/>
        </w:rPr>
        <w:t>）删除菜单：菜单删除共有两种操作。一是删除所有菜单，通过点击【删除当前菜单】来实现；二室删除具体一个菜单，则通过置空已填写菜单信息并点击【生成自定义菜单】按钮来实现。如下图显示删除所有菜单操作：</w:t>
      </w:r>
    </w:p>
    <w:p w:rsidR="00527578" w:rsidRDefault="000560A0" w:rsidP="00527578">
      <w:pPr>
        <w:pStyle w:val="a5"/>
      </w:pPr>
      <w:r>
        <w:rPr>
          <w:noProof/>
        </w:rPr>
        <w:drawing>
          <wp:inline distT="0" distB="0" distL="0" distR="0" wp14:anchorId="204E540A" wp14:editId="31289C43">
            <wp:extent cx="5029200" cy="2752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2752725"/>
                    </a:xfrm>
                    <a:prstGeom prst="rect">
                      <a:avLst/>
                    </a:prstGeom>
                  </pic:spPr>
                </pic:pic>
              </a:graphicData>
            </a:graphic>
          </wp:inline>
        </w:drawing>
      </w:r>
      <w:r w:rsidR="00527578">
        <w:t xml:space="preserve"> </w:t>
      </w:r>
      <w:bookmarkStart w:id="0" w:name="_GoBack"/>
      <w:bookmarkEnd w:id="0"/>
    </w:p>
    <w:p w:rsidR="00527578" w:rsidRPr="009B04E9" w:rsidRDefault="00527578" w:rsidP="00527578">
      <w:pPr>
        <w:ind w:leftChars="92" w:left="239" w:firstLineChars="200" w:firstLine="480"/>
        <w:rPr>
          <w:rFonts w:ascii="Tahoma" w:eastAsia="宋体" w:hAnsi="Tahoma"/>
          <w:sz w:val="24"/>
          <w:szCs w:val="24"/>
        </w:rPr>
      </w:pPr>
    </w:p>
    <w:p w:rsidR="00E60BB0" w:rsidRDefault="00FE4BC9"/>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BC9" w:rsidRDefault="00FE4BC9" w:rsidP="00527578">
      <w:pPr>
        <w:spacing w:line="240" w:lineRule="auto"/>
      </w:pPr>
      <w:r>
        <w:separator/>
      </w:r>
    </w:p>
  </w:endnote>
  <w:endnote w:type="continuationSeparator" w:id="0">
    <w:p w:rsidR="00FE4BC9" w:rsidRDefault="00FE4BC9" w:rsidP="00527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BC9" w:rsidRDefault="00FE4BC9" w:rsidP="00527578">
      <w:pPr>
        <w:spacing w:line="240" w:lineRule="auto"/>
      </w:pPr>
      <w:r>
        <w:separator/>
      </w:r>
    </w:p>
  </w:footnote>
  <w:footnote w:type="continuationSeparator" w:id="0">
    <w:p w:rsidR="00FE4BC9" w:rsidRDefault="00FE4BC9" w:rsidP="005275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3E"/>
    <w:rsid w:val="000560A0"/>
    <w:rsid w:val="00527578"/>
    <w:rsid w:val="00772453"/>
    <w:rsid w:val="00893A60"/>
    <w:rsid w:val="008E1B3E"/>
    <w:rsid w:val="00BD7DAC"/>
    <w:rsid w:val="00FE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0A3A93-7630-4F97-BCFE-9D1D768F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27578"/>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7578"/>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27578"/>
    <w:rPr>
      <w:sz w:val="18"/>
      <w:szCs w:val="18"/>
    </w:rPr>
  </w:style>
  <w:style w:type="paragraph" w:styleId="a4">
    <w:name w:val="footer"/>
    <w:basedOn w:val="a"/>
    <w:link w:val="Char0"/>
    <w:uiPriority w:val="99"/>
    <w:unhideWhenUsed/>
    <w:rsid w:val="00527578"/>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27578"/>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527578"/>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527578"/>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2015-11-19T08:38:00Z</dcterms:created>
  <dcterms:modified xsi:type="dcterms:W3CDTF">2015-11-19T09:32:00Z</dcterms:modified>
</cp:coreProperties>
</file>