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6A" w:rsidRPr="00A7636A" w:rsidRDefault="00A7636A" w:rsidP="00A7636A">
      <w:pPr>
        <w:pStyle w:val="a3"/>
        <w:jc w:val="center"/>
        <w:rPr>
          <w:rFonts w:ascii="微软雅黑" w:eastAsia="微软雅黑" w:hAnsi="微软雅黑"/>
          <w:b/>
        </w:rPr>
      </w:pPr>
      <w:r w:rsidRPr="00A7636A">
        <w:rPr>
          <w:rFonts w:ascii="微软雅黑" w:eastAsia="微软雅黑" w:hAnsi="微软雅黑"/>
          <w:b/>
        </w:rPr>
        <w:t>默认回复</w:t>
      </w:r>
    </w:p>
    <w:p w:rsidR="00A7636A" w:rsidRPr="00A7636A" w:rsidRDefault="00A7636A" w:rsidP="00A7636A">
      <w:pPr>
        <w:pStyle w:val="a3"/>
        <w:rPr>
          <w:rFonts w:ascii="微软雅黑" w:eastAsia="微软雅黑" w:hAnsi="微软雅黑" w:hint="eastAsia"/>
          <w:b/>
        </w:rPr>
      </w:pPr>
      <w:r w:rsidRPr="00A7636A">
        <w:rPr>
          <w:rFonts w:ascii="微软雅黑" w:eastAsia="微软雅黑" w:hAnsi="微软雅黑" w:hint="eastAsia"/>
          <w:b/>
        </w:rPr>
        <w:t>【操作步骤】</w:t>
      </w:r>
    </w:p>
    <w:p w:rsidR="00A7636A" w:rsidRDefault="00A7636A" w:rsidP="00A7636A">
      <w:pPr>
        <w:pStyle w:val="a3"/>
      </w:pPr>
      <w:r>
        <w:t>默认回复消息为公众</w:t>
      </w:r>
      <w:proofErr w:type="gramStart"/>
      <w:r>
        <w:t>号设置</w:t>
      </w:r>
      <w:proofErr w:type="gramEnd"/>
      <w:r>
        <w:t>默认的回复消息</w:t>
      </w:r>
      <w:r>
        <w:rPr>
          <w:rFonts w:hint="eastAsia"/>
        </w:rPr>
        <w:t>。</w:t>
      </w:r>
      <w:r>
        <w:t>会话窗口中</w:t>
      </w:r>
      <w:r>
        <w:rPr>
          <w:rFonts w:hint="eastAsia"/>
        </w:rPr>
        <w:t>，无论</w:t>
      </w:r>
      <w:r>
        <w:t>用户在</w:t>
      </w:r>
      <w:proofErr w:type="gramStart"/>
      <w:r>
        <w:t>该公众号</w:t>
      </w:r>
      <w:proofErr w:type="gramEnd"/>
      <w:r>
        <w:t>上发送任何消息</w:t>
      </w:r>
      <w:r>
        <w:rPr>
          <w:rFonts w:hint="eastAsia"/>
        </w:rPr>
        <w:t>（除部分含有关键词的消息，此关键词被管理员在后台配置为特定的匹配关键词的消息回复），</w:t>
      </w:r>
      <w:r>
        <w:t>景区公众号都默认回复相同的消息</w:t>
      </w:r>
      <w:r>
        <w:rPr>
          <w:rFonts w:hint="eastAsia"/>
        </w:rPr>
        <w:t>。如下图显示公众号默认回复：</w:t>
      </w:r>
    </w:p>
    <w:p w:rsidR="00A7636A" w:rsidRDefault="00A7636A" w:rsidP="00A7636A">
      <w:pPr>
        <w:pStyle w:val="a3"/>
      </w:pPr>
      <w:r>
        <w:rPr>
          <w:noProof/>
        </w:rPr>
        <mc:AlternateContent>
          <mc:Choice Requires="wps">
            <w:drawing>
              <wp:anchor distT="0" distB="0" distL="114300" distR="114300" simplePos="0" relativeHeight="251659264" behindDoc="0" locked="0" layoutInCell="1" allowOverlap="1" wp14:anchorId="38B262B4" wp14:editId="2E8154A8">
                <wp:simplePos x="0" y="0"/>
                <wp:positionH relativeFrom="margin">
                  <wp:posOffset>400050</wp:posOffset>
                </wp:positionH>
                <wp:positionV relativeFrom="paragraph">
                  <wp:posOffset>878205</wp:posOffset>
                </wp:positionV>
                <wp:extent cx="2667000" cy="428625"/>
                <wp:effectExtent l="0" t="0" r="19050" b="28575"/>
                <wp:wrapNone/>
                <wp:docPr id="274" name="矩形 274"/>
                <wp:cNvGraphicFramePr/>
                <a:graphic xmlns:a="http://schemas.openxmlformats.org/drawingml/2006/main">
                  <a:graphicData uri="http://schemas.microsoft.com/office/word/2010/wordprocessingShape">
                    <wps:wsp>
                      <wps:cNvSpPr/>
                      <wps:spPr>
                        <a:xfrm>
                          <a:off x="0" y="0"/>
                          <a:ext cx="2667000"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636A" w:rsidRPr="00F66D53" w:rsidRDefault="00A7636A" w:rsidP="00A7636A">
                            <w:pPr>
                              <w:rPr>
                                <w:rFonts w:ascii="微软雅黑" w:eastAsia="微软雅黑" w:hAnsi="微软雅黑"/>
                                <w:b/>
                                <w:color w:val="FF0000"/>
                                <w:sz w:val="28"/>
                                <w:szCs w:val="28"/>
                              </w:rPr>
                            </w:pPr>
                            <w:r w:rsidRPr="00F66D53">
                              <w:rPr>
                                <w:rFonts w:ascii="微软雅黑" w:eastAsia="微软雅黑" w:hAnsi="微软雅黑" w:hint="eastAsia"/>
                                <w:b/>
                                <w:color w:val="FF0000"/>
                                <w:sz w:val="28"/>
                                <w:szCs w:val="28"/>
                              </w:rPr>
                              <w:t>公众号文本</w:t>
                            </w:r>
                            <w:r w:rsidRPr="00F66D53">
                              <w:rPr>
                                <w:rFonts w:ascii="微软雅黑" w:eastAsia="微软雅黑" w:hAnsi="微软雅黑"/>
                                <w:b/>
                                <w:color w:val="FF0000"/>
                                <w:sz w:val="28"/>
                                <w:szCs w:val="28"/>
                              </w:rPr>
                              <w:t>回复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262B4" id="矩形 274" o:spid="_x0000_s1026" style="position:absolute;left:0;text-align:left;margin-left:31.5pt;margin-top:69.15pt;width:210pt;height:33.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" filled="f" strokecolor="red" strokeweight="1pt">
                <v:textbox>
                  <w:txbxContent>
                    <w:p w:rsidR="00A7636A" w:rsidRPr="00F66D53" w:rsidRDefault="00A7636A" w:rsidP="00A7636A">
                      <w:pPr>
                        <w:rPr>
                          <w:rFonts w:ascii="微软雅黑" w:eastAsia="微软雅黑" w:hAnsi="微软雅黑"/>
                          <w:b/>
                          <w:color w:val="FF0000"/>
                          <w:sz w:val="28"/>
                          <w:szCs w:val="28"/>
                        </w:rPr>
                      </w:pPr>
                      <w:r w:rsidRPr="00F66D53">
                        <w:rPr>
                          <w:rFonts w:ascii="微软雅黑" w:eastAsia="微软雅黑" w:hAnsi="微软雅黑" w:hint="eastAsia"/>
                          <w:b/>
                          <w:color w:val="FF0000"/>
                          <w:sz w:val="28"/>
                          <w:szCs w:val="28"/>
                        </w:rPr>
                        <w:t>公众号文本</w:t>
                      </w:r>
                      <w:r w:rsidRPr="00F66D53">
                        <w:rPr>
                          <w:rFonts w:ascii="微软雅黑" w:eastAsia="微软雅黑" w:hAnsi="微软雅黑"/>
                          <w:b/>
                          <w:color w:val="FF0000"/>
                          <w:sz w:val="28"/>
                          <w:szCs w:val="28"/>
                        </w:rPr>
                        <w:t>回复</w:t>
                      </w:r>
                    </w:p>
                  </w:txbxContent>
                </v:textbox>
                <w10:wrap anchorx="margin"/>
              </v:rect>
            </w:pict>
          </mc:Fallback>
        </mc:AlternateContent>
      </w:r>
      <w:r>
        <w:rPr>
          <w:noProof/>
        </w:rPr>
        <w:drawing>
          <wp:inline distT="0" distB="0" distL="0" distR="0" wp14:anchorId="32996C87" wp14:editId="42E53310">
            <wp:extent cx="2990850" cy="177165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850" cy="1771650"/>
                    </a:xfrm>
                    <a:prstGeom prst="rect">
                      <a:avLst/>
                    </a:prstGeom>
                  </pic:spPr>
                </pic:pic>
              </a:graphicData>
            </a:graphic>
          </wp:inline>
        </w:drawing>
      </w:r>
      <w:bookmarkStart w:id="0" w:name="_GoBack"/>
      <w:bookmarkEnd w:id="0"/>
    </w:p>
    <w:p w:rsidR="00E60BB0" w:rsidRDefault="00A7636A" w:rsidP="008D5942">
      <w:pPr>
        <w:pStyle w:val="a3"/>
      </w:pPr>
      <w:r>
        <w:t>默认回复的后台配置实现</w:t>
      </w:r>
      <w:r>
        <w:rPr>
          <w:rFonts w:hint="eastAsia"/>
        </w:rPr>
        <w:t>“文本”、“图文”及“语音”三种类型的消息形式，其</w:t>
      </w:r>
      <w:r>
        <w:t>操作步骤</w:t>
      </w:r>
      <w:proofErr w:type="gramStart"/>
      <w:r>
        <w:t>同关注</w:t>
      </w:r>
      <w:proofErr w:type="gramEnd"/>
      <w:r>
        <w:t>时回复的操作</w:t>
      </w:r>
      <w:r>
        <w:rPr>
          <w:rFonts w:hint="eastAsia"/>
        </w:rPr>
        <w:t>。</w:t>
      </w:r>
    </w:p>
    <w:sectPr w:rsidR="00E60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08"/>
    <w:rsid w:val="00827608"/>
    <w:rsid w:val="00893A60"/>
    <w:rsid w:val="008D5942"/>
    <w:rsid w:val="00A7636A"/>
    <w:rsid w:val="00B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0A28C-6719-4ACA-ABF7-7048C385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636A"/>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A7636A"/>
    <w:pPr>
      <w:ind w:firstLine="510"/>
      <w:jc w:val="left"/>
    </w:pPr>
    <w:rPr>
      <w:rFonts w:ascii="Tahoma" w:eastAsia="宋体" w:hAnsi="Tahoma"/>
      <w:sz w:val="24"/>
      <w:szCs w:val="24"/>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3"/>
    <w:rsid w:val="00A7636A"/>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6</cp:revision>
  <dcterms:created xsi:type="dcterms:W3CDTF">2015-11-19T09:50:00Z</dcterms:created>
  <dcterms:modified xsi:type="dcterms:W3CDTF">2015-11-19T09:51:00Z</dcterms:modified>
</cp:coreProperties>
</file>