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0A1220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Pr="006A4176" w:rsidRDefault="006A4176" w:rsidP="006A4176">
      <w:r>
        <w:t>new_str = s.upper() #ABDE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pPr>
        <w:rPr>
          <w:rFonts w:hint="eastAsia"/>
        </w:rPr>
      </w:pPr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  <w:rPr>
          <w:rFonts w:hint="eastAsia"/>
        </w:rPr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pPr>
        <w:rPr>
          <w:rFonts w:hint="eastAsia"/>
        </w:rPr>
      </w:pPr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pPr>
        <w:rPr>
          <w:rFonts w:hint="eastAsia"/>
        </w:rPr>
      </w:pPr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lastRenderedPageBreak/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</w:t>
      </w:r>
      <w:r w:rsidRPr="008C3AC8">
        <w:rPr>
          <w:rFonts w:hint="eastAsia"/>
        </w:rPr>
        <w:lastRenderedPageBreak/>
        <w:t>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lastRenderedPageBreak/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lastRenderedPageBreak/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lastRenderedPageBreak/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pPr>
        <w:rPr>
          <w:rFonts w:hint="eastAsia"/>
        </w:rPr>
      </w:pPr>
      <w:r w:rsidRPr="00CA59A4">
        <w:t>s = SlotsTest(1,2,3)</w:t>
      </w:r>
    </w:p>
    <w:p w:rsidR="00577CF5" w:rsidRDefault="00CA59A4" w:rsidP="00577CF5">
      <w:r>
        <w:rPr>
          <w:rFonts w:hint="eastAsia"/>
        </w:rPr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Pr="00B87A54" w:rsidRDefault="003929EE" w:rsidP="003929EE">
      <w:pPr>
        <w:pStyle w:val="5"/>
        <w:rPr>
          <w:rFonts w:hint="eastAsia"/>
        </w:rPr>
      </w:pPr>
      <w:r>
        <w:t>__weakref__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lastRenderedPageBreak/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pPr>
        <w:rPr>
          <w:rFonts w:hint="eastAsia"/>
        </w:rPr>
      </w:pPr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pPr>
        <w:rPr>
          <w:rFonts w:hint="eastAsia"/>
        </w:rPr>
      </w:pPr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  <w:bookmarkStart w:id="23" w:name="_GoBack"/>
      <w:bookmarkEnd w:id="23"/>
    </w:p>
    <w:p w:rsidR="00AC11A4" w:rsidRDefault="00AC11A4" w:rsidP="0083791F"/>
    <w:p w:rsidR="00AC11A4" w:rsidRDefault="00AC11A4" w:rsidP="00AC11A4">
      <w:pPr>
        <w:pStyle w:val="3"/>
      </w:pPr>
      <w:bookmarkStart w:id="24" w:name="_Toc477790660"/>
      <w:r>
        <w:t>内省</w:t>
      </w:r>
      <w:bookmarkEnd w:id="24"/>
    </w:p>
    <w:p w:rsidR="00AC11A4" w:rsidRDefault="00AC11A4" w:rsidP="00AC11A4">
      <w:pPr>
        <w:pStyle w:val="4"/>
      </w:pPr>
      <w:bookmarkStart w:id="25" w:name="_Toc477790661"/>
      <w:r>
        <w:rPr>
          <w:rFonts w:hint="eastAsia"/>
        </w:rPr>
        <w:t>i</w:t>
      </w:r>
      <w:r>
        <w:t>nspect</w:t>
      </w:r>
      <w:bookmarkEnd w:id="25"/>
    </w:p>
    <w:p w:rsidR="00AC11A4" w:rsidRDefault="00AC11A4" w:rsidP="00AC11A4">
      <w:pPr>
        <w:pStyle w:val="5"/>
      </w:pPr>
      <w:bookmarkStart w:id="26" w:name="_Toc477790662"/>
      <w:r>
        <w:t>getmembers</w:t>
      </w:r>
      <w:bookmarkEnd w:id="26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7" w:name="_Toc477790663"/>
      <w:r>
        <w:rPr>
          <w:rFonts w:hint="eastAsia"/>
        </w:rPr>
        <w:t>设计模式</w:t>
      </w:r>
      <w:bookmarkEnd w:id="27"/>
    </w:p>
    <w:p w:rsidR="007126E6" w:rsidRDefault="007126E6" w:rsidP="007126E6">
      <w:pPr>
        <w:pStyle w:val="3"/>
      </w:pPr>
      <w:bookmarkStart w:id="28" w:name="_Toc477790664"/>
      <w:r>
        <w:t>单例模式</w:t>
      </w:r>
      <w:bookmarkEnd w:id="28"/>
    </w:p>
    <w:p w:rsidR="007126E6" w:rsidRDefault="007126E6" w:rsidP="007126E6">
      <w:pPr>
        <w:pStyle w:val="4"/>
      </w:pPr>
      <w:bookmarkStart w:id="29" w:name="_Toc477790665"/>
      <w:r>
        <w:t>装饰器实现</w:t>
      </w:r>
      <w:bookmarkEnd w:id="29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lastRenderedPageBreak/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30" w:name="_Toc477790666"/>
      <w:r>
        <w:t>多线程</w:t>
      </w:r>
      <w:bookmarkEnd w:id="30"/>
    </w:p>
    <w:p w:rsidR="00D46A3B" w:rsidRDefault="00D46A3B" w:rsidP="005660D6">
      <w:pPr>
        <w:pStyle w:val="3"/>
      </w:pPr>
      <w:bookmarkStart w:id="31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1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lastRenderedPageBreak/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lastRenderedPageBreak/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lastRenderedPageBreak/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t>内置</w:t>
      </w:r>
      <w:r>
        <w:t>库</w:t>
      </w:r>
      <w:bookmarkEnd w:id="35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pPr>
        <w:rPr>
          <w:rFonts w:hint="eastAsia"/>
        </w:rPr>
      </w:pPr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pPr>
        <w:rPr>
          <w:rFonts w:hint="eastAsia"/>
        </w:rPr>
      </w:pPr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>
      <w:pPr>
        <w:rPr>
          <w:rFonts w:hint="eastAsia"/>
        </w:rPr>
      </w:pPr>
    </w:p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>
      <w:pPr>
        <w:rPr>
          <w:rFonts w:hint="eastAsia"/>
        </w:rPr>
      </w:pPr>
    </w:p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lastRenderedPageBreak/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lastRenderedPageBreak/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lastRenderedPageBreak/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pPr>
        <w:rPr>
          <w:rFonts w:hint="eastAsia"/>
        </w:rPr>
      </w:pPr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9" w:name="_Toc477790675"/>
      <w:r>
        <w:lastRenderedPageBreak/>
        <w:t>os</w:t>
      </w:r>
      <w:bookmarkEnd w:id="39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lastRenderedPageBreak/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lastRenderedPageBreak/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lastRenderedPageBreak/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pPr>
        <w:rPr>
          <w:rFonts w:hint="eastAsia"/>
        </w:rPr>
      </w:pPr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pPr>
        <w:rPr>
          <w:rFonts w:hint="eastAsia"/>
        </w:rPr>
      </w:pPr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pPr>
        <w:rPr>
          <w:rFonts w:hint="eastAsia"/>
        </w:rPr>
      </w:pPr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pPr>
        <w:rPr>
          <w:rFonts w:hint="eastAsia"/>
        </w:rPr>
      </w:pPr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pPr>
        <w:rPr>
          <w:rFonts w:hint="eastAsia"/>
        </w:rPr>
      </w:pPr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  <w:rPr>
          <w:rFonts w:hint="eastAsia"/>
        </w:rPr>
      </w:pPr>
    </w:p>
    <w:p w:rsidR="009A5778" w:rsidRPr="009A5778" w:rsidRDefault="009A5778" w:rsidP="009A5778">
      <w:pPr>
        <w:rPr>
          <w:rFonts w:hint="eastAsia"/>
        </w:rPr>
      </w:pPr>
    </w:p>
    <w:p w:rsidR="00E02A7A" w:rsidRDefault="00E02A7A" w:rsidP="00E02A7A">
      <w:pPr>
        <w:pStyle w:val="2"/>
      </w:pPr>
      <w:r>
        <w:rPr>
          <w:rFonts w:hint="eastAsia"/>
        </w:rPr>
        <w:lastRenderedPageBreak/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lastRenderedPageBreak/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lastRenderedPageBreak/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lastRenderedPageBreak/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lastRenderedPageBreak/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Pr="00AD61AD" w:rsidRDefault="00AD61AD" w:rsidP="00AD61AD">
      <w:r>
        <w:t>Development release segment: .devN</w:t>
      </w:r>
    </w:p>
    <w:sectPr w:rsidR="00AD61AD" w:rsidRPr="00AD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629" w:rsidRDefault="00361629" w:rsidP="00F85989">
      <w:r>
        <w:separator/>
      </w:r>
    </w:p>
  </w:endnote>
  <w:endnote w:type="continuationSeparator" w:id="0">
    <w:p w:rsidR="00361629" w:rsidRDefault="00361629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629" w:rsidRDefault="00361629" w:rsidP="00F85989">
      <w:r>
        <w:separator/>
      </w:r>
    </w:p>
  </w:footnote>
  <w:footnote w:type="continuationSeparator" w:id="0">
    <w:p w:rsidR="00361629" w:rsidRDefault="00361629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5C44"/>
    <w:rsid w:val="000A771D"/>
    <w:rsid w:val="000B12AE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A0940"/>
    <w:rsid w:val="001A4531"/>
    <w:rsid w:val="001B6B77"/>
    <w:rsid w:val="001F62FF"/>
    <w:rsid w:val="00206949"/>
    <w:rsid w:val="00214D67"/>
    <w:rsid w:val="00231D20"/>
    <w:rsid w:val="00234526"/>
    <w:rsid w:val="002501D0"/>
    <w:rsid w:val="00254B91"/>
    <w:rsid w:val="00277099"/>
    <w:rsid w:val="002963A6"/>
    <w:rsid w:val="002D28DC"/>
    <w:rsid w:val="002D4AF7"/>
    <w:rsid w:val="002E5FB2"/>
    <w:rsid w:val="003048A3"/>
    <w:rsid w:val="0031694A"/>
    <w:rsid w:val="0033529B"/>
    <w:rsid w:val="00340C18"/>
    <w:rsid w:val="00340CBC"/>
    <w:rsid w:val="00345CA5"/>
    <w:rsid w:val="00356BA6"/>
    <w:rsid w:val="00361629"/>
    <w:rsid w:val="003769E5"/>
    <w:rsid w:val="00385250"/>
    <w:rsid w:val="003929EE"/>
    <w:rsid w:val="0039401D"/>
    <w:rsid w:val="00395BD6"/>
    <w:rsid w:val="003A1C6A"/>
    <w:rsid w:val="003D51C1"/>
    <w:rsid w:val="003E1748"/>
    <w:rsid w:val="003F15CD"/>
    <w:rsid w:val="00410BF1"/>
    <w:rsid w:val="00414467"/>
    <w:rsid w:val="004411E6"/>
    <w:rsid w:val="00446FCB"/>
    <w:rsid w:val="00450F62"/>
    <w:rsid w:val="00466AF6"/>
    <w:rsid w:val="0048197A"/>
    <w:rsid w:val="004910C7"/>
    <w:rsid w:val="004A0A26"/>
    <w:rsid w:val="004B7447"/>
    <w:rsid w:val="004C211B"/>
    <w:rsid w:val="004D3C23"/>
    <w:rsid w:val="004E26DA"/>
    <w:rsid w:val="005311A0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6012EA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87ABC"/>
    <w:rsid w:val="006A2162"/>
    <w:rsid w:val="006A4176"/>
    <w:rsid w:val="006A4CA8"/>
    <w:rsid w:val="006A7BB9"/>
    <w:rsid w:val="006D7E9C"/>
    <w:rsid w:val="007007B0"/>
    <w:rsid w:val="00704765"/>
    <w:rsid w:val="00704A44"/>
    <w:rsid w:val="00710B38"/>
    <w:rsid w:val="007126E6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8162F8"/>
    <w:rsid w:val="0083791F"/>
    <w:rsid w:val="00852161"/>
    <w:rsid w:val="008B2C08"/>
    <w:rsid w:val="008B4DA7"/>
    <w:rsid w:val="008B6625"/>
    <w:rsid w:val="008C3AC8"/>
    <w:rsid w:val="008E3260"/>
    <w:rsid w:val="008F198F"/>
    <w:rsid w:val="009220A5"/>
    <w:rsid w:val="009246D8"/>
    <w:rsid w:val="00930F57"/>
    <w:rsid w:val="00942341"/>
    <w:rsid w:val="00946ED6"/>
    <w:rsid w:val="00977E73"/>
    <w:rsid w:val="009A3714"/>
    <w:rsid w:val="009A5778"/>
    <w:rsid w:val="009B0A77"/>
    <w:rsid w:val="009B3E15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335BC"/>
    <w:rsid w:val="00E34FCA"/>
    <w:rsid w:val="00E91F1F"/>
    <w:rsid w:val="00EA2E8A"/>
    <w:rsid w:val="00EA5C89"/>
    <w:rsid w:val="00EB6E46"/>
    <w:rsid w:val="00EB7377"/>
    <w:rsid w:val="00EC386E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D7D91"/>
    <w:rsid w:val="00FE5A16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9F4E8-0D5C-409E-A1DA-05281799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37</Pages>
  <Words>3825</Words>
  <Characters>21806</Characters>
  <Application>Microsoft Office Word</Application>
  <DocSecurity>0</DocSecurity>
  <Lines>181</Lines>
  <Paragraphs>51</Paragraphs>
  <ScaleCrop>false</ScaleCrop>
  <Company>Alibaba</Company>
  <LinksUpToDate>false</LinksUpToDate>
  <CharactersWithSpaces>25580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174</cp:revision>
  <dcterms:created xsi:type="dcterms:W3CDTF">2017-02-24T02:35:00Z</dcterms:created>
  <dcterms:modified xsi:type="dcterms:W3CDTF">2017-04-10T10:45:00Z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