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898" w:rsidRPr="00CB7898" w:rsidRDefault="00CB7898" w:rsidP="00CB7898">
      <w:pPr>
        <w:widowControl/>
        <w:pBdr>
          <w:top w:val="single" w:sz="6" w:space="0" w:color="E5E5E5"/>
          <w:left w:val="single" w:sz="6" w:space="9" w:color="E5E5E5"/>
          <w:bottom w:val="single" w:sz="6" w:space="0" w:color="DDDDDD"/>
          <w:right w:val="single" w:sz="6" w:space="0" w:color="E5E5E5"/>
        </w:pBdr>
        <w:shd w:val="clear" w:color="auto" w:fill="FBFBFB"/>
        <w:spacing w:after="225" w:line="600" w:lineRule="atLeast"/>
        <w:jc w:val="left"/>
        <w:outlineLvl w:val="0"/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</w:pPr>
      <w:r w:rsidRPr="00CB7898"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  <w:t>TRAINING</w:t>
      </w:r>
    </w:p>
    <w:p w:rsidR="00CB7898" w:rsidRPr="00CB7898" w:rsidRDefault="00CB7898" w:rsidP="00CB7898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Training - one of new features in GMC-simulator. 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it</w:t>
      </w:r>
      <w:proofErr w:type="gramEnd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is very similar to management budget and affects same </w:t>
      </w:r>
      <w:proofErr w:type="spell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productional</w:t>
      </w:r>
      <w:proofErr w:type="spellEnd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and financial performance of the company, but less </w:t>
      </w:r>
      <w:proofErr w:type="spell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powerfull</w:t>
      </w:r>
      <w:proofErr w:type="spellEnd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. </w:t>
      </w: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  <w:bdr w:val="none" w:sz="0" w:space="0" w:color="auto" w:frame="1"/>
        </w:rPr>
        <w:t>Impact of training can be summarized in 3 areas:</w:t>
      </w:r>
    </w:p>
    <w:p w:rsidR="00CB7898" w:rsidRPr="00CB7898" w:rsidRDefault="00CB7898" w:rsidP="00CB7898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Market changes.</w:t>
      </w:r>
      <w:proofErr w:type="gramEnd"/>
    </w:p>
    <w:p w:rsidR="00CB7898" w:rsidRPr="00CB7898" w:rsidRDefault="00CB7898" w:rsidP="00CB7898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Broken parts.</w:t>
      </w:r>
      <w:proofErr w:type="gramEnd"/>
    </w:p>
    <w:p w:rsidR="00CB7898" w:rsidRPr="00CB7898" w:rsidRDefault="00CB7898" w:rsidP="00CB7898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Absence / sickness assembly workers.</w:t>
      </w:r>
      <w:proofErr w:type="gramEnd"/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CB7898" w:rsidRPr="00CB7898" w:rsidRDefault="00CB7898" w:rsidP="00CB7898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b/>
          <w:bCs/>
          <w:color w:val="444444"/>
          <w:kern w:val="0"/>
          <w:sz w:val="20"/>
          <w:szCs w:val="20"/>
          <w:bdr w:val="none" w:sz="0" w:space="0" w:color="auto" w:frame="1"/>
        </w:rPr>
        <w:t>Market - Test 1</w:t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Training increases sales of your products, but has strong decreasing effect (it means that every extra point of training will make 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less</w:t>
      </w:r>
      <w:proofErr w:type="gramEnd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sales than previous). Influence is the same for all products and 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markets,</w:t>
      </w:r>
      <w:proofErr w:type="gramEnd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maximum market increasing is about 5-6%. Training also has cumulative effect from training investments in previous periods. In the graph you can see test results from several control groups. Vertical - relative change in sales compared with the previous period, horizontal - absolute value of training.</w:t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3450590" cy="2727325"/>
            <wp:effectExtent l="0" t="0" r="0" b="0"/>
            <wp:docPr id="4" name="图片 4" descr="https://gmcworld.org/files/uploads/traini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cworld.org/files/uploads/training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CB7898" w:rsidRPr="00CB7898" w:rsidRDefault="00CB7898" w:rsidP="00CB7898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b/>
          <w:bCs/>
          <w:color w:val="444444"/>
          <w:kern w:val="0"/>
          <w:sz w:val="20"/>
          <w:szCs w:val="20"/>
          <w:bdr w:val="none" w:sz="0" w:space="0" w:color="auto" w:frame="1"/>
        </w:rPr>
        <w:t>Market - Test 2</w:t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Competitors slightly effect on sales. 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Similar graph with test results, but with smaller range of training values.</w:t>
      </w:r>
      <w:proofErr w:type="gramEnd"/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44444"/>
          <w:kern w:val="0"/>
          <w:sz w:val="20"/>
          <w:szCs w:val="20"/>
        </w:rPr>
        <w:lastRenderedPageBreak/>
        <w:drawing>
          <wp:inline distT="0" distB="0" distL="0" distR="0">
            <wp:extent cx="5542280" cy="3402965"/>
            <wp:effectExtent l="0" t="0" r="1270" b="6985"/>
            <wp:docPr id="3" name="图片 3" descr="https://gmcworld.org/files/uploads/train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mcworld.org/files/uploads/training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Similar to administrative budget, training has only ⅔ of full effect in 1 period and full effect on sales in 2 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period</w:t>
      </w:r>
      <w:proofErr w:type="gramEnd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.</w:t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To save effect of training from investments in previous periods for the next period (for example in 5 period to save money) - it will be enough to put ½ of past investments. For example, typical strategy of using training can be 40 - 40 - 40 - 40 - 20.</w:t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CB7898" w:rsidRPr="00CB7898" w:rsidRDefault="00CB7898" w:rsidP="00CB7898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b/>
          <w:bCs/>
          <w:color w:val="444444"/>
          <w:kern w:val="0"/>
          <w:sz w:val="20"/>
          <w:szCs w:val="20"/>
          <w:bdr w:val="none" w:sz="0" w:space="0" w:color="auto" w:frame="1"/>
        </w:rPr>
        <w:t>Broken parts</w:t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Effect acts equal on all products, maximum reduction of broken parts can be reached at 0.3%. 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Broken parts also has</w:t>
      </w:r>
      <w:proofErr w:type="gramEnd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cumulative effect from investments in previous periods. Vertical - absolute value of broken parts. Horizontal - absolute value of training.</w:t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3713480" cy="2734945"/>
            <wp:effectExtent l="0" t="0" r="1270" b="8255"/>
            <wp:docPr id="2" name="图片 2" descr="https://gmcworld.org/files/uploads/trainin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mcworld.org/files/uploads/training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lastRenderedPageBreak/>
        <w:t> </w:t>
      </w:r>
    </w:p>
    <w:p w:rsidR="00CB7898" w:rsidRPr="00CB7898" w:rsidRDefault="00CB7898" w:rsidP="00CB7898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b/>
          <w:bCs/>
          <w:color w:val="444444"/>
          <w:kern w:val="0"/>
          <w:sz w:val="20"/>
          <w:szCs w:val="20"/>
          <w:bdr w:val="none" w:sz="0" w:space="0" w:color="auto" w:frame="1"/>
        </w:rPr>
        <w:t>Absence / sickness assembly workers</w:t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All the same as for broken parts.</w:t>
      </w:r>
      <w:proofErr w:type="gramEnd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Training reduces absence or sickness assembly workers, which reduces load of assembly workers, (effect is decreasing). Vertical - absolute value of absence / sickness. Horizontal - the absolute value of the training.</w:t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3673475" cy="2751455"/>
            <wp:effectExtent l="0" t="0" r="3175" b="0"/>
            <wp:docPr id="1" name="图片 1" descr="https://gmcworld.org/files/uploads/training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cworld.org/files/uploads/training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98" w:rsidRPr="00CB7898" w:rsidRDefault="00CB7898" w:rsidP="00CB78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CB7898" w:rsidRPr="00CB7898" w:rsidRDefault="00CB7898" w:rsidP="00CB7898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b/>
          <w:bCs/>
          <w:color w:val="444444"/>
          <w:kern w:val="0"/>
          <w:sz w:val="20"/>
          <w:szCs w:val="20"/>
          <w:bdr w:val="none" w:sz="0" w:space="0" w:color="auto" w:frame="1"/>
        </w:rPr>
        <w:t>Hints</w:t>
      </w:r>
    </w:p>
    <w:p w:rsidR="00CB7898" w:rsidRPr="00CB7898" w:rsidRDefault="00CB7898" w:rsidP="00CB7898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1 period - ⅔ effect, 2 period - full effect</w:t>
      </w:r>
    </w:p>
    <w:p w:rsidR="00CB7898" w:rsidRPr="00CB7898" w:rsidRDefault="00CB7898" w:rsidP="00CB7898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Strong residual effect</w:t>
      </w:r>
    </w:p>
    <w:p w:rsidR="00CB7898" w:rsidRPr="00CB7898" w:rsidRDefault="00CB7898" w:rsidP="00CB7898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Dependence is decreasing</w:t>
      </w:r>
    </w:p>
    <w:p w:rsidR="00CB7898" w:rsidRPr="00CB7898" w:rsidRDefault="00CB7898" w:rsidP="00CB7898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Effect is equal for all markets and products.</w:t>
      </w:r>
    </w:p>
    <w:p w:rsidR="001E4D55" w:rsidRDefault="001E4D55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Default="008B3C64">
      <w:pPr>
        <w:rPr>
          <w:rFonts w:hint="eastAsia"/>
        </w:rPr>
      </w:pPr>
    </w:p>
    <w:p w:rsidR="008B3C64" w:rsidRPr="00CB7898" w:rsidRDefault="003E57C3" w:rsidP="008B3C64">
      <w:pPr>
        <w:widowControl/>
        <w:pBdr>
          <w:top w:val="single" w:sz="6" w:space="0" w:color="E5E5E5"/>
          <w:left w:val="single" w:sz="6" w:space="9" w:color="E5E5E5"/>
          <w:bottom w:val="single" w:sz="6" w:space="0" w:color="DDDDDD"/>
          <w:right w:val="single" w:sz="6" w:space="0" w:color="E5E5E5"/>
        </w:pBdr>
        <w:shd w:val="clear" w:color="auto" w:fill="FBFBFB"/>
        <w:spacing w:after="225" w:line="600" w:lineRule="atLeast"/>
        <w:jc w:val="left"/>
        <w:outlineLvl w:val="0"/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</w:pPr>
      <w:r>
        <w:rPr>
          <w:rFonts w:ascii="Trebuchet MS" w:eastAsia="宋体" w:hAnsi="Trebuchet MS" w:cs="宋体" w:hint="eastAsia"/>
          <w:caps/>
          <w:color w:val="000000"/>
          <w:kern w:val="36"/>
          <w:sz w:val="27"/>
          <w:szCs w:val="27"/>
        </w:rPr>
        <w:lastRenderedPageBreak/>
        <w:t>培训</w:t>
      </w:r>
    </w:p>
    <w:p w:rsidR="008B3C64" w:rsidRPr="00CB7898" w:rsidRDefault="008B3C64" w:rsidP="008B3C64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Market changes.</w:t>
      </w:r>
      <w:proofErr w:type="gramEnd"/>
    </w:p>
    <w:p w:rsidR="008B3C64" w:rsidRPr="00CB7898" w:rsidRDefault="008B3C64" w:rsidP="008B3C64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Broken parts.</w:t>
      </w:r>
      <w:proofErr w:type="gramEnd"/>
    </w:p>
    <w:p w:rsidR="008B3C64" w:rsidRDefault="008B3C64" w:rsidP="008B3C64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proofErr w:type="gramStart"/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Absence / sickness assembly workers.</w:t>
      </w:r>
      <w:proofErr w:type="gramEnd"/>
    </w:p>
    <w:p w:rsidR="003E57C3" w:rsidRPr="003E57C3" w:rsidRDefault="003E57C3" w:rsidP="003E57C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 w:rsidRPr="003E57C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培训</w:t>
      </w:r>
      <w:r w:rsidRPr="003E57C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- GMC</w:t>
      </w:r>
      <w:r w:rsidRPr="003E57C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模拟器的新功能之一。它与管理预算非常相似，影响到公司的同样的生产和财务业绩，但效率较低。培训的影响可以归纳为</w:t>
      </w:r>
      <w:r w:rsidRPr="003E57C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 w:rsidRPr="003E57C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个方面：</w:t>
      </w:r>
    </w:p>
    <w:p w:rsidR="003E57C3" w:rsidRPr="003E57C3" w:rsidRDefault="003E57C3" w:rsidP="003E57C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3E57C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市场变化。</w:t>
      </w:r>
    </w:p>
    <w:p w:rsidR="003E57C3" w:rsidRPr="003E57C3" w:rsidRDefault="003E57C3" w:rsidP="003E57C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AE6DC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废品部分</w:t>
      </w:r>
      <w:r w:rsidRPr="003E57C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</w:t>
      </w:r>
    </w:p>
    <w:p w:rsidR="003E57C3" w:rsidRDefault="003E57C3" w:rsidP="003E57C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AE6DC7" w:rsidRPr="00AE6DC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缺席</w:t>
      </w:r>
      <w:r w:rsidR="00AE6DC7" w:rsidRPr="00AE6DC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/</w:t>
      </w:r>
      <w:r w:rsidR="00AE6DC7" w:rsidRPr="00AE6DC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病假组装工人</w:t>
      </w:r>
      <w:r w:rsidRPr="003E57C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</w:t>
      </w:r>
    </w:p>
    <w:p w:rsidR="003E57C3" w:rsidRPr="00CB7898" w:rsidRDefault="003E57C3" w:rsidP="008B3C64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</w:p>
    <w:p w:rsidR="008B3C64" w:rsidRPr="00CB7898" w:rsidRDefault="008B3C64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8B3C64" w:rsidRPr="00CB7898" w:rsidRDefault="00AE6DC7" w:rsidP="008B3C64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AE6DC7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市场</w:t>
      </w:r>
      <w:r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－</w:t>
      </w:r>
      <w:r w:rsidRPr="00AE6DC7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测试</w:t>
      </w:r>
      <w:r w:rsidRPr="00AE6DC7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1</w:t>
      </w:r>
    </w:p>
    <w:p w:rsidR="006B5E72" w:rsidRPr="00CB7898" w:rsidRDefault="006B5E72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培训增加了您的产品销售，但效果却很强（这意味着每一个额外的培训点都会比以前减少销售量）。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所有产品和市场的影响是相同的，最大市场增长约为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5-6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％。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培训也具有以往培训投资的累积效应。在图表中，您可以看到来自几个控制组的测试结果。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垂直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－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销售量相对于上一期间的相对变化，水平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－</w:t>
      </w:r>
      <w:r w:rsidRPr="006B5E72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绝对值的培训。</w:t>
      </w:r>
    </w:p>
    <w:p w:rsidR="008B3C64" w:rsidRPr="00CB7898" w:rsidRDefault="008B3C64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44444"/>
          <w:kern w:val="0"/>
          <w:sz w:val="20"/>
          <w:szCs w:val="20"/>
        </w:rPr>
        <w:drawing>
          <wp:inline distT="0" distB="0" distL="0" distR="0" wp14:anchorId="15E47874" wp14:editId="78EDB39C">
            <wp:extent cx="3450590" cy="2727325"/>
            <wp:effectExtent l="0" t="0" r="0" b="0"/>
            <wp:docPr id="5" name="图片 5" descr="https://gmcworld.org/files/uploads/traini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cworld.org/files/uploads/training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64" w:rsidRPr="00CB7898" w:rsidRDefault="008B3C64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475A00" w:rsidRPr="00CB7898" w:rsidRDefault="00475A00" w:rsidP="00475A00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AE6DC7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市场</w:t>
      </w:r>
      <w:r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－</w:t>
      </w:r>
      <w:r w:rsidRPr="00AE6DC7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测试</w:t>
      </w:r>
      <w:r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2</w:t>
      </w:r>
    </w:p>
    <w:p w:rsidR="00475A00" w:rsidRPr="00CB7898" w:rsidRDefault="00475A00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75A0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竞争对手略有影响销售。与测试结果相似，但训练值范围较小。</w:t>
      </w:r>
    </w:p>
    <w:p w:rsidR="008B3C64" w:rsidRPr="00CB7898" w:rsidRDefault="008B3C64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44444"/>
          <w:kern w:val="0"/>
          <w:sz w:val="20"/>
          <w:szCs w:val="20"/>
        </w:rPr>
        <w:lastRenderedPageBreak/>
        <w:drawing>
          <wp:inline distT="0" distB="0" distL="0" distR="0" wp14:anchorId="52104DB9" wp14:editId="56829B2E">
            <wp:extent cx="5542280" cy="3402965"/>
            <wp:effectExtent l="0" t="0" r="1270" b="6985"/>
            <wp:docPr id="6" name="图片 6" descr="https://gmcworld.org/files/uploads/train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mcworld.org/files/uploads/training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00" w:rsidRPr="00CB7898" w:rsidRDefault="00475A00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75A0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类似于行政预算，培训在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Pr="00475A0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只有全面的效果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2/3</w:t>
      </w:r>
      <w:r w:rsidRPr="00475A0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第二期时</w:t>
      </w:r>
      <w:r w:rsidRPr="00475A0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销售</w:t>
      </w:r>
      <w:r w:rsidR="003B5541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作用</w:t>
      </w:r>
      <w:r w:rsidRPr="00475A0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全面发挥作用。</w:t>
      </w:r>
    </w:p>
    <w:p w:rsidR="003B5541" w:rsidRPr="00CB7898" w:rsidRDefault="003B5541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3B5541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为了节省下一期（以</w:t>
      </w:r>
      <w:r w:rsidRPr="003B5541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Pr="003B5541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个时期节省资金）以前期间的投资培训的效果，只需投入一半的投资。</w:t>
      </w:r>
      <w:r w:rsidRPr="003B5541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3B5541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例如，使用培训的典型策略可以是</w:t>
      </w:r>
      <w:r w:rsidRPr="003B5541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40 - 40 - 40 - 40 - 20</w:t>
      </w:r>
      <w:r w:rsidRPr="003B5541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</w:t>
      </w:r>
    </w:p>
    <w:p w:rsidR="008B3C64" w:rsidRPr="00CB7898" w:rsidRDefault="008B3C64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8B3C64" w:rsidRPr="00CB7898" w:rsidRDefault="004113C6" w:rsidP="008B3C64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113C6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废品部分</w:t>
      </w:r>
    </w:p>
    <w:p w:rsidR="004113C6" w:rsidRPr="00CB7898" w:rsidRDefault="004113C6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所有产品的效果相当，破碎部件的最大减量可达到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0.3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％。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零部件也有前几期投资的累积效应。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垂直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- 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断裂部件的绝对值。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水平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- </w:t>
      </w:r>
      <w:r w:rsidRPr="004113C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训练的绝对价值。</w:t>
      </w:r>
    </w:p>
    <w:p w:rsidR="008B3C64" w:rsidRPr="00CB7898" w:rsidRDefault="008B3C64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44444"/>
          <w:kern w:val="0"/>
          <w:sz w:val="20"/>
          <w:szCs w:val="20"/>
        </w:rPr>
        <w:drawing>
          <wp:inline distT="0" distB="0" distL="0" distR="0" wp14:anchorId="6B881FE8" wp14:editId="603CEC35">
            <wp:extent cx="3713480" cy="2734945"/>
            <wp:effectExtent l="0" t="0" r="1270" b="8255"/>
            <wp:docPr id="7" name="图片 7" descr="https://gmcworld.org/files/uploads/trainin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mcworld.org/files/uploads/training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64" w:rsidRPr="00CB7898" w:rsidRDefault="008B3C64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4113C6" w:rsidRDefault="004113C6" w:rsidP="008B3C6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</w:pPr>
    </w:p>
    <w:p w:rsidR="008B3C64" w:rsidRPr="00CB7898" w:rsidRDefault="004113C6" w:rsidP="008B3C64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113C6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lastRenderedPageBreak/>
        <w:t>缺席</w:t>
      </w:r>
      <w:r w:rsidRPr="004113C6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/</w:t>
      </w:r>
      <w:r w:rsidRPr="004113C6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病假组装工人</w:t>
      </w:r>
    </w:p>
    <w:p w:rsidR="002177BB" w:rsidRPr="00CB7898" w:rsidRDefault="002177BB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与破碎零件一样。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培训减少组装工人的缺勤或疾病，减少组装工人的负担（效果正在减弱）。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垂直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- 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缺勤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/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绝对值。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水平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- </w:t>
      </w:r>
      <w:r w:rsidRPr="002177B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训练的绝对值。</w:t>
      </w:r>
    </w:p>
    <w:p w:rsidR="008B3C64" w:rsidRPr="00CB7898" w:rsidRDefault="008B3C64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44444"/>
          <w:kern w:val="0"/>
          <w:sz w:val="20"/>
          <w:szCs w:val="20"/>
        </w:rPr>
        <w:drawing>
          <wp:inline distT="0" distB="0" distL="0" distR="0" wp14:anchorId="1C3EA0DF" wp14:editId="29AE48E7">
            <wp:extent cx="3673475" cy="2751455"/>
            <wp:effectExtent l="0" t="0" r="3175" b="0"/>
            <wp:docPr id="8" name="图片 8" descr="https://gmcworld.org/files/uploads/training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cworld.org/files/uploads/training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64" w:rsidRPr="00CB7898" w:rsidRDefault="008B3C64" w:rsidP="008B3C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B7898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8B3C64" w:rsidRPr="00CB7898" w:rsidRDefault="005B43EB" w:rsidP="005B43E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提示</w:t>
      </w:r>
    </w:p>
    <w:p w:rsidR="005B43EB" w:rsidRDefault="008B3C64" w:rsidP="008B3C64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5B43E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第一期有</w:t>
      </w:r>
      <w:r w:rsidR="005B43E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2/3</w:t>
      </w:r>
      <w:r w:rsidR="005B43E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的效果，第二期有全部的效果。</w:t>
      </w:r>
    </w:p>
    <w:p w:rsidR="008B3C64" w:rsidRPr="00CB7898" w:rsidRDefault="008B3C64" w:rsidP="008B3C64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5B43E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很强的残留效应</w:t>
      </w:r>
    </w:p>
    <w:p w:rsidR="008B3C64" w:rsidRPr="00CB7898" w:rsidRDefault="008B3C64" w:rsidP="008B3C64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5B43E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依赖性是下降的</w:t>
      </w:r>
    </w:p>
    <w:p w:rsidR="005B43EB" w:rsidRPr="008B3C64" w:rsidRDefault="008B3C64" w:rsidP="005B43EB">
      <w:pPr>
        <w:widowControl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5B43EB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对所有市场和产品的效果相同</w:t>
      </w:r>
      <w:bookmarkStart w:id="0" w:name="_GoBack"/>
      <w:bookmarkEnd w:id="0"/>
    </w:p>
    <w:sectPr w:rsidR="005B43EB" w:rsidRPr="008B3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2FD7"/>
    <w:multiLevelType w:val="multilevel"/>
    <w:tmpl w:val="2DA6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882A3E"/>
    <w:multiLevelType w:val="multilevel"/>
    <w:tmpl w:val="6A6A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15"/>
    <w:rsid w:val="00024FF3"/>
    <w:rsid w:val="0003098C"/>
    <w:rsid w:val="000309EE"/>
    <w:rsid w:val="0004219A"/>
    <w:rsid w:val="00042BF1"/>
    <w:rsid w:val="00054309"/>
    <w:rsid w:val="00091600"/>
    <w:rsid w:val="000B5041"/>
    <w:rsid w:val="000E4736"/>
    <w:rsid w:val="000E4BE9"/>
    <w:rsid w:val="001021C9"/>
    <w:rsid w:val="00114DFF"/>
    <w:rsid w:val="00116448"/>
    <w:rsid w:val="00117E9D"/>
    <w:rsid w:val="001412EC"/>
    <w:rsid w:val="001467D0"/>
    <w:rsid w:val="001472C8"/>
    <w:rsid w:val="00165119"/>
    <w:rsid w:val="00180283"/>
    <w:rsid w:val="001843BE"/>
    <w:rsid w:val="00185465"/>
    <w:rsid w:val="00186537"/>
    <w:rsid w:val="001A2617"/>
    <w:rsid w:val="001B026B"/>
    <w:rsid w:val="001D35B3"/>
    <w:rsid w:val="001D55F2"/>
    <w:rsid w:val="001E23B5"/>
    <w:rsid w:val="001E282E"/>
    <w:rsid w:val="001E39B9"/>
    <w:rsid w:val="001E4D55"/>
    <w:rsid w:val="002033B9"/>
    <w:rsid w:val="002177BB"/>
    <w:rsid w:val="002274C8"/>
    <w:rsid w:val="002301C6"/>
    <w:rsid w:val="00234B10"/>
    <w:rsid w:val="00237F05"/>
    <w:rsid w:val="002458FE"/>
    <w:rsid w:val="00261E9A"/>
    <w:rsid w:val="00272BD9"/>
    <w:rsid w:val="002804D5"/>
    <w:rsid w:val="002824B2"/>
    <w:rsid w:val="002854FD"/>
    <w:rsid w:val="00285894"/>
    <w:rsid w:val="002904B1"/>
    <w:rsid w:val="002A309D"/>
    <w:rsid w:val="002A5430"/>
    <w:rsid w:val="002B03EF"/>
    <w:rsid w:val="002B0472"/>
    <w:rsid w:val="002C18C4"/>
    <w:rsid w:val="002D5E36"/>
    <w:rsid w:val="002E221E"/>
    <w:rsid w:val="002E5A29"/>
    <w:rsid w:val="00307F7E"/>
    <w:rsid w:val="00332BEE"/>
    <w:rsid w:val="00360DBE"/>
    <w:rsid w:val="00365B62"/>
    <w:rsid w:val="003920E3"/>
    <w:rsid w:val="003A3348"/>
    <w:rsid w:val="003B54ED"/>
    <w:rsid w:val="003B5541"/>
    <w:rsid w:val="003C04AB"/>
    <w:rsid w:val="003D32E6"/>
    <w:rsid w:val="003E57C3"/>
    <w:rsid w:val="003E73D1"/>
    <w:rsid w:val="00400BE2"/>
    <w:rsid w:val="004113C6"/>
    <w:rsid w:val="0042104A"/>
    <w:rsid w:val="00421A15"/>
    <w:rsid w:val="004273EA"/>
    <w:rsid w:val="00430395"/>
    <w:rsid w:val="004441B9"/>
    <w:rsid w:val="00455488"/>
    <w:rsid w:val="004610D5"/>
    <w:rsid w:val="0046515D"/>
    <w:rsid w:val="00466624"/>
    <w:rsid w:val="00475006"/>
    <w:rsid w:val="00475112"/>
    <w:rsid w:val="00475A00"/>
    <w:rsid w:val="004775C4"/>
    <w:rsid w:val="00480B50"/>
    <w:rsid w:val="00481627"/>
    <w:rsid w:val="004874A5"/>
    <w:rsid w:val="004A799D"/>
    <w:rsid w:val="004B3D4E"/>
    <w:rsid w:val="004C32DB"/>
    <w:rsid w:val="004D3A94"/>
    <w:rsid w:val="004E416E"/>
    <w:rsid w:val="004F005E"/>
    <w:rsid w:val="004F0D4C"/>
    <w:rsid w:val="004F28DE"/>
    <w:rsid w:val="00517CDA"/>
    <w:rsid w:val="00545A66"/>
    <w:rsid w:val="00551C8D"/>
    <w:rsid w:val="00553404"/>
    <w:rsid w:val="005774A2"/>
    <w:rsid w:val="0058229A"/>
    <w:rsid w:val="00590BEF"/>
    <w:rsid w:val="005944F1"/>
    <w:rsid w:val="005B3ED0"/>
    <w:rsid w:val="005B43EB"/>
    <w:rsid w:val="005C1682"/>
    <w:rsid w:val="005C4ECE"/>
    <w:rsid w:val="005E5D08"/>
    <w:rsid w:val="005F1514"/>
    <w:rsid w:val="00605A37"/>
    <w:rsid w:val="00610549"/>
    <w:rsid w:val="006215B8"/>
    <w:rsid w:val="00632746"/>
    <w:rsid w:val="00644493"/>
    <w:rsid w:val="006470DE"/>
    <w:rsid w:val="00667B0A"/>
    <w:rsid w:val="00671419"/>
    <w:rsid w:val="0068016C"/>
    <w:rsid w:val="00682230"/>
    <w:rsid w:val="006901E3"/>
    <w:rsid w:val="00691DEC"/>
    <w:rsid w:val="00694F8C"/>
    <w:rsid w:val="006B5E72"/>
    <w:rsid w:val="006D41DE"/>
    <w:rsid w:val="006F37C3"/>
    <w:rsid w:val="00701208"/>
    <w:rsid w:val="00704AE3"/>
    <w:rsid w:val="007051E8"/>
    <w:rsid w:val="00710F72"/>
    <w:rsid w:val="007125A6"/>
    <w:rsid w:val="00717414"/>
    <w:rsid w:val="0072727D"/>
    <w:rsid w:val="00731478"/>
    <w:rsid w:val="007333D3"/>
    <w:rsid w:val="00734E7A"/>
    <w:rsid w:val="007448C2"/>
    <w:rsid w:val="00753EE3"/>
    <w:rsid w:val="00755471"/>
    <w:rsid w:val="00764ADA"/>
    <w:rsid w:val="00777AE2"/>
    <w:rsid w:val="007A3056"/>
    <w:rsid w:val="007B0038"/>
    <w:rsid w:val="007B22C1"/>
    <w:rsid w:val="007C4926"/>
    <w:rsid w:val="007D36E5"/>
    <w:rsid w:val="007D790A"/>
    <w:rsid w:val="00805DBB"/>
    <w:rsid w:val="008349F9"/>
    <w:rsid w:val="008377CB"/>
    <w:rsid w:val="0086145B"/>
    <w:rsid w:val="00861BBB"/>
    <w:rsid w:val="008622EE"/>
    <w:rsid w:val="0087050E"/>
    <w:rsid w:val="00874A5A"/>
    <w:rsid w:val="00884876"/>
    <w:rsid w:val="00885D89"/>
    <w:rsid w:val="008879D5"/>
    <w:rsid w:val="008B3C64"/>
    <w:rsid w:val="008F443B"/>
    <w:rsid w:val="00912CED"/>
    <w:rsid w:val="0092725D"/>
    <w:rsid w:val="0093794B"/>
    <w:rsid w:val="00951888"/>
    <w:rsid w:val="00955419"/>
    <w:rsid w:val="00957B6E"/>
    <w:rsid w:val="009661C0"/>
    <w:rsid w:val="00980E29"/>
    <w:rsid w:val="0098715E"/>
    <w:rsid w:val="00990BD4"/>
    <w:rsid w:val="0099279B"/>
    <w:rsid w:val="009A1328"/>
    <w:rsid w:val="009E21A2"/>
    <w:rsid w:val="009E4480"/>
    <w:rsid w:val="009F2BBB"/>
    <w:rsid w:val="00A13340"/>
    <w:rsid w:val="00A156FC"/>
    <w:rsid w:val="00A16181"/>
    <w:rsid w:val="00A23521"/>
    <w:rsid w:val="00A52299"/>
    <w:rsid w:val="00A57F5E"/>
    <w:rsid w:val="00A72507"/>
    <w:rsid w:val="00A827DC"/>
    <w:rsid w:val="00A85709"/>
    <w:rsid w:val="00A857D6"/>
    <w:rsid w:val="00A928FA"/>
    <w:rsid w:val="00A94C2E"/>
    <w:rsid w:val="00AB0BC8"/>
    <w:rsid w:val="00AB32E9"/>
    <w:rsid w:val="00AB5AD7"/>
    <w:rsid w:val="00AE6DC7"/>
    <w:rsid w:val="00AE7236"/>
    <w:rsid w:val="00AF0819"/>
    <w:rsid w:val="00AF3E59"/>
    <w:rsid w:val="00AF73D5"/>
    <w:rsid w:val="00B065CE"/>
    <w:rsid w:val="00B07F98"/>
    <w:rsid w:val="00B133F0"/>
    <w:rsid w:val="00B13644"/>
    <w:rsid w:val="00B13D66"/>
    <w:rsid w:val="00B26D67"/>
    <w:rsid w:val="00B43D2E"/>
    <w:rsid w:val="00B55848"/>
    <w:rsid w:val="00B56236"/>
    <w:rsid w:val="00B56815"/>
    <w:rsid w:val="00B6660E"/>
    <w:rsid w:val="00B70FBF"/>
    <w:rsid w:val="00B71F7B"/>
    <w:rsid w:val="00B73E2A"/>
    <w:rsid w:val="00B815B8"/>
    <w:rsid w:val="00BA6D31"/>
    <w:rsid w:val="00BB5F74"/>
    <w:rsid w:val="00BC3262"/>
    <w:rsid w:val="00BC76CE"/>
    <w:rsid w:val="00BD09D2"/>
    <w:rsid w:val="00BE1F26"/>
    <w:rsid w:val="00BE72DB"/>
    <w:rsid w:val="00C0723B"/>
    <w:rsid w:val="00C138EA"/>
    <w:rsid w:val="00C3117C"/>
    <w:rsid w:val="00C41728"/>
    <w:rsid w:val="00C426C1"/>
    <w:rsid w:val="00C52768"/>
    <w:rsid w:val="00C563B5"/>
    <w:rsid w:val="00C61BA6"/>
    <w:rsid w:val="00C630EA"/>
    <w:rsid w:val="00C648D3"/>
    <w:rsid w:val="00C90BF5"/>
    <w:rsid w:val="00CA3AF8"/>
    <w:rsid w:val="00CA5777"/>
    <w:rsid w:val="00CA613B"/>
    <w:rsid w:val="00CB3788"/>
    <w:rsid w:val="00CB7898"/>
    <w:rsid w:val="00CC0DA3"/>
    <w:rsid w:val="00CC6789"/>
    <w:rsid w:val="00CE5A00"/>
    <w:rsid w:val="00CF5605"/>
    <w:rsid w:val="00D02595"/>
    <w:rsid w:val="00D07D1A"/>
    <w:rsid w:val="00D10E1F"/>
    <w:rsid w:val="00D36968"/>
    <w:rsid w:val="00D4432E"/>
    <w:rsid w:val="00D4630F"/>
    <w:rsid w:val="00D506C2"/>
    <w:rsid w:val="00D5493D"/>
    <w:rsid w:val="00D755AC"/>
    <w:rsid w:val="00D84AF9"/>
    <w:rsid w:val="00D91298"/>
    <w:rsid w:val="00D91D39"/>
    <w:rsid w:val="00D92E68"/>
    <w:rsid w:val="00D94282"/>
    <w:rsid w:val="00DA51DD"/>
    <w:rsid w:val="00DB39A8"/>
    <w:rsid w:val="00DB77F7"/>
    <w:rsid w:val="00DD075E"/>
    <w:rsid w:val="00DE2265"/>
    <w:rsid w:val="00DE7EAD"/>
    <w:rsid w:val="00DF3B85"/>
    <w:rsid w:val="00E11223"/>
    <w:rsid w:val="00E16F1F"/>
    <w:rsid w:val="00E21A8D"/>
    <w:rsid w:val="00E37997"/>
    <w:rsid w:val="00E40699"/>
    <w:rsid w:val="00E414F1"/>
    <w:rsid w:val="00E42E86"/>
    <w:rsid w:val="00E67CCA"/>
    <w:rsid w:val="00E733E9"/>
    <w:rsid w:val="00E75E15"/>
    <w:rsid w:val="00E76F22"/>
    <w:rsid w:val="00E806C7"/>
    <w:rsid w:val="00E92082"/>
    <w:rsid w:val="00E9534F"/>
    <w:rsid w:val="00E9707D"/>
    <w:rsid w:val="00EA61CC"/>
    <w:rsid w:val="00EB4048"/>
    <w:rsid w:val="00EB4B91"/>
    <w:rsid w:val="00ED3475"/>
    <w:rsid w:val="00EE2154"/>
    <w:rsid w:val="00EF04AF"/>
    <w:rsid w:val="00F00387"/>
    <w:rsid w:val="00F03018"/>
    <w:rsid w:val="00F06684"/>
    <w:rsid w:val="00F12EFE"/>
    <w:rsid w:val="00F170B2"/>
    <w:rsid w:val="00F17767"/>
    <w:rsid w:val="00F21D55"/>
    <w:rsid w:val="00F25C1D"/>
    <w:rsid w:val="00F372AA"/>
    <w:rsid w:val="00F524BD"/>
    <w:rsid w:val="00F66A73"/>
    <w:rsid w:val="00F71A4E"/>
    <w:rsid w:val="00F732C7"/>
    <w:rsid w:val="00F806CB"/>
    <w:rsid w:val="00F83E60"/>
    <w:rsid w:val="00F93107"/>
    <w:rsid w:val="00F952FB"/>
    <w:rsid w:val="00F95455"/>
    <w:rsid w:val="00F97C93"/>
    <w:rsid w:val="00FA5F9A"/>
    <w:rsid w:val="00FB2042"/>
    <w:rsid w:val="00FB3F15"/>
    <w:rsid w:val="00FC26C5"/>
    <w:rsid w:val="00FC41B9"/>
    <w:rsid w:val="00FC7680"/>
    <w:rsid w:val="00FD03E6"/>
    <w:rsid w:val="00FD5CC9"/>
    <w:rsid w:val="00FE23E5"/>
    <w:rsid w:val="00FE3356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8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89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B7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789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B78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7898"/>
    <w:rPr>
      <w:sz w:val="18"/>
      <w:szCs w:val="18"/>
    </w:rPr>
  </w:style>
  <w:style w:type="paragraph" w:styleId="a6">
    <w:name w:val="List Paragraph"/>
    <w:basedOn w:val="a"/>
    <w:uiPriority w:val="34"/>
    <w:qFormat/>
    <w:rsid w:val="00CB78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8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89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B7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789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B78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7898"/>
    <w:rPr>
      <w:sz w:val="18"/>
      <w:szCs w:val="18"/>
    </w:rPr>
  </w:style>
  <w:style w:type="paragraph" w:styleId="a6">
    <w:name w:val="List Paragraph"/>
    <w:basedOn w:val="a"/>
    <w:uiPriority w:val="34"/>
    <w:qFormat/>
    <w:rsid w:val="00CB7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2017-07-09T14:32:00Z</dcterms:created>
  <dcterms:modified xsi:type="dcterms:W3CDTF">2017-07-09T14:38:00Z</dcterms:modified>
</cp:coreProperties>
</file>